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BBF0A" w14:textId="4C9AB704" w:rsidR="006F1138" w:rsidRPr="00FB43F0" w:rsidRDefault="006F1138" w:rsidP="00A07189">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p>
    <w:p w14:paraId="05E56037" w14:textId="77777777" w:rsidR="00A07189" w:rsidRPr="00A07189" w:rsidRDefault="00A07189" w:rsidP="00A07189">
      <w:pPr>
        <w:tabs>
          <w:tab w:val="center" w:pos="4680"/>
        </w:tabs>
        <w:jc w:val="center"/>
        <w:rPr>
          <w:rFonts w:ascii="Times New Roman" w:eastAsiaTheme="minorHAnsi" w:hAnsi="Times New Roman" w:cs="Times New Roman"/>
          <w:b/>
          <w:bCs/>
          <w:color w:val="17365D" w:themeColor="text2" w:themeShade="BF"/>
          <w:sz w:val="48"/>
          <w:szCs w:val="48"/>
        </w:rPr>
      </w:pPr>
      <w:r w:rsidRPr="00A07189">
        <w:rPr>
          <w:rFonts w:ascii="Times New Roman" w:eastAsiaTheme="minorHAnsi" w:hAnsi="Times New Roman" w:cs="Times New Roman"/>
          <w:b/>
          <w:bCs/>
          <w:color w:val="17365D" w:themeColor="text2" w:themeShade="BF"/>
          <w:sz w:val="48"/>
          <w:szCs w:val="48"/>
        </w:rPr>
        <w:t>REPUBLIKA E SHQIPERISE</w:t>
      </w:r>
    </w:p>
    <w:p w14:paraId="4BA8D401" w14:textId="77777777" w:rsidR="00A07189" w:rsidRPr="00A07189" w:rsidRDefault="00A07189" w:rsidP="00A07189">
      <w:pPr>
        <w:tabs>
          <w:tab w:val="center" w:pos="4680"/>
        </w:tabs>
        <w:jc w:val="center"/>
        <w:rPr>
          <w:rFonts w:ascii="Times New Roman" w:eastAsiaTheme="minorHAnsi" w:hAnsi="Times New Roman" w:cs="Times New Roman"/>
          <w:b/>
          <w:bCs/>
          <w:color w:val="17365D" w:themeColor="text2" w:themeShade="BF"/>
          <w:sz w:val="48"/>
          <w:szCs w:val="48"/>
        </w:rPr>
      </w:pPr>
      <w:r w:rsidRPr="00A07189">
        <w:rPr>
          <w:rFonts w:ascii="Times New Roman" w:eastAsiaTheme="minorHAnsi" w:hAnsi="Times New Roman" w:cs="Times New Roman"/>
          <w:b/>
          <w:bCs/>
          <w:color w:val="17365D" w:themeColor="text2" w:themeShade="BF"/>
          <w:sz w:val="48"/>
          <w:szCs w:val="48"/>
        </w:rPr>
        <w:t>BASHKIA FIER</w:t>
      </w:r>
    </w:p>
    <w:p w14:paraId="26DA02C8" w14:textId="77777777" w:rsidR="00A07189" w:rsidRPr="00A07189" w:rsidRDefault="00A07189" w:rsidP="00A07189">
      <w:pPr>
        <w:tabs>
          <w:tab w:val="center" w:pos="4680"/>
        </w:tabs>
        <w:jc w:val="center"/>
        <w:rPr>
          <w:rFonts w:ascii="Times New Roman" w:eastAsiaTheme="minorHAnsi" w:hAnsi="Times New Roman" w:cs="Times New Roman"/>
          <w:b/>
          <w:bCs/>
          <w:color w:val="17365D" w:themeColor="text2" w:themeShade="BF"/>
          <w:sz w:val="48"/>
          <w:szCs w:val="48"/>
        </w:rPr>
      </w:pPr>
      <w:r w:rsidRPr="00A07189">
        <w:rPr>
          <w:rFonts w:eastAsiaTheme="minorHAnsi"/>
          <w:noProof/>
          <w:color w:val="17365D" w:themeColor="text2" w:themeShade="BF"/>
        </w:rPr>
        <w:drawing>
          <wp:anchor distT="0" distB="0" distL="114300" distR="114300" simplePos="0" relativeHeight="251662336" behindDoc="1" locked="0" layoutInCell="1" allowOverlap="1" wp14:anchorId="50938BA2" wp14:editId="4760A59C">
            <wp:simplePos x="0" y="0"/>
            <wp:positionH relativeFrom="column">
              <wp:posOffset>2183130</wp:posOffset>
            </wp:positionH>
            <wp:positionV relativeFrom="paragraph">
              <wp:posOffset>378460</wp:posOffset>
            </wp:positionV>
            <wp:extent cx="1548765" cy="1651000"/>
            <wp:effectExtent l="0" t="0" r="0" b="0"/>
            <wp:wrapTight wrapText="bothSides">
              <wp:wrapPolygon edited="0">
                <wp:start x="9565" y="0"/>
                <wp:lineTo x="6642" y="997"/>
                <wp:lineTo x="6111" y="1745"/>
                <wp:lineTo x="6376" y="4237"/>
                <wp:lineTo x="5048" y="5982"/>
                <wp:lineTo x="4782" y="8225"/>
                <wp:lineTo x="2657" y="12212"/>
                <wp:lineTo x="2657" y="20188"/>
                <wp:lineTo x="3188" y="21185"/>
                <wp:lineTo x="3454" y="21434"/>
                <wp:lineTo x="16207" y="21434"/>
                <wp:lineTo x="17535" y="21185"/>
                <wp:lineTo x="18066" y="20188"/>
                <wp:lineTo x="17004" y="16200"/>
                <wp:lineTo x="18066" y="12711"/>
                <wp:lineTo x="18066" y="12212"/>
                <wp:lineTo x="16472" y="7726"/>
                <wp:lineTo x="15675" y="5982"/>
                <wp:lineTo x="14347" y="4237"/>
                <wp:lineTo x="14878" y="2243"/>
                <wp:lineTo x="13815" y="997"/>
                <wp:lineTo x="10893" y="0"/>
                <wp:lineTo x="9565" y="0"/>
              </wp:wrapPolygon>
            </wp:wrapTight>
            <wp:docPr id="1317399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1651000"/>
                    </a:xfrm>
                    <a:prstGeom prst="rect">
                      <a:avLst/>
                    </a:prstGeom>
                    <a:noFill/>
                  </pic:spPr>
                </pic:pic>
              </a:graphicData>
            </a:graphic>
            <wp14:sizeRelH relativeFrom="margin">
              <wp14:pctWidth>0</wp14:pctWidth>
            </wp14:sizeRelH>
            <wp14:sizeRelV relativeFrom="margin">
              <wp14:pctHeight>0</wp14:pctHeight>
            </wp14:sizeRelV>
          </wp:anchor>
        </w:drawing>
      </w:r>
    </w:p>
    <w:p w14:paraId="14A97306" w14:textId="77777777" w:rsidR="00A07189" w:rsidRPr="00A07189" w:rsidRDefault="00A07189" w:rsidP="00A07189">
      <w:pPr>
        <w:tabs>
          <w:tab w:val="center" w:pos="4680"/>
        </w:tabs>
        <w:rPr>
          <w:rFonts w:eastAsiaTheme="minorHAnsi"/>
          <w:color w:val="17365D" w:themeColor="text2" w:themeShade="BF"/>
        </w:rPr>
      </w:pPr>
    </w:p>
    <w:p w14:paraId="43AE61C8" w14:textId="77777777" w:rsidR="00A07189" w:rsidRPr="00A07189" w:rsidRDefault="00A07189" w:rsidP="00A07189">
      <w:pPr>
        <w:tabs>
          <w:tab w:val="center" w:pos="4680"/>
        </w:tabs>
        <w:rPr>
          <w:rFonts w:eastAsiaTheme="minorHAnsi"/>
          <w:color w:val="17365D" w:themeColor="text2" w:themeShade="BF"/>
        </w:rPr>
      </w:pPr>
    </w:p>
    <w:p w14:paraId="13E9FCC4" w14:textId="77777777" w:rsidR="00A07189" w:rsidRPr="00A07189" w:rsidRDefault="00A07189" w:rsidP="00A07189">
      <w:pPr>
        <w:tabs>
          <w:tab w:val="center" w:pos="4680"/>
        </w:tabs>
        <w:rPr>
          <w:rFonts w:eastAsiaTheme="minorHAnsi"/>
          <w:color w:val="17365D" w:themeColor="text2" w:themeShade="BF"/>
        </w:rPr>
      </w:pPr>
    </w:p>
    <w:p w14:paraId="1292AD25" w14:textId="77777777" w:rsidR="00A07189" w:rsidRPr="00A07189" w:rsidRDefault="00A07189" w:rsidP="00A07189">
      <w:pPr>
        <w:tabs>
          <w:tab w:val="center" w:pos="4680"/>
        </w:tabs>
        <w:rPr>
          <w:rFonts w:eastAsiaTheme="minorHAnsi"/>
          <w:color w:val="17365D" w:themeColor="text2" w:themeShade="BF"/>
        </w:rPr>
      </w:pPr>
    </w:p>
    <w:p w14:paraId="200911ED" w14:textId="77777777" w:rsidR="00A07189" w:rsidRPr="00A07189" w:rsidRDefault="00A07189" w:rsidP="00A07189">
      <w:pPr>
        <w:tabs>
          <w:tab w:val="center" w:pos="4680"/>
        </w:tabs>
        <w:rPr>
          <w:rFonts w:eastAsiaTheme="minorHAnsi"/>
          <w:color w:val="17365D" w:themeColor="text2" w:themeShade="BF"/>
        </w:rPr>
      </w:pPr>
    </w:p>
    <w:p w14:paraId="17016E64" w14:textId="77777777" w:rsidR="00A07189" w:rsidRPr="00A07189" w:rsidRDefault="00A07189" w:rsidP="00A07189">
      <w:pPr>
        <w:tabs>
          <w:tab w:val="center" w:pos="4680"/>
        </w:tabs>
        <w:jc w:val="center"/>
        <w:rPr>
          <w:rFonts w:ascii="Times New Roman" w:eastAsiaTheme="minorHAnsi" w:hAnsi="Times New Roman" w:cs="Times New Roman"/>
          <w:b/>
          <w:bCs/>
          <w:color w:val="17365D" w:themeColor="text2" w:themeShade="BF"/>
          <w:sz w:val="56"/>
          <w:szCs w:val="56"/>
        </w:rPr>
      </w:pPr>
      <w:r w:rsidRPr="00A07189">
        <w:rPr>
          <w:rFonts w:ascii="Times New Roman" w:eastAsiaTheme="minorHAnsi" w:hAnsi="Times New Roman" w:cs="Times New Roman"/>
          <w:b/>
          <w:bCs/>
          <w:color w:val="17365D" w:themeColor="text2" w:themeShade="BF"/>
          <w:sz w:val="56"/>
          <w:szCs w:val="56"/>
        </w:rPr>
        <w:t>Plani I Integritetit</w:t>
      </w:r>
    </w:p>
    <w:p w14:paraId="2CF4BC22" w14:textId="77777777" w:rsidR="00A07189" w:rsidRPr="00A07189" w:rsidRDefault="00A07189" w:rsidP="00A07189">
      <w:pPr>
        <w:tabs>
          <w:tab w:val="center" w:pos="4680"/>
        </w:tabs>
        <w:jc w:val="center"/>
        <w:rPr>
          <w:rFonts w:ascii="Times New Roman" w:eastAsiaTheme="minorHAnsi" w:hAnsi="Times New Roman" w:cs="Times New Roman"/>
          <w:b/>
          <w:bCs/>
          <w:color w:val="17365D" w:themeColor="text2" w:themeShade="BF"/>
          <w:sz w:val="56"/>
          <w:szCs w:val="56"/>
        </w:rPr>
      </w:pPr>
      <w:r w:rsidRPr="00A07189">
        <w:rPr>
          <w:rFonts w:ascii="Times New Roman" w:eastAsiaTheme="minorHAnsi" w:hAnsi="Times New Roman" w:cs="Times New Roman"/>
          <w:b/>
          <w:bCs/>
          <w:color w:val="17365D" w:themeColor="text2" w:themeShade="BF"/>
          <w:sz w:val="56"/>
          <w:szCs w:val="56"/>
        </w:rPr>
        <w:t>Bashkia Fier</w:t>
      </w:r>
    </w:p>
    <w:p w14:paraId="58FD1508" w14:textId="77777777" w:rsidR="00A07189" w:rsidRPr="00A07189" w:rsidRDefault="00A07189" w:rsidP="00A07189">
      <w:pPr>
        <w:tabs>
          <w:tab w:val="center" w:pos="4680"/>
        </w:tabs>
        <w:rPr>
          <w:rFonts w:ascii="Times New Roman" w:eastAsiaTheme="minorHAnsi" w:hAnsi="Times New Roman" w:cs="Times New Roman"/>
          <w:b/>
          <w:bCs/>
          <w:color w:val="17365D" w:themeColor="text2" w:themeShade="BF"/>
          <w:sz w:val="56"/>
          <w:szCs w:val="56"/>
        </w:rPr>
      </w:pPr>
    </w:p>
    <w:p w14:paraId="001CC50D" w14:textId="77777777" w:rsidR="00A07189" w:rsidRPr="00A07189" w:rsidRDefault="00A07189" w:rsidP="00A07189">
      <w:pPr>
        <w:tabs>
          <w:tab w:val="center" w:pos="4680"/>
        </w:tabs>
        <w:jc w:val="center"/>
        <w:rPr>
          <w:rFonts w:ascii="Times New Roman" w:eastAsiaTheme="minorHAnsi" w:hAnsi="Times New Roman" w:cs="Times New Roman"/>
          <w:b/>
          <w:bCs/>
          <w:color w:val="17365D" w:themeColor="text2" w:themeShade="BF"/>
          <w:sz w:val="48"/>
          <w:szCs w:val="48"/>
        </w:rPr>
      </w:pPr>
      <w:r w:rsidRPr="00A07189">
        <w:rPr>
          <w:rFonts w:ascii="Times New Roman" w:eastAsiaTheme="minorHAnsi" w:hAnsi="Times New Roman" w:cs="Times New Roman"/>
          <w:b/>
          <w:bCs/>
          <w:color w:val="17365D" w:themeColor="text2" w:themeShade="BF"/>
          <w:sz w:val="48"/>
          <w:szCs w:val="48"/>
        </w:rPr>
        <w:t>Hartuar nga:</w:t>
      </w:r>
    </w:p>
    <w:p w14:paraId="6AC041D6" w14:textId="77777777" w:rsidR="00A07189" w:rsidRPr="00A07189" w:rsidRDefault="00A07189" w:rsidP="00A07189">
      <w:pPr>
        <w:tabs>
          <w:tab w:val="center" w:pos="4680"/>
        </w:tabs>
        <w:jc w:val="center"/>
        <w:rPr>
          <w:rFonts w:ascii="Times New Roman" w:eastAsiaTheme="minorHAnsi" w:hAnsi="Times New Roman" w:cs="Times New Roman"/>
          <w:b/>
          <w:bCs/>
          <w:color w:val="17365D" w:themeColor="text2" w:themeShade="BF"/>
          <w:sz w:val="48"/>
          <w:szCs w:val="48"/>
        </w:rPr>
      </w:pPr>
      <w:r w:rsidRPr="00A07189">
        <w:rPr>
          <w:rFonts w:ascii="Times New Roman" w:eastAsiaTheme="minorHAnsi" w:hAnsi="Times New Roman" w:cs="Times New Roman"/>
          <w:b/>
          <w:bCs/>
          <w:color w:val="17365D" w:themeColor="text2" w:themeShade="BF"/>
          <w:sz w:val="48"/>
          <w:szCs w:val="48"/>
        </w:rPr>
        <w:t xml:space="preserve">Grupi I Punës për Hartimin e planit të Integritetit </w:t>
      </w:r>
    </w:p>
    <w:p w14:paraId="6CAA9ED5" w14:textId="77777777" w:rsidR="00A07189" w:rsidRPr="00A07189" w:rsidRDefault="00A07189" w:rsidP="00A07189">
      <w:pPr>
        <w:tabs>
          <w:tab w:val="center" w:pos="4680"/>
        </w:tabs>
        <w:jc w:val="center"/>
        <w:rPr>
          <w:rFonts w:ascii="Times New Roman" w:eastAsiaTheme="minorHAnsi" w:hAnsi="Times New Roman" w:cs="Times New Roman"/>
          <w:b/>
          <w:bCs/>
          <w:color w:val="17365D" w:themeColor="text2" w:themeShade="BF"/>
          <w:sz w:val="56"/>
          <w:szCs w:val="56"/>
        </w:rPr>
      </w:pPr>
    </w:p>
    <w:p w14:paraId="689C55C6" w14:textId="77777777" w:rsidR="00A07189" w:rsidRPr="00A07189" w:rsidRDefault="00A07189" w:rsidP="00A07189">
      <w:pPr>
        <w:tabs>
          <w:tab w:val="center" w:pos="4680"/>
        </w:tabs>
        <w:rPr>
          <w:rFonts w:ascii="Times New Roman" w:eastAsiaTheme="minorHAnsi" w:hAnsi="Times New Roman" w:cs="Times New Roman"/>
          <w:b/>
          <w:bCs/>
          <w:color w:val="17365D" w:themeColor="text2" w:themeShade="BF"/>
          <w:sz w:val="44"/>
          <w:szCs w:val="44"/>
        </w:rPr>
      </w:pPr>
      <w:r w:rsidRPr="00A07189">
        <w:rPr>
          <w:rFonts w:ascii="Times New Roman" w:eastAsiaTheme="minorHAnsi" w:hAnsi="Times New Roman" w:cs="Times New Roman"/>
          <w:b/>
          <w:bCs/>
          <w:color w:val="17365D" w:themeColor="text2" w:themeShade="BF"/>
          <w:sz w:val="56"/>
          <w:szCs w:val="56"/>
        </w:rPr>
        <w:t xml:space="preserve">                           </w:t>
      </w:r>
      <w:r w:rsidRPr="00A07189">
        <w:rPr>
          <w:rFonts w:ascii="Times New Roman" w:eastAsiaTheme="minorHAnsi" w:hAnsi="Times New Roman" w:cs="Times New Roman"/>
          <w:b/>
          <w:bCs/>
          <w:color w:val="17365D" w:themeColor="text2" w:themeShade="BF"/>
          <w:sz w:val="44"/>
          <w:szCs w:val="44"/>
        </w:rPr>
        <w:t>Fier 2026</w:t>
      </w:r>
    </w:p>
    <w:p w14:paraId="48FA8CD1" w14:textId="734A0D44" w:rsidR="0001381F" w:rsidRPr="00E8110A" w:rsidRDefault="00634FFD" w:rsidP="00BA4144">
      <w:pPr>
        <w:rPr>
          <w:rFonts w:ascii="Times New Roman" w:hAnsi="Times New Roman" w:cs="Times New Roman"/>
          <w:b/>
          <w:bCs/>
          <w:sz w:val="48"/>
          <w:szCs w:val="48"/>
        </w:rPr>
      </w:pPr>
      <w:r>
        <w:rPr>
          <w:rFonts w:ascii="Times New Roman" w:hAnsi="Times New Roman" w:cs="Times New Roman"/>
          <w:b/>
          <w:bCs/>
          <w:sz w:val="48"/>
          <w:szCs w:val="48"/>
        </w:rPr>
        <w:br w:type="page"/>
      </w:r>
      <w:r w:rsidR="0001381F" w:rsidRPr="0001381F">
        <w:rPr>
          <w:rFonts w:ascii="Times New Roman" w:eastAsiaTheme="minorHAnsi" w:hAnsi="Times New Roman" w:cs="Times New Roman"/>
          <w:noProof/>
          <w:sz w:val="24"/>
          <w:szCs w:val="24"/>
        </w:rPr>
        <w:lastRenderedPageBreak/>
        <mc:AlternateContent>
          <mc:Choice Requires="wps">
            <w:drawing>
              <wp:inline distT="0" distB="0" distL="0" distR="0" wp14:anchorId="6F2DF9AC" wp14:editId="638C499D">
                <wp:extent cx="307975" cy="307975"/>
                <wp:effectExtent l="0" t="0" r="0" b="0"/>
                <wp:docPr id="334964122" name="Rectangle 5" descr="Municipal integrity plan cover desig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CF5C7" id="Rectangle 5" o:spid="_x0000_s1026" alt="Municipal integrity plan cover design"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sdt>
      <w:sdtPr>
        <w:rPr>
          <w:rFonts w:ascii="Times New Roman" w:eastAsiaTheme="minorHAnsi" w:hAnsi="Times New Roman" w:cs="Times New Roman"/>
          <w:color w:val="auto"/>
          <w:kern w:val="2"/>
          <w:sz w:val="24"/>
          <w:szCs w:val="24"/>
          <w14:ligatures w14:val="standardContextual"/>
        </w:rPr>
        <w:id w:val="-1842074845"/>
        <w:docPartObj>
          <w:docPartGallery w:val="Table of Contents"/>
          <w:docPartUnique/>
        </w:docPartObj>
      </w:sdtPr>
      <w:sdtEndPr>
        <w:rPr>
          <w:rFonts w:eastAsia="MS Mincho"/>
          <w:b/>
          <w:bCs/>
          <w:noProof/>
        </w:rPr>
      </w:sdtEndPr>
      <w:sdtContent>
        <w:p w14:paraId="31B2AC2A" w14:textId="6076CF46" w:rsidR="00C077F2" w:rsidRPr="00BD3C84" w:rsidRDefault="005B3A35">
          <w:pPr>
            <w:pStyle w:val="TOCHeading"/>
            <w:rPr>
              <w:rFonts w:ascii="Times New Roman" w:hAnsi="Times New Roman" w:cs="Times New Roman"/>
              <w:color w:val="auto"/>
              <w:sz w:val="24"/>
              <w:szCs w:val="24"/>
            </w:rPr>
          </w:pPr>
          <w:r w:rsidRPr="00BD3C84">
            <w:rPr>
              <w:rFonts w:ascii="Times New Roman" w:hAnsi="Times New Roman" w:cs="Times New Roman"/>
              <w:color w:val="auto"/>
              <w:sz w:val="24"/>
              <w:szCs w:val="24"/>
            </w:rPr>
            <w:t xml:space="preserve">Tabela e Permbajtjes </w:t>
          </w:r>
          <w:r w:rsidR="00DF1C00" w:rsidRPr="00BD3C84">
            <w:rPr>
              <w:rFonts w:ascii="Times New Roman" w:hAnsi="Times New Roman" w:cs="Times New Roman"/>
              <w:color w:val="auto"/>
              <w:sz w:val="24"/>
              <w:szCs w:val="24"/>
            </w:rPr>
            <w:t xml:space="preserve">dhe figurave </w:t>
          </w:r>
        </w:p>
        <w:p w14:paraId="5FAD85A8" w14:textId="39138396" w:rsidR="00D7515B" w:rsidRDefault="00C077F2">
          <w:pPr>
            <w:pStyle w:val="TOC1"/>
            <w:tabs>
              <w:tab w:val="right" w:leader="dot" w:pos="9170"/>
            </w:tabs>
            <w:rPr>
              <w:rFonts w:eastAsiaTheme="minorEastAsia"/>
              <w:noProof/>
              <w:sz w:val="24"/>
              <w:szCs w:val="24"/>
            </w:rPr>
          </w:pPr>
          <w:r w:rsidRPr="00BD3C84">
            <w:rPr>
              <w:rFonts w:ascii="Times New Roman" w:hAnsi="Times New Roman" w:cs="Times New Roman"/>
              <w:sz w:val="24"/>
              <w:szCs w:val="24"/>
            </w:rPr>
            <w:fldChar w:fldCharType="begin"/>
          </w:r>
          <w:r w:rsidRPr="00BD3C84">
            <w:rPr>
              <w:rFonts w:ascii="Times New Roman" w:hAnsi="Times New Roman" w:cs="Times New Roman"/>
              <w:sz w:val="24"/>
              <w:szCs w:val="24"/>
            </w:rPr>
            <w:instrText xml:space="preserve"> TOC \o "1-3" \h \z \u </w:instrText>
          </w:r>
          <w:r w:rsidRPr="00BD3C84">
            <w:rPr>
              <w:rFonts w:ascii="Times New Roman" w:hAnsi="Times New Roman" w:cs="Times New Roman"/>
              <w:sz w:val="24"/>
              <w:szCs w:val="24"/>
            </w:rPr>
            <w:fldChar w:fldCharType="separate"/>
          </w:r>
          <w:hyperlink w:anchor="_Toc234239790" w:history="1">
            <w:r w:rsidR="00D7515B" w:rsidRPr="00E06E81">
              <w:rPr>
                <w:rStyle w:val="Hyperlink"/>
                <w:rFonts w:ascii="Times New Roman" w:hAnsi="Times New Roman" w:cs="Times New Roman"/>
                <w:b/>
                <w:bCs/>
                <w:noProof/>
                <w:lang w:val="it-IT"/>
              </w:rPr>
              <w:t>HYRJE</w:t>
            </w:r>
            <w:r w:rsidR="00D7515B">
              <w:rPr>
                <w:noProof/>
                <w:webHidden/>
              </w:rPr>
              <w:tab/>
            </w:r>
            <w:r w:rsidR="00D7515B">
              <w:rPr>
                <w:noProof/>
                <w:webHidden/>
              </w:rPr>
              <w:fldChar w:fldCharType="begin"/>
            </w:r>
            <w:r w:rsidR="00D7515B">
              <w:rPr>
                <w:noProof/>
                <w:webHidden/>
              </w:rPr>
              <w:instrText xml:space="preserve"> PAGEREF _Toc234239790 \h </w:instrText>
            </w:r>
            <w:r w:rsidR="00D7515B">
              <w:rPr>
                <w:noProof/>
                <w:webHidden/>
              </w:rPr>
            </w:r>
            <w:r w:rsidR="00D7515B">
              <w:rPr>
                <w:noProof/>
                <w:webHidden/>
              </w:rPr>
              <w:fldChar w:fldCharType="separate"/>
            </w:r>
            <w:r w:rsidR="00D7515B">
              <w:rPr>
                <w:noProof/>
                <w:webHidden/>
              </w:rPr>
              <w:t>4</w:t>
            </w:r>
            <w:r w:rsidR="00D7515B">
              <w:rPr>
                <w:noProof/>
                <w:webHidden/>
              </w:rPr>
              <w:fldChar w:fldCharType="end"/>
            </w:r>
          </w:hyperlink>
        </w:p>
        <w:p w14:paraId="1EED7937" w14:textId="2A5BCE75" w:rsidR="00D7515B" w:rsidRDefault="00D7515B">
          <w:pPr>
            <w:pStyle w:val="TOC1"/>
            <w:tabs>
              <w:tab w:val="right" w:leader="dot" w:pos="9170"/>
            </w:tabs>
            <w:rPr>
              <w:rFonts w:eastAsiaTheme="minorEastAsia"/>
              <w:noProof/>
              <w:sz w:val="24"/>
              <w:szCs w:val="24"/>
            </w:rPr>
          </w:pPr>
          <w:hyperlink w:anchor="_Toc234239791" w:history="1">
            <w:r w:rsidRPr="00E06E81">
              <w:rPr>
                <w:rStyle w:val="Hyperlink"/>
                <w:rFonts w:ascii="Times New Roman" w:hAnsi="Times New Roman" w:cs="Times New Roman"/>
                <w:b/>
                <w:bCs/>
                <w:noProof/>
                <w:lang w:val="it-IT"/>
              </w:rPr>
              <w:t>1.INTEGRITETI STUTUCIONAL DHE RENDESIA E PLANIT TE INTEGRITETI</w:t>
            </w:r>
            <w:r>
              <w:rPr>
                <w:noProof/>
                <w:webHidden/>
              </w:rPr>
              <w:tab/>
            </w:r>
            <w:r>
              <w:rPr>
                <w:noProof/>
                <w:webHidden/>
              </w:rPr>
              <w:fldChar w:fldCharType="begin"/>
            </w:r>
            <w:r>
              <w:rPr>
                <w:noProof/>
                <w:webHidden/>
              </w:rPr>
              <w:instrText xml:space="preserve"> PAGEREF _Toc234239791 \h </w:instrText>
            </w:r>
            <w:r>
              <w:rPr>
                <w:noProof/>
                <w:webHidden/>
              </w:rPr>
            </w:r>
            <w:r>
              <w:rPr>
                <w:noProof/>
                <w:webHidden/>
              </w:rPr>
              <w:fldChar w:fldCharType="separate"/>
            </w:r>
            <w:r>
              <w:rPr>
                <w:noProof/>
                <w:webHidden/>
              </w:rPr>
              <w:t>5</w:t>
            </w:r>
            <w:r>
              <w:rPr>
                <w:noProof/>
                <w:webHidden/>
              </w:rPr>
              <w:fldChar w:fldCharType="end"/>
            </w:r>
          </w:hyperlink>
        </w:p>
        <w:p w14:paraId="174FFE23" w14:textId="315C0AD8" w:rsidR="00D7515B" w:rsidRDefault="00D7515B">
          <w:pPr>
            <w:pStyle w:val="TOC1"/>
            <w:tabs>
              <w:tab w:val="right" w:leader="dot" w:pos="9170"/>
            </w:tabs>
            <w:rPr>
              <w:rFonts w:eastAsiaTheme="minorEastAsia"/>
              <w:noProof/>
              <w:sz w:val="24"/>
              <w:szCs w:val="24"/>
            </w:rPr>
          </w:pPr>
          <w:hyperlink w:anchor="_Toc234239792" w:history="1">
            <w:r w:rsidRPr="00E06E81">
              <w:rPr>
                <w:rStyle w:val="Hyperlink"/>
                <w:rFonts w:ascii="Times New Roman" w:hAnsi="Times New Roman" w:cs="Times New Roman"/>
                <w:b/>
                <w:bCs/>
                <w:noProof/>
              </w:rPr>
              <w:t>2.KORNIZA LIGJORE DHE STRATEGJIKE</w:t>
            </w:r>
            <w:r>
              <w:rPr>
                <w:noProof/>
                <w:webHidden/>
              </w:rPr>
              <w:tab/>
            </w:r>
            <w:r>
              <w:rPr>
                <w:noProof/>
                <w:webHidden/>
              </w:rPr>
              <w:fldChar w:fldCharType="begin"/>
            </w:r>
            <w:r>
              <w:rPr>
                <w:noProof/>
                <w:webHidden/>
              </w:rPr>
              <w:instrText xml:space="preserve"> PAGEREF _Toc234239792 \h </w:instrText>
            </w:r>
            <w:r>
              <w:rPr>
                <w:noProof/>
                <w:webHidden/>
              </w:rPr>
            </w:r>
            <w:r>
              <w:rPr>
                <w:noProof/>
                <w:webHidden/>
              </w:rPr>
              <w:fldChar w:fldCharType="separate"/>
            </w:r>
            <w:r>
              <w:rPr>
                <w:noProof/>
                <w:webHidden/>
              </w:rPr>
              <w:t>12</w:t>
            </w:r>
            <w:r>
              <w:rPr>
                <w:noProof/>
                <w:webHidden/>
              </w:rPr>
              <w:fldChar w:fldCharType="end"/>
            </w:r>
          </w:hyperlink>
        </w:p>
        <w:p w14:paraId="72D53F4E" w14:textId="57516A5A" w:rsidR="00D7515B" w:rsidRDefault="00D7515B">
          <w:pPr>
            <w:pStyle w:val="TOC1"/>
            <w:tabs>
              <w:tab w:val="right" w:leader="dot" w:pos="9170"/>
            </w:tabs>
            <w:rPr>
              <w:rFonts w:eastAsiaTheme="minorEastAsia"/>
              <w:noProof/>
              <w:sz w:val="24"/>
              <w:szCs w:val="24"/>
            </w:rPr>
          </w:pPr>
          <w:hyperlink w:anchor="_Toc234239793" w:history="1">
            <w:r w:rsidRPr="00E06E81">
              <w:rPr>
                <w:rStyle w:val="Hyperlink"/>
                <w:rFonts w:ascii="Times New Roman" w:hAnsi="Times New Roman" w:cs="Times New Roman"/>
                <w:b/>
                <w:bCs/>
                <w:noProof/>
                <w:lang w:val="it-IT"/>
              </w:rPr>
              <w:t>3.METODOLOGJIA E HARTIMIT TË PLANIT TË INTEGRITETIT</w:t>
            </w:r>
            <w:r>
              <w:rPr>
                <w:noProof/>
                <w:webHidden/>
              </w:rPr>
              <w:tab/>
            </w:r>
            <w:r>
              <w:rPr>
                <w:noProof/>
                <w:webHidden/>
              </w:rPr>
              <w:fldChar w:fldCharType="begin"/>
            </w:r>
            <w:r>
              <w:rPr>
                <w:noProof/>
                <w:webHidden/>
              </w:rPr>
              <w:instrText xml:space="preserve"> PAGEREF _Toc234239793 \h </w:instrText>
            </w:r>
            <w:r>
              <w:rPr>
                <w:noProof/>
                <w:webHidden/>
              </w:rPr>
            </w:r>
            <w:r>
              <w:rPr>
                <w:noProof/>
                <w:webHidden/>
              </w:rPr>
              <w:fldChar w:fldCharType="separate"/>
            </w:r>
            <w:r>
              <w:rPr>
                <w:noProof/>
                <w:webHidden/>
              </w:rPr>
              <w:t>16</w:t>
            </w:r>
            <w:r>
              <w:rPr>
                <w:noProof/>
                <w:webHidden/>
              </w:rPr>
              <w:fldChar w:fldCharType="end"/>
            </w:r>
          </w:hyperlink>
        </w:p>
        <w:p w14:paraId="79EA952F" w14:textId="1BBBFBEB" w:rsidR="00D7515B" w:rsidRDefault="00D7515B">
          <w:pPr>
            <w:pStyle w:val="TOC1"/>
            <w:tabs>
              <w:tab w:val="right" w:leader="dot" w:pos="9170"/>
            </w:tabs>
            <w:rPr>
              <w:rFonts w:eastAsiaTheme="minorEastAsia"/>
              <w:noProof/>
              <w:sz w:val="24"/>
              <w:szCs w:val="24"/>
            </w:rPr>
          </w:pPr>
          <w:hyperlink w:anchor="_Toc234239794" w:history="1">
            <w:r w:rsidRPr="00E06E81">
              <w:rPr>
                <w:rStyle w:val="Hyperlink"/>
                <w:rFonts w:ascii="Times New Roman" w:hAnsi="Times New Roman" w:cs="Times New Roman"/>
                <w:b/>
                <w:bCs/>
                <w:noProof/>
                <w:lang w:val="it-IT"/>
              </w:rPr>
              <w:t>4.VLERËSIMI I RREZIKUT (RISKUT) TË INTEGRITETIT</w:t>
            </w:r>
            <w:r>
              <w:rPr>
                <w:noProof/>
                <w:webHidden/>
              </w:rPr>
              <w:tab/>
            </w:r>
            <w:r>
              <w:rPr>
                <w:noProof/>
                <w:webHidden/>
              </w:rPr>
              <w:fldChar w:fldCharType="begin"/>
            </w:r>
            <w:r>
              <w:rPr>
                <w:noProof/>
                <w:webHidden/>
              </w:rPr>
              <w:instrText xml:space="preserve"> PAGEREF _Toc234239794 \h </w:instrText>
            </w:r>
            <w:r>
              <w:rPr>
                <w:noProof/>
                <w:webHidden/>
              </w:rPr>
            </w:r>
            <w:r>
              <w:rPr>
                <w:noProof/>
                <w:webHidden/>
              </w:rPr>
              <w:fldChar w:fldCharType="separate"/>
            </w:r>
            <w:r>
              <w:rPr>
                <w:noProof/>
                <w:webHidden/>
              </w:rPr>
              <w:t>24</w:t>
            </w:r>
            <w:r>
              <w:rPr>
                <w:noProof/>
                <w:webHidden/>
              </w:rPr>
              <w:fldChar w:fldCharType="end"/>
            </w:r>
          </w:hyperlink>
        </w:p>
        <w:p w14:paraId="376A2409" w14:textId="702F1DD9" w:rsidR="00D7515B" w:rsidRDefault="00D7515B">
          <w:pPr>
            <w:pStyle w:val="TOC1"/>
            <w:tabs>
              <w:tab w:val="right" w:leader="dot" w:pos="9170"/>
            </w:tabs>
            <w:rPr>
              <w:rFonts w:eastAsiaTheme="minorEastAsia"/>
              <w:noProof/>
              <w:sz w:val="24"/>
              <w:szCs w:val="24"/>
            </w:rPr>
          </w:pPr>
          <w:hyperlink w:anchor="_Toc234239795" w:history="1">
            <w:r w:rsidRPr="00E06E81">
              <w:rPr>
                <w:rStyle w:val="Hyperlink"/>
                <w:rFonts w:ascii="Times New Roman" w:hAnsi="Times New Roman" w:cs="Times New Roman"/>
                <w:b/>
                <w:bCs/>
                <w:noProof/>
                <w:lang w:val="it-IT"/>
              </w:rPr>
              <w:t>6.MONITORIMI, RAPORTIMI DHE PËRDITËSIMI I PLANIT</w:t>
            </w:r>
            <w:r>
              <w:rPr>
                <w:noProof/>
                <w:webHidden/>
              </w:rPr>
              <w:tab/>
            </w:r>
            <w:r>
              <w:rPr>
                <w:noProof/>
                <w:webHidden/>
              </w:rPr>
              <w:fldChar w:fldCharType="begin"/>
            </w:r>
            <w:r>
              <w:rPr>
                <w:noProof/>
                <w:webHidden/>
              </w:rPr>
              <w:instrText xml:space="preserve"> PAGEREF _Toc234239795 \h </w:instrText>
            </w:r>
            <w:r>
              <w:rPr>
                <w:noProof/>
                <w:webHidden/>
              </w:rPr>
            </w:r>
            <w:r>
              <w:rPr>
                <w:noProof/>
                <w:webHidden/>
              </w:rPr>
              <w:fldChar w:fldCharType="separate"/>
            </w:r>
            <w:r>
              <w:rPr>
                <w:noProof/>
                <w:webHidden/>
              </w:rPr>
              <w:t>26</w:t>
            </w:r>
            <w:r>
              <w:rPr>
                <w:noProof/>
                <w:webHidden/>
              </w:rPr>
              <w:fldChar w:fldCharType="end"/>
            </w:r>
          </w:hyperlink>
        </w:p>
        <w:p w14:paraId="7DF53FC3" w14:textId="3D20DC91" w:rsidR="00D7515B" w:rsidRDefault="00D7515B">
          <w:pPr>
            <w:pStyle w:val="TOC1"/>
            <w:tabs>
              <w:tab w:val="right" w:leader="dot" w:pos="9170"/>
            </w:tabs>
            <w:rPr>
              <w:rFonts w:eastAsiaTheme="minorEastAsia"/>
              <w:noProof/>
              <w:sz w:val="24"/>
              <w:szCs w:val="24"/>
            </w:rPr>
          </w:pPr>
          <w:hyperlink w:anchor="_Toc234239796" w:history="1">
            <w:r w:rsidRPr="00E06E81">
              <w:rPr>
                <w:rStyle w:val="Hyperlink"/>
                <w:rFonts w:ascii="Times New Roman" w:hAnsi="Times New Roman" w:cs="Times New Roman"/>
                <w:b/>
                <w:bCs/>
                <w:noProof/>
                <w:lang w:val="it-IT"/>
              </w:rPr>
              <w:t>7.PLANI I VEPRIMIT DHE MASAT KUNDËR RREZIKUT (2026–2029)</w:t>
            </w:r>
            <w:r>
              <w:rPr>
                <w:noProof/>
                <w:webHidden/>
              </w:rPr>
              <w:tab/>
            </w:r>
            <w:r>
              <w:rPr>
                <w:noProof/>
                <w:webHidden/>
              </w:rPr>
              <w:fldChar w:fldCharType="begin"/>
            </w:r>
            <w:r>
              <w:rPr>
                <w:noProof/>
                <w:webHidden/>
              </w:rPr>
              <w:instrText xml:space="preserve"> PAGEREF _Toc234239796 \h </w:instrText>
            </w:r>
            <w:r>
              <w:rPr>
                <w:noProof/>
                <w:webHidden/>
              </w:rPr>
            </w:r>
            <w:r>
              <w:rPr>
                <w:noProof/>
                <w:webHidden/>
              </w:rPr>
              <w:fldChar w:fldCharType="separate"/>
            </w:r>
            <w:r>
              <w:rPr>
                <w:noProof/>
                <w:webHidden/>
              </w:rPr>
              <w:t>30</w:t>
            </w:r>
            <w:r>
              <w:rPr>
                <w:noProof/>
                <w:webHidden/>
              </w:rPr>
              <w:fldChar w:fldCharType="end"/>
            </w:r>
          </w:hyperlink>
        </w:p>
        <w:p w14:paraId="449C1B85" w14:textId="7B8854A7" w:rsidR="00D7515B" w:rsidRDefault="00D7515B">
          <w:pPr>
            <w:pStyle w:val="TOC1"/>
            <w:tabs>
              <w:tab w:val="right" w:leader="dot" w:pos="9170"/>
            </w:tabs>
            <w:rPr>
              <w:rFonts w:eastAsiaTheme="minorEastAsia"/>
              <w:noProof/>
              <w:sz w:val="24"/>
              <w:szCs w:val="24"/>
            </w:rPr>
          </w:pPr>
          <w:hyperlink w:anchor="_Toc234239797" w:history="1">
            <w:r w:rsidRPr="00E06E81">
              <w:rPr>
                <w:rStyle w:val="Hyperlink"/>
                <w:rFonts w:ascii="Times New Roman" w:hAnsi="Times New Roman" w:cs="Times New Roman"/>
                <w:b/>
                <w:bCs/>
                <w:noProof/>
                <w:lang w:val="it-IT"/>
              </w:rPr>
              <w:t>8. ANEKSET</w:t>
            </w:r>
            <w:r>
              <w:rPr>
                <w:noProof/>
                <w:webHidden/>
              </w:rPr>
              <w:tab/>
            </w:r>
            <w:r>
              <w:rPr>
                <w:noProof/>
                <w:webHidden/>
              </w:rPr>
              <w:fldChar w:fldCharType="begin"/>
            </w:r>
            <w:r>
              <w:rPr>
                <w:noProof/>
                <w:webHidden/>
              </w:rPr>
              <w:instrText xml:space="preserve"> PAGEREF _Toc234239797 \h </w:instrText>
            </w:r>
            <w:r>
              <w:rPr>
                <w:noProof/>
                <w:webHidden/>
              </w:rPr>
            </w:r>
            <w:r>
              <w:rPr>
                <w:noProof/>
                <w:webHidden/>
              </w:rPr>
              <w:fldChar w:fldCharType="separate"/>
            </w:r>
            <w:r>
              <w:rPr>
                <w:noProof/>
                <w:webHidden/>
              </w:rPr>
              <w:t>55</w:t>
            </w:r>
            <w:r>
              <w:rPr>
                <w:noProof/>
                <w:webHidden/>
              </w:rPr>
              <w:fldChar w:fldCharType="end"/>
            </w:r>
          </w:hyperlink>
        </w:p>
        <w:p w14:paraId="33D88493" w14:textId="69B763CC" w:rsidR="00D7515B" w:rsidRDefault="00D7515B">
          <w:pPr>
            <w:pStyle w:val="TOC1"/>
            <w:tabs>
              <w:tab w:val="right" w:leader="dot" w:pos="9170"/>
            </w:tabs>
            <w:rPr>
              <w:rFonts w:eastAsiaTheme="minorEastAsia"/>
              <w:noProof/>
              <w:sz w:val="24"/>
              <w:szCs w:val="24"/>
            </w:rPr>
          </w:pPr>
          <w:hyperlink w:anchor="_Toc234239798" w:history="1">
            <w:r w:rsidRPr="00E06E81">
              <w:rPr>
                <w:rStyle w:val="Hyperlink"/>
                <w:rFonts w:ascii="Times New Roman" w:hAnsi="Times New Roman" w:cs="Times New Roman"/>
                <w:b/>
                <w:bCs/>
                <w:noProof/>
                <w:lang w:val="it-IT"/>
              </w:rPr>
              <w:t>ANEKSI 1:</w:t>
            </w:r>
            <w:r>
              <w:rPr>
                <w:noProof/>
                <w:webHidden/>
              </w:rPr>
              <w:tab/>
            </w:r>
            <w:r>
              <w:rPr>
                <w:noProof/>
                <w:webHidden/>
              </w:rPr>
              <w:fldChar w:fldCharType="begin"/>
            </w:r>
            <w:r>
              <w:rPr>
                <w:noProof/>
                <w:webHidden/>
              </w:rPr>
              <w:instrText xml:space="preserve"> PAGEREF _Toc234239798 \h </w:instrText>
            </w:r>
            <w:r>
              <w:rPr>
                <w:noProof/>
                <w:webHidden/>
              </w:rPr>
            </w:r>
            <w:r>
              <w:rPr>
                <w:noProof/>
                <w:webHidden/>
              </w:rPr>
              <w:fldChar w:fldCharType="separate"/>
            </w:r>
            <w:r>
              <w:rPr>
                <w:noProof/>
                <w:webHidden/>
              </w:rPr>
              <w:t>55</w:t>
            </w:r>
            <w:r>
              <w:rPr>
                <w:noProof/>
                <w:webHidden/>
              </w:rPr>
              <w:fldChar w:fldCharType="end"/>
            </w:r>
          </w:hyperlink>
        </w:p>
        <w:p w14:paraId="1462CB47" w14:textId="32A13FC3" w:rsidR="00D7515B" w:rsidRDefault="00D7515B">
          <w:pPr>
            <w:pStyle w:val="TOC1"/>
            <w:tabs>
              <w:tab w:val="right" w:leader="dot" w:pos="9170"/>
            </w:tabs>
            <w:rPr>
              <w:rFonts w:eastAsiaTheme="minorEastAsia"/>
              <w:noProof/>
              <w:sz w:val="24"/>
              <w:szCs w:val="24"/>
            </w:rPr>
          </w:pPr>
          <w:hyperlink w:anchor="_Toc234239799" w:history="1">
            <w:r w:rsidRPr="00E06E81">
              <w:rPr>
                <w:rStyle w:val="Hyperlink"/>
                <w:rFonts w:ascii="Times New Roman" w:eastAsia="Times New Roman" w:hAnsi="Times New Roman" w:cs="Times New Roman"/>
                <w:b/>
                <w:bCs/>
                <w:noProof/>
                <w:lang w:val="it-IT"/>
              </w:rPr>
              <w:t xml:space="preserve">ANEKSI 2: </w:t>
            </w:r>
            <w:r w:rsidRPr="00E06E81">
              <w:rPr>
                <w:rStyle w:val="Hyperlink"/>
                <w:rFonts w:ascii="Times New Roman" w:hAnsi="Times New Roman" w:cs="Times New Roman"/>
                <w:noProof/>
              </w:rPr>
              <mc:AlternateContent>
                <mc:Choice Requires="wps">
                  <w:drawing>
                    <wp:inline distT="0" distB="0" distL="0" distR="0" wp14:anchorId="66282AD7" wp14:editId="2E00743D">
                      <wp:extent cx="307975" cy="307975"/>
                      <wp:effectExtent l="0" t="0" r="0" b="0"/>
                      <wp:docPr id="526387455"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AB73D2C" id="Rectangle 1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Pr>
                <w:noProof/>
                <w:webHidden/>
              </w:rPr>
              <w:tab/>
            </w:r>
            <w:r>
              <w:rPr>
                <w:noProof/>
                <w:webHidden/>
              </w:rPr>
              <w:fldChar w:fldCharType="begin"/>
            </w:r>
            <w:r>
              <w:rPr>
                <w:noProof/>
                <w:webHidden/>
              </w:rPr>
              <w:instrText xml:space="preserve"> PAGEREF _Toc234239799 \h </w:instrText>
            </w:r>
            <w:r>
              <w:rPr>
                <w:noProof/>
                <w:webHidden/>
              </w:rPr>
            </w:r>
            <w:r>
              <w:rPr>
                <w:noProof/>
                <w:webHidden/>
              </w:rPr>
              <w:fldChar w:fldCharType="separate"/>
            </w:r>
            <w:r>
              <w:rPr>
                <w:noProof/>
                <w:webHidden/>
              </w:rPr>
              <w:t>56</w:t>
            </w:r>
            <w:r>
              <w:rPr>
                <w:noProof/>
                <w:webHidden/>
              </w:rPr>
              <w:fldChar w:fldCharType="end"/>
            </w:r>
          </w:hyperlink>
        </w:p>
        <w:p w14:paraId="2D1D2E66" w14:textId="0519474F" w:rsidR="00D7515B" w:rsidRDefault="00D7515B">
          <w:pPr>
            <w:pStyle w:val="TOC1"/>
            <w:tabs>
              <w:tab w:val="right" w:leader="dot" w:pos="9170"/>
            </w:tabs>
            <w:rPr>
              <w:rFonts w:eastAsiaTheme="minorEastAsia"/>
              <w:noProof/>
              <w:sz w:val="24"/>
              <w:szCs w:val="24"/>
            </w:rPr>
          </w:pPr>
          <w:hyperlink w:anchor="_Toc234239800" w:history="1">
            <w:r w:rsidRPr="00E06E81">
              <w:rPr>
                <w:rStyle w:val="Hyperlink"/>
                <w:rFonts w:ascii="Times New Roman" w:eastAsia="Times New Roman" w:hAnsi="Times New Roman" w:cs="Times New Roman"/>
                <w:b/>
                <w:bCs/>
                <w:noProof/>
                <w:lang w:val="it-IT"/>
              </w:rPr>
              <w:t>ANEKSI 3</w:t>
            </w:r>
            <w:r>
              <w:rPr>
                <w:noProof/>
                <w:webHidden/>
              </w:rPr>
              <w:tab/>
            </w:r>
            <w:r>
              <w:rPr>
                <w:noProof/>
                <w:webHidden/>
              </w:rPr>
              <w:fldChar w:fldCharType="begin"/>
            </w:r>
            <w:r>
              <w:rPr>
                <w:noProof/>
                <w:webHidden/>
              </w:rPr>
              <w:instrText xml:space="preserve"> PAGEREF _Toc234239800 \h </w:instrText>
            </w:r>
            <w:r>
              <w:rPr>
                <w:noProof/>
                <w:webHidden/>
              </w:rPr>
            </w:r>
            <w:r>
              <w:rPr>
                <w:noProof/>
                <w:webHidden/>
              </w:rPr>
              <w:fldChar w:fldCharType="separate"/>
            </w:r>
            <w:r>
              <w:rPr>
                <w:noProof/>
                <w:webHidden/>
              </w:rPr>
              <w:t>60</w:t>
            </w:r>
            <w:r>
              <w:rPr>
                <w:noProof/>
                <w:webHidden/>
              </w:rPr>
              <w:fldChar w:fldCharType="end"/>
            </w:r>
          </w:hyperlink>
        </w:p>
        <w:p w14:paraId="2E83A332" w14:textId="5389BD18" w:rsidR="00C077F2" w:rsidRPr="00BD3C84" w:rsidRDefault="00C077F2">
          <w:pPr>
            <w:rPr>
              <w:rFonts w:ascii="Times New Roman" w:hAnsi="Times New Roman" w:cs="Times New Roman"/>
              <w:sz w:val="24"/>
              <w:szCs w:val="24"/>
            </w:rPr>
          </w:pPr>
          <w:r w:rsidRPr="00BD3C84">
            <w:rPr>
              <w:rFonts w:ascii="Times New Roman" w:hAnsi="Times New Roman" w:cs="Times New Roman"/>
              <w:b/>
              <w:bCs/>
              <w:noProof/>
              <w:sz w:val="24"/>
              <w:szCs w:val="24"/>
            </w:rPr>
            <w:fldChar w:fldCharType="end"/>
          </w:r>
        </w:p>
      </w:sdtContent>
    </w:sdt>
    <w:p w14:paraId="22728EFB" w14:textId="1C970C67" w:rsidR="003229D5" w:rsidRDefault="003229D5">
      <w:pPr>
        <w:pStyle w:val="TableofFigures"/>
        <w:tabs>
          <w:tab w:val="right" w:leader="dot" w:pos="9170"/>
        </w:tabs>
        <w:rPr>
          <w:rFonts w:eastAsiaTheme="minorEastAsia"/>
          <w:noProof/>
          <w:sz w:val="24"/>
          <w:szCs w:val="24"/>
        </w:rPr>
      </w:pPr>
      <w:r>
        <w:rPr>
          <w:rFonts w:ascii="Times New Roman" w:eastAsia="Times New Roman" w:hAnsi="Times New Roman" w:cs="Times New Roman"/>
          <w:b/>
          <w:bCs/>
          <w:kern w:val="0"/>
          <w:sz w:val="24"/>
          <w:szCs w:val="24"/>
          <w14:ligatures w14:val="none"/>
        </w:rPr>
        <w:fldChar w:fldCharType="begin"/>
      </w:r>
      <w:r>
        <w:rPr>
          <w:rFonts w:ascii="Times New Roman" w:eastAsia="Times New Roman" w:hAnsi="Times New Roman" w:cs="Times New Roman"/>
          <w:b/>
          <w:bCs/>
          <w:kern w:val="0"/>
          <w:sz w:val="24"/>
          <w:szCs w:val="24"/>
          <w14:ligatures w14:val="none"/>
        </w:rPr>
        <w:instrText xml:space="preserve"> TOC \h \z \c "Figure" </w:instrText>
      </w:r>
      <w:r>
        <w:rPr>
          <w:rFonts w:ascii="Times New Roman" w:eastAsia="Times New Roman" w:hAnsi="Times New Roman" w:cs="Times New Roman"/>
          <w:b/>
          <w:bCs/>
          <w:kern w:val="0"/>
          <w:sz w:val="24"/>
          <w:szCs w:val="24"/>
          <w14:ligatures w14:val="none"/>
        </w:rPr>
        <w:fldChar w:fldCharType="separate"/>
      </w:r>
      <w:hyperlink w:anchor="_Toc234238408" w:history="1">
        <w:r w:rsidRPr="00760191">
          <w:rPr>
            <w:rStyle w:val="Hyperlink"/>
            <w:rFonts w:ascii="Times New Roman" w:hAnsi="Times New Roman" w:cs="Times New Roman"/>
            <w:noProof/>
          </w:rPr>
          <w:t>Figure 1. Lidhja ndermjet integritetit institucional dhe qeverisjes se mire</w:t>
        </w:r>
        <w:r>
          <w:rPr>
            <w:noProof/>
            <w:webHidden/>
          </w:rPr>
          <w:tab/>
        </w:r>
        <w:r>
          <w:rPr>
            <w:noProof/>
            <w:webHidden/>
          </w:rPr>
          <w:fldChar w:fldCharType="begin"/>
        </w:r>
        <w:r>
          <w:rPr>
            <w:noProof/>
            <w:webHidden/>
          </w:rPr>
          <w:instrText xml:space="preserve"> PAGEREF _Toc234238408 \h </w:instrText>
        </w:r>
        <w:r>
          <w:rPr>
            <w:noProof/>
            <w:webHidden/>
          </w:rPr>
        </w:r>
        <w:r>
          <w:rPr>
            <w:noProof/>
            <w:webHidden/>
          </w:rPr>
          <w:fldChar w:fldCharType="separate"/>
        </w:r>
        <w:r>
          <w:rPr>
            <w:noProof/>
            <w:webHidden/>
          </w:rPr>
          <w:t>6</w:t>
        </w:r>
        <w:r>
          <w:rPr>
            <w:noProof/>
            <w:webHidden/>
          </w:rPr>
          <w:fldChar w:fldCharType="end"/>
        </w:r>
      </w:hyperlink>
    </w:p>
    <w:p w14:paraId="1FE3F92B" w14:textId="0CC81EC7" w:rsidR="003229D5" w:rsidRDefault="003229D5">
      <w:pPr>
        <w:pStyle w:val="TableofFigures"/>
        <w:tabs>
          <w:tab w:val="right" w:leader="dot" w:pos="9170"/>
        </w:tabs>
        <w:rPr>
          <w:rFonts w:eastAsiaTheme="minorEastAsia"/>
          <w:noProof/>
          <w:sz w:val="24"/>
          <w:szCs w:val="24"/>
        </w:rPr>
      </w:pPr>
      <w:hyperlink w:anchor="_Toc234238409" w:history="1">
        <w:r w:rsidRPr="00760191">
          <w:rPr>
            <w:rStyle w:val="Hyperlink"/>
            <w:rFonts w:ascii="Times New Roman" w:hAnsi="Times New Roman" w:cs="Times New Roman"/>
            <w:noProof/>
          </w:rPr>
          <w:t>Figure 2. Parimet e planit te Integritetit</w:t>
        </w:r>
        <w:r>
          <w:rPr>
            <w:noProof/>
            <w:webHidden/>
          </w:rPr>
          <w:tab/>
        </w:r>
        <w:r>
          <w:rPr>
            <w:noProof/>
            <w:webHidden/>
          </w:rPr>
          <w:fldChar w:fldCharType="begin"/>
        </w:r>
        <w:r>
          <w:rPr>
            <w:noProof/>
            <w:webHidden/>
          </w:rPr>
          <w:instrText xml:space="preserve"> PAGEREF _Toc234238409 \h </w:instrText>
        </w:r>
        <w:r>
          <w:rPr>
            <w:noProof/>
            <w:webHidden/>
          </w:rPr>
        </w:r>
        <w:r>
          <w:rPr>
            <w:noProof/>
            <w:webHidden/>
          </w:rPr>
          <w:fldChar w:fldCharType="separate"/>
        </w:r>
        <w:r>
          <w:rPr>
            <w:noProof/>
            <w:webHidden/>
          </w:rPr>
          <w:t>7</w:t>
        </w:r>
        <w:r>
          <w:rPr>
            <w:noProof/>
            <w:webHidden/>
          </w:rPr>
          <w:fldChar w:fldCharType="end"/>
        </w:r>
      </w:hyperlink>
    </w:p>
    <w:p w14:paraId="07DAB320" w14:textId="76210DE3" w:rsidR="003229D5" w:rsidRDefault="003229D5">
      <w:pPr>
        <w:pStyle w:val="TableofFigures"/>
        <w:tabs>
          <w:tab w:val="right" w:leader="dot" w:pos="9170"/>
        </w:tabs>
        <w:rPr>
          <w:rFonts w:eastAsiaTheme="minorEastAsia"/>
          <w:noProof/>
          <w:sz w:val="24"/>
          <w:szCs w:val="24"/>
        </w:rPr>
      </w:pPr>
      <w:hyperlink w:anchor="_Toc234238410" w:history="1">
        <w:r w:rsidRPr="00760191">
          <w:rPr>
            <w:rStyle w:val="Hyperlink"/>
            <w:rFonts w:ascii="Times New Roman" w:hAnsi="Times New Roman" w:cs="Times New Roman"/>
            <w:noProof/>
          </w:rPr>
          <w:t>Figure 3. Cikli i menaxhimit te Integritetit</w:t>
        </w:r>
        <w:r>
          <w:rPr>
            <w:noProof/>
            <w:webHidden/>
          </w:rPr>
          <w:tab/>
        </w:r>
        <w:r>
          <w:rPr>
            <w:noProof/>
            <w:webHidden/>
          </w:rPr>
          <w:fldChar w:fldCharType="begin"/>
        </w:r>
        <w:r>
          <w:rPr>
            <w:noProof/>
            <w:webHidden/>
          </w:rPr>
          <w:instrText xml:space="preserve"> PAGEREF _Toc234238410 \h </w:instrText>
        </w:r>
        <w:r>
          <w:rPr>
            <w:noProof/>
            <w:webHidden/>
          </w:rPr>
        </w:r>
        <w:r>
          <w:rPr>
            <w:noProof/>
            <w:webHidden/>
          </w:rPr>
          <w:fldChar w:fldCharType="separate"/>
        </w:r>
        <w:r>
          <w:rPr>
            <w:noProof/>
            <w:webHidden/>
          </w:rPr>
          <w:t>8</w:t>
        </w:r>
        <w:r>
          <w:rPr>
            <w:noProof/>
            <w:webHidden/>
          </w:rPr>
          <w:fldChar w:fldCharType="end"/>
        </w:r>
      </w:hyperlink>
    </w:p>
    <w:p w14:paraId="6C16978F" w14:textId="4C5CBD87" w:rsidR="003229D5" w:rsidRDefault="003229D5">
      <w:pPr>
        <w:pStyle w:val="TableofFigures"/>
        <w:tabs>
          <w:tab w:val="right" w:leader="dot" w:pos="9170"/>
        </w:tabs>
        <w:rPr>
          <w:rFonts w:eastAsiaTheme="minorEastAsia"/>
          <w:noProof/>
          <w:sz w:val="24"/>
          <w:szCs w:val="24"/>
        </w:rPr>
      </w:pPr>
      <w:hyperlink w:anchor="_Toc234238411" w:history="1">
        <w:r w:rsidRPr="00760191">
          <w:rPr>
            <w:rStyle w:val="Hyperlink"/>
            <w:rFonts w:ascii="Times New Roman" w:hAnsi="Times New Roman" w:cs="Times New Roman"/>
            <w:noProof/>
          </w:rPr>
          <w:t>Figure 4.Fusha e zbatimit te Planittë Integritetit</w:t>
        </w:r>
        <w:r>
          <w:rPr>
            <w:noProof/>
            <w:webHidden/>
          </w:rPr>
          <w:tab/>
        </w:r>
        <w:r>
          <w:rPr>
            <w:noProof/>
            <w:webHidden/>
          </w:rPr>
          <w:fldChar w:fldCharType="begin"/>
        </w:r>
        <w:r>
          <w:rPr>
            <w:noProof/>
            <w:webHidden/>
          </w:rPr>
          <w:instrText xml:space="preserve"> PAGEREF _Toc234238411 \h </w:instrText>
        </w:r>
        <w:r>
          <w:rPr>
            <w:noProof/>
            <w:webHidden/>
          </w:rPr>
        </w:r>
        <w:r>
          <w:rPr>
            <w:noProof/>
            <w:webHidden/>
          </w:rPr>
          <w:fldChar w:fldCharType="separate"/>
        </w:r>
        <w:r>
          <w:rPr>
            <w:noProof/>
            <w:webHidden/>
          </w:rPr>
          <w:t>11</w:t>
        </w:r>
        <w:r>
          <w:rPr>
            <w:noProof/>
            <w:webHidden/>
          </w:rPr>
          <w:fldChar w:fldCharType="end"/>
        </w:r>
      </w:hyperlink>
    </w:p>
    <w:p w14:paraId="39C126FC" w14:textId="4E4ADB5C" w:rsidR="003229D5" w:rsidRDefault="003229D5">
      <w:pPr>
        <w:pStyle w:val="TableofFigures"/>
        <w:tabs>
          <w:tab w:val="right" w:leader="dot" w:pos="9170"/>
        </w:tabs>
        <w:rPr>
          <w:rFonts w:eastAsiaTheme="minorEastAsia"/>
          <w:noProof/>
          <w:sz w:val="24"/>
          <w:szCs w:val="24"/>
        </w:rPr>
      </w:pPr>
      <w:hyperlink w:anchor="_Toc234238412" w:history="1">
        <w:r w:rsidRPr="00760191">
          <w:rPr>
            <w:rStyle w:val="Hyperlink"/>
            <w:rFonts w:ascii="Times New Roman" w:hAnsi="Times New Roman" w:cs="Times New Roman"/>
            <w:noProof/>
          </w:rPr>
          <w:t>Figure 5. Parimet e Metodologjse te Hartimit te Planit te Integritetit</w:t>
        </w:r>
        <w:r>
          <w:rPr>
            <w:noProof/>
            <w:webHidden/>
          </w:rPr>
          <w:tab/>
        </w:r>
        <w:r>
          <w:rPr>
            <w:noProof/>
            <w:webHidden/>
          </w:rPr>
          <w:fldChar w:fldCharType="begin"/>
        </w:r>
        <w:r>
          <w:rPr>
            <w:noProof/>
            <w:webHidden/>
          </w:rPr>
          <w:instrText xml:space="preserve"> PAGEREF _Toc234238412 \h </w:instrText>
        </w:r>
        <w:r>
          <w:rPr>
            <w:noProof/>
            <w:webHidden/>
          </w:rPr>
        </w:r>
        <w:r>
          <w:rPr>
            <w:noProof/>
            <w:webHidden/>
          </w:rPr>
          <w:fldChar w:fldCharType="separate"/>
        </w:r>
        <w:r>
          <w:rPr>
            <w:noProof/>
            <w:webHidden/>
          </w:rPr>
          <w:t>17</w:t>
        </w:r>
        <w:r>
          <w:rPr>
            <w:noProof/>
            <w:webHidden/>
          </w:rPr>
          <w:fldChar w:fldCharType="end"/>
        </w:r>
      </w:hyperlink>
    </w:p>
    <w:p w14:paraId="420169E3" w14:textId="0A343CF6" w:rsidR="003229D5" w:rsidRDefault="003229D5">
      <w:pPr>
        <w:pStyle w:val="TableofFigures"/>
        <w:tabs>
          <w:tab w:val="right" w:leader="dot" w:pos="9170"/>
        </w:tabs>
        <w:rPr>
          <w:rFonts w:eastAsiaTheme="minorEastAsia"/>
          <w:noProof/>
          <w:sz w:val="24"/>
          <w:szCs w:val="24"/>
        </w:rPr>
      </w:pPr>
      <w:hyperlink w:anchor="_Toc234238413" w:history="1">
        <w:r w:rsidRPr="00760191">
          <w:rPr>
            <w:rStyle w:val="Hyperlink"/>
            <w:rFonts w:ascii="Times New Roman" w:hAnsi="Times New Roman" w:cs="Times New Roman"/>
            <w:noProof/>
            <w:lang w:val="it-IT"/>
          </w:rPr>
          <w:t>Figure 6. Burimet e informacionit per hartimin e planit</w:t>
        </w:r>
        <w:r>
          <w:rPr>
            <w:noProof/>
            <w:webHidden/>
          </w:rPr>
          <w:tab/>
        </w:r>
        <w:r>
          <w:rPr>
            <w:noProof/>
            <w:webHidden/>
          </w:rPr>
          <w:fldChar w:fldCharType="begin"/>
        </w:r>
        <w:r>
          <w:rPr>
            <w:noProof/>
            <w:webHidden/>
          </w:rPr>
          <w:instrText xml:space="preserve"> PAGEREF _Toc234238413 \h </w:instrText>
        </w:r>
        <w:r>
          <w:rPr>
            <w:noProof/>
            <w:webHidden/>
          </w:rPr>
        </w:r>
        <w:r>
          <w:rPr>
            <w:noProof/>
            <w:webHidden/>
          </w:rPr>
          <w:fldChar w:fldCharType="separate"/>
        </w:r>
        <w:r>
          <w:rPr>
            <w:noProof/>
            <w:webHidden/>
          </w:rPr>
          <w:t>21</w:t>
        </w:r>
        <w:r>
          <w:rPr>
            <w:noProof/>
            <w:webHidden/>
          </w:rPr>
          <w:fldChar w:fldCharType="end"/>
        </w:r>
      </w:hyperlink>
    </w:p>
    <w:p w14:paraId="4B480939" w14:textId="318F7D1B" w:rsidR="003229D5" w:rsidRDefault="003229D5">
      <w:pPr>
        <w:pStyle w:val="TableofFigures"/>
        <w:tabs>
          <w:tab w:val="right" w:leader="dot" w:pos="9170"/>
        </w:tabs>
        <w:rPr>
          <w:rFonts w:eastAsiaTheme="minorEastAsia"/>
          <w:noProof/>
          <w:sz w:val="24"/>
          <w:szCs w:val="24"/>
        </w:rPr>
      </w:pPr>
      <w:hyperlink w:anchor="_Toc234238414" w:history="1">
        <w:r w:rsidRPr="00760191">
          <w:rPr>
            <w:rStyle w:val="Hyperlink"/>
            <w:noProof/>
            <w:lang w:val="it-IT"/>
          </w:rPr>
          <w:t>Figure 7. Identifikimin i Reziqeve te integritetit</w:t>
        </w:r>
        <w:r>
          <w:rPr>
            <w:noProof/>
            <w:webHidden/>
          </w:rPr>
          <w:tab/>
        </w:r>
        <w:r>
          <w:rPr>
            <w:noProof/>
            <w:webHidden/>
          </w:rPr>
          <w:fldChar w:fldCharType="begin"/>
        </w:r>
        <w:r>
          <w:rPr>
            <w:noProof/>
            <w:webHidden/>
          </w:rPr>
          <w:instrText xml:space="preserve"> PAGEREF _Toc234238414 \h </w:instrText>
        </w:r>
        <w:r>
          <w:rPr>
            <w:noProof/>
            <w:webHidden/>
          </w:rPr>
        </w:r>
        <w:r>
          <w:rPr>
            <w:noProof/>
            <w:webHidden/>
          </w:rPr>
          <w:fldChar w:fldCharType="separate"/>
        </w:r>
        <w:r>
          <w:rPr>
            <w:noProof/>
            <w:webHidden/>
          </w:rPr>
          <w:t>23</w:t>
        </w:r>
        <w:r>
          <w:rPr>
            <w:noProof/>
            <w:webHidden/>
          </w:rPr>
          <w:fldChar w:fldCharType="end"/>
        </w:r>
      </w:hyperlink>
    </w:p>
    <w:p w14:paraId="2596AECB" w14:textId="09A9FC7D" w:rsidR="003229D5" w:rsidRDefault="003229D5">
      <w:pPr>
        <w:pStyle w:val="TableofFigures"/>
        <w:tabs>
          <w:tab w:val="right" w:leader="dot" w:pos="9170"/>
        </w:tabs>
        <w:rPr>
          <w:rFonts w:eastAsiaTheme="minorEastAsia"/>
          <w:noProof/>
          <w:sz w:val="24"/>
          <w:szCs w:val="24"/>
        </w:rPr>
      </w:pPr>
      <w:hyperlink w:anchor="_Toc234238415" w:history="1">
        <w:r w:rsidRPr="00760191">
          <w:rPr>
            <w:rStyle w:val="Hyperlink"/>
            <w:rFonts w:ascii="Times New Roman" w:hAnsi="Times New Roman" w:cs="Times New Roman"/>
            <w:noProof/>
            <w:lang w:val="it-IT"/>
          </w:rPr>
          <w:t>Figure 8.Procesi i Vleresimit te Rrezikut</w:t>
        </w:r>
        <w:r>
          <w:rPr>
            <w:noProof/>
            <w:webHidden/>
          </w:rPr>
          <w:tab/>
        </w:r>
        <w:r>
          <w:rPr>
            <w:noProof/>
            <w:webHidden/>
          </w:rPr>
          <w:fldChar w:fldCharType="begin"/>
        </w:r>
        <w:r>
          <w:rPr>
            <w:noProof/>
            <w:webHidden/>
          </w:rPr>
          <w:instrText xml:space="preserve"> PAGEREF _Toc234238415 \h </w:instrText>
        </w:r>
        <w:r>
          <w:rPr>
            <w:noProof/>
            <w:webHidden/>
          </w:rPr>
        </w:r>
        <w:r>
          <w:rPr>
            <w:noProof/>
            <w:webHidden/>
          </w:rPr>
          <w:fldChar w:fldCharType="separate"/>
        </w:r>
        <w:r>
          <w:rPr>
            <w:noProof/>
            <w:webHidden/>
          </w:rPr>
          <w:t>24</w:t>
        </w:r>
        <w:r>
          <w:rPr>
            <w:noProof/>
            <w:webHidden/>
          </w:rPr>
          <w:fldChar w:fldCharType="end"/>
        </w:r>
      </w:hyperlink>
    </w:p>
    <w:p w14:paraId="16F56EFD" w14:textId="20BC687B" w:rsidR="00C077F2" w:rsidRPr="00BD3C84" w:rsidRDefault="003229D5" w:rsidP="006F1138">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fldChar w:fldCharType="end"/>
      </w:r>
    </w:p>
    <w:p w14:paraId="60AEC49C" w14:textId="77777777" w:rsidR="00DF1C00" w:rsidRPr="00BD3C84" w:rsidRDefault="00DF1C00" w:rsidP="006F1138">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p>
    <w:p w14:paraId="05163AA7" w14:textId="77777777" w:rsidR="00DF1C00" w:rsidRPr="00BD3C84" w:rsidRDefault="00DF1C00" w:rsidP="006F1138">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p>
    <w:p w14:paraId="3DCB2312" w14:textId="77777777" w:rsidR="00DF1C00" w:rsidRPr="00BD3C84" w:rsidRDefault="00DF1C00" w:rsidP="006F1138">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p>
    <w:p w14:paraId="4A51B1B6" w14:textId="77777777" w:rsidR="00DF1C00" w:rsidRPr="00BD3C84" w:rsidRDefault="00DF1C00" w:rsidP="006F1138">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p>
    <w:p w14:paraId="5A5D00B5" w14:textId="77777777" w:rsidR="00DF1C00" w:rsidRPr="00BD3C84" w:rsidRDefault="00DF1C00" w:rsidP="006F1138">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p>
    <w:p w14:paraId="3B5B52AC" w14:textId="77777777" w:rsidR="0031262E" w:rsidRPr="00BD3C84" w:rsidRDefault="0031262E" w:rsidP="006F1138">
      <w:pPr>
        <w:spacing w:before="100" w:beforeAutospacing="1" w:after="100" w:afterAutospacing="1" w:line="240" w:lineRule="auto"/>
        <w:outlineLvl w:val="2"/>
        <w:rPr>
          <w:rFonts w:ascii="Times New Roman" w:eastAsia="Times New Roman" w:hAnsi="Times New Roman" w:cs="Times New Roman"/>
          <w:b/>
          <w:bCs/>
          <w:kern w:val="0"/>
          <w:sz w:val="24"/>
          <w:szCs w:val="24"/>
          <w14:ligatures w14:val="none"/>
        </w:rPr>
      </w:pPr>
    </w:p>
    <w:p w14:paraId="02CD843F" w14:textId="77777777" w:rsidR="006E5E18" w:rsidRPr="00BD3C84" w:rsidRDefault="006E5E18" w:rsidP="00BE4318">
      <w:pPr>
        <w:rPr>
          <w:rFonts w:ascii="Times New Roman" w:hAnsi="Times New Roman" w:cs="Times New Roman"/>
          <w:b/>
          <w:bCs/>
          <w:sz w:val="24"/>
          <w:szCs w:val="24"/>
        </w:rPr>
      </w:pPr>
      <w:r w:rsidRPr="00BD3C84">
        <w:rPr>
          <w:rFonts w:ascii="Times New Roman" w:hAnsi="Times New Roman" w:cs="Times New Roman"/>
          <w:b/>
          <w:bCs/>
          <w:sz w:val="24"/>
          <w:szCs w:val="24"/>
        </w:rPr>
        <w:lastRenderedPageBreak/>
        <w:t>DEKLARATA E INTEGRITETIT INSTITUCIONAL</w:t>
      </w:r>
    </w:p>
    <w:p w14:paraId="24F27D9A" w14:textId="1A4A8B41" w:rsidR="006E5E18" w:rsidRPr="00BD3C84" w:rsidRDefault="006E5E18" w:rsidP="00155C0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Bashkia Fier e konsideron integritetin institucional si një nga shtyllat themelore të qeverisjes së mirë dhe një parakusht për garantimin e ligjshmërisë, transparencës, llogaridhënies dhe përgjegjshmërisë në ushtrimin e funksioneve të saj. Integriteti përbën bazën mbi të cilën ndërtohet besimi i qytetarëve ndaj administratës vendore dhe siguron që vendimmarrja dhe ofrimi i shërbimeve publike të udhëhiqen nga interesi publik, profesionalizmi dhe standardet më të larta etike.Të vetëdijshëm për përgjegjësinë që mbart qeverisja vendore në administrimin e burimeve publike dhe ofrimin e shërbimeve cilësore për komunitetin, Bashkia Fier ka hartuar Planin e Integritetit si një instrument strategjik për forcimin e integritetit institucional, parandalimin e korrupsionit, menaxhimin e rreziqeve të integritetit dhe përmirësimin e vazhdueshëm të performancës së administratës.</w:t>
      </w:r>
    </w:p>
    <w:p w14:paraId="4C730597" w14:textId="77777777" w:rsidR="00DD39F3" w:rsidRPr="00BD3C84" w:rsidRDefault="006E5E18" w:rsidP="00155C0D">
      <w:pPr>
        <w:spacing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Hartimi i këtij Plani është mbështetur në një proces të strukturuar vlerësimi të proceseve dhe veprimtarive të bashkisë, me qëllim identifikimin e rreziqeve që mund të cenojnë integritetin institucional dhe përcaktimin e masave konkrete për parandalimin, minimizimin dhe monitorimin e tyre. Ky proces është zhvilluar me pjesëmarrjen e strukturave përkatëse të administratës, duke synuar krijimin e një qasjeje të përbashkët për forcimin e kulturës së integritetit në të gjitha nivelet e organizatës.</w:t>
      </w:r>
    </w:p>
    <w:p w14:paraId="1278CF3A" w14:textId="26F8013D" w:rsidR="006E5E18" w:rsidRPr="00BD3C84" w:rsidRDefault="006E5E18" w:rsidP="00155C0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 xml:space="preserve">Nëpërmjet </w:t>
      </w:r>
      <w:r w:rsidR="006E4A01" w:rsidRPr="00BD3C84">
        <w:rPr>
          <w:rFonts w:ascii="Times New Roman" w:eastAsia="Times New Roman" w:hAnsi="Times New Roman" w:cs="Times New Roman"/>
          <w:kern w:val="0"/>
          <w:sz w:val="24"/>
          <w:szCs w:val="24"/>
          <w14:ligatures w14:val="none"/>
        </w:rPr>
        <w:t xml:space="preserve">hartimit dhe </w:t>
      </w:r>
      <w:r w:rsidRPr="00BD3C84">
        <w:rPr>
          <w:rFonts w:ascii="Times New Roman" w:eastAsia="Times New Roman" w:hAnsi="Times New Roman" w:cs="Times New Roman"/>
          <w:kern w:val="0"/>
          <w:sz w:val="24"/>
          <w:szCs w:val="24"/>
          <w14:ligatures w14:val="none"/>
        </w:rPr>
        <w:t>zbatimit të këtij Plani, Bashkia Fier angazhohet të:</w:t>
      </w:r>
    </w:p>
    <w:p w14:paraId="3FB2AE40" w14:textId="77777777" w:rsidR="006E5E18" w:rsidRPr="00BD3C84" w:rsidRDefault="006E5E18" w:rsidP="00155C0D">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forcojë kuadrin e brendshëm rregullator dhe mekanizmat institucionalë që mbështesin integritetin, etikën dhe parandalimin e konfliktit të interesit;</w:t>
      </w:r>
    </w:p>
    <w:p w14:paraId="44D3A058" w14:textId="77777777" w:rsidR="006E5E18" w:rsidRPr="00BD3C84" w:rsidRDefault="006E5E18" w:rsidP="00155C0D">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zhvillojë kapacitetet profesionale të administratës për identifikimin, vlerësimin dhe menaxhimin efektiv të rreziqeve të integritetit;</w:t>
      </w:r>
    </w:p>
    <w:p w14:paraId="05BB3AAC" w14:textId="77777777" w:rsidR="006E5E18" w:rsidRPr="00BD3C84" w:rsidRDefault="006E5E18" w:rsidP="00155C0D">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rrisë transparencën, llogaridhënien dhe komunikimin me qytetarët në proceset e vendimmarrjes dhe ofrimit të shërbimeve publike;</w:t>
      </w:r>
    </w:p>
    <w:p w14:paraId="7AC67EC5" w14:textId="77777777" w:rsidR="006E5E18" w:rsidRPr="00BD3C84" w:rsidRDefault="006E5E18" w:rsidP="00155C0D">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përmirësojë sistemet e kontrollit të brendshëm, menaxhimit të riskut dhe monitorimit të proceseve administrative;</w:t>
      </w:r>
    </w:p>
    <w:p w14:paraId="2BFA44CD" w14:textId="77777777" w:rsidR="006E5E18" w:rsidRPr="00BD3C84" w:rsidRDefault="006E5E18" w:rsidP="00155C0D">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promovojë një kulturë organizative të bazuar në integritet, etikë, profesionalizëm dhe përgjegjshmëri në të gjitha nivelet e administratës bashkiake.</w:t>
      </w:r>
    </w:p>
    <w:p w14:paraId="3B2E426B" w14:textId="77777777" w:rsidR="006E5E18" w:rsidRPr="00BD3C84" w:rsidRDefault="006E5E18" w:rsidP="00155C0D">
      <w:pPr>
        <w:spacing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Bashkia Fier angazhohet të monitorojë në mënyrë të vazhdueshme zbatimin e Planit të Integritetit, të vlerësojë periodikisht rezultatet e arritura dhe të ndërmarrë masat e nevojshme për përmirësimin e tij në përputhje me ndryshimet ligjore, zhvillimet institucionale dhe nevojat e komunitetit.</w:t>
      </w:r>
    </w:p>
    <w:p w14:paraId="447D8E3C" w14:textId="5B5ABA4D" w:rsidR="006E5E18" w:rsidRPr="00BD3C84" w:rsidRDefault="006E5E18" w:rsidP="00155C0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Me miratimin dhe zbatimin e këtij Plani të Integritetit për periudhën 2026–2029, Bashkia Fier riafirmon angazhimin e saj për ndërtimin e një administrate vendore të hapur, të përgjegjshme dhe transparente, e cila vepron në përputhje me ligjin, standardet etike dhe parimet e qeverisjes së mirë, në shërbim të qytetarëve dhe zhvillimit të qëndrueshëm të territorit.</w:t>
      </w:r>
      <w:r w:rsidR="00DD39F3" w:rsidRPr="00BD3C84">
        <w:rPr>
          <w:rFonts w:ascii="Times New Roman" w:eastAsia="Times New Roman" w:hAnsi="Times New Roman" w:cs="Times New Roman"/>
          <w:kern w:val="0"/>
          <w:sz w:val="24"/>
          <w:szCs w:val="24"/>
          <w14:ligatures w14:val="none"/>
        </w:rPr>
        <w:t xml:space="preserve"> </w:t>
      </w:r>
    </w:p>
    <w:p w14:paraId="25634C35" w14:textId="30D2C517" w:rsidR="00DD39F3" w:rsidRPr="00BD3C84" w:rsidRDefault="00DD39F3" w:rsidP="006E5E18">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Kryetari </w:t>
      </w:r>
      <w:r w:rsidR="006E4A01" w:rsidRPr="00BD3C84">
        <w:rPr>
          <w:rFonts w:ascii="Times New Roman" w:eastAsia="Times New Roman" w:hAnsi="Times New Roman" w:cs="Times New Roman"/>
          <w:kern w:val="0"/>
          <w:sz w:val="24"/>
          <w:szCs w:val="24"/>
          <w:lang w:val="it-IT"/>
          <w14:ligatures w14:val="none"/>
        </w:rPr>
        <w:t>i</w:t>
      </w:r>
      <w:r w:rsidRPr="00BD3C84">
        <w:rPr>
          <w:rFonts w:ascii="Times New Roman" w:eastAsia="Times New Roman" w:hAnsi="Times New Roman" w:cs="Times New Roman"/>
          <w:kern w:val="0"/>
          <w:sz w:val="24"/>
          <w:szCs w:val="24"/>
          <w:lang w:val="it-IT"/>
          <w14:ligatures w14:val="none"/>
        </w:rPr>
        <w:t xml:space="preserve"> Bashkis</w:t>
      </w:r>
      <w:r w:rsidRPr="00BD3C84">
        <w:rPr>
          <w:rFonts w:ascii="Times New Roman" w:hAnsi="Times New Roman" w:cs="Times New Roman"/>
          <w:kern w:val="0"/>
          <w:sz w:val="24"/>
          <w:szCs w:val="24"/>
          <w:lang w:val="it-IT" w:eastAsia="ja-JP"/>
          <w14:ligatures w14:val="none"/>
        </w:rPr>
        <w:t>ë</w:t>
      </w:r>
      <w:r w:rsidR="005C64FA">
        <w:rPr>
          <w:rFonts w:ascii="Times New Roman" w:eastAsia="Times New Roman" w:hAnsi="Times New Roman" w:cs="Times New Roman"/>
          <w:kern w:val="0"/>
          <w:sz w:val="24"/>
          <w:szCs w:val="24"/>
          <w:lang w:val="it-IT"/>
          <w14:ligatures w14:val="none"/>
        </w:rPr>
        <w:t>:A</w:t>
      </w:r>
      <w:r w:rsidR="006E4A01" w:rsidRPr="00BD3C84">
        <w:rPr>
          <w:rFonts w:ascii="Times New Roman" w:eastAsia="Times New Roman" w:hAnsi="Times New Roman" w:cs="Times New Roman"/>
          <w:b/>
          <w:bCs/>
          <w:kern w:val="0"/>
          <w:sz w:val="24"/>
          <w:szCs w:val="24"/>
          <w:lang w:val="it-IT"/>
          <w14:ligatures w14:val="none"/>
        </w:rPr>
        <w:t>rmando Subashi</w:t>
      </w:r>
      <w:r w:rsidR="006E4A01" w:rsidRPr="00BD3C84">
        <w:rPr>
          <w:rFonts w:ascii="Times New Roman" w:eastAsia="Times New Roman" w:hAnsi="Times New Roman" w:cs="Times New Roman"/>
          <w:kern w:val="0"/>
          <w:sz w:val="24"/>
          <w:szCs w:val="24"/>
          <w:lang w:val="it-IT"/>
          <w14:ligatures w14:val="none"/>
        </w:rPr>
        <w:t xml:space="preserve"> </w:t>
      </w:r>
    </w:p>
    <w:p w14:paraId="0EFECEB0" w14:textId="77777777" w:rsidR="006E5E18" w:rsidRPr="00714D84" w:rsidRDefault="006E5E18" w:rsidP="00BE4318">
      <w:pPr>
        <w:pStyle w:val="Heading1"/>
        <w:numPr>
          <w:ilvl w:val="0"/>
          <w:numId w:val="0"/>
        </w:numPr>
        <w:rPr>
          <w:rFonts w:ascii="Times New Roman" w:hAnsi="Times New Roman" w:cs="Times New Roman"/>
          <w:b/>
          <w:bCs/>
          <w:color w:val="auto"/>
          <w:sz w:val="24"/>
          <w:szCs w:val="24"/>
          <w:lang w:val="it-IT"/>
        </w:rPr>
      </w:pPr>
      <w:bookmarkStart w:id="0" w:name="_Toc234239790"/>
      <w:r w:rsidRPr="00714D84">
        <w:rPr>
          <w:rFonts w:ascii="Times New Roman" w:hAnsi="Times New Roman" w:cs="Times New Roman"/>
          <w:b/>
          <w:bCs/>
          <w:color w:val="auto"/>
          <w:sz w:val="24"/>
          <w:szCs w:val="24"/>
          <w:lang w:val="it-IT"/>
        </w:rPr>
        <w:lastRenderedPageBreak/>
        <w:t>HYRJE</w:t>
      </w:r>
      <w:bookmarkEnd w:id="0"/>
    </w:p>
    <w:p w14:paraId="604BED3C" w14:textId="77777777" w:rsidR="006E5E18" w:rsidRPr="00714D84" w:rsidRDefault="006E5E18" w:rsidP="00155C0D">
      <w:pPr>
        <w:pStyle w:val="NormalWeb"/>
        <w:jc w:val="both"/>
        <w:rPr>
          <w:lang w:val="it-IT"/>
        </w:rPr>
      </w:pPr>
      <w:r w:rsidRPr="00714D84">
        <w:rPr>
          <w:lang w:val="it-IT"/>
        </w:rPr>
        <w:t>Integriteti institucional është një element themelor i qeverisjes së mirë dhe një kusht i domosdoshëm për funksionimin efektiv, transparent dhe të përgjegjshëm të administratës publike. Ai përfaqëson tërësinë e vlerave, parimeve dhe standardeve që udhëheqin ushtrimin e funksioneve publike në përputhje me ligjin, etikën dhe interesin publik, duke garantuar paanshmëri, profesionalizëm dhe llogaridhënie në vendimmarrje dhe në ofrimin e shërbimeve për qytetarët.</w:t>
      </w:r>
    </w:p>
    <w:p w14:paraId="5BD8F295" w14:textId="77777777" w:rsidR="006E5E18" w:rsidRPr="00714D84" w:rsidRDefault="006E5E18" w:rsidP="00155C0D">
      <w:pPr>
        <w:pStyle w:val="NormalWeb"/>
        <w:jc w:val="both"/>
        <w:rPr>
          <w:lang w:val="it-IT"/>
        </w:rPr>
      </w:pPr>
      <w:r w:rsidRPr="00714D84">
        <w:rPr>
          <w:lang w:val="it-IT"/>
        </w:rPr>
        <w:t>Në kuadër të reformave për forcimin e qeverisjes së mirë dhe rritjen e transparencës në administratën publike, hartimi i Planeve të Integritetit përbën një mekanizëm të rëndësishëm për identifikimin, vlerësimin dhe menaxhimin e rreziqeve që mund të cenojnë integritetin institucional. Këto plane ndihmojnë institucionet publike të ndërtojnë mekanizma efektivë për parandalimin e korrupsionit, konfliktit të interesit, abuzimit me detyrën dhe formave të tjera të sjelljeve që bien ndesh me ligjin dhe standardet etike.</w:t>
      </w:r>
    </w:p>
    <w:p w14:paraId="2CDF2B87" w14:textId="77777777" w:rsidR="006E5E18" w:rsidRPr="00714D84" w:rsidRDefault="006E5E18" w:rsidP="00155C0D">
      <w:pPr>
        <w:pStyle w:val="NormalWeb"/>
        <w:jc w:val="both"/>
        <w:rPr>
          <w:lang w:val="it-IT"/>
        </w:rPr>
      </w:pPr>
      <w:r w:rsidRPr="00714D84">
        <w:rPr>
          <w:lang w:val="it-IT"/>
        </w:rPr>
        <w:t>Plani i Integritetit i Bashkisë Fier është hartuar si një instrument strategjik dhe operacional që synon të forcojë sistemin e integritetit institucional përmes identifikimit të proceseve më të ekspozuara ndaj rreziqeve të integritetit, analizës së faktorëve që ndikojnë në shfaqjen e tyre dhe përcaktimit të masave konkrete për parandalimin dhe menaxhimin e tyre. Plani mbështetet në një proces të strukturuar vlerësimi të proceseve të punës dhe synon përmirësimin e vazhdueshëm të mekanizmave të kontrollit të brendshëm, transparencës dhe llogaridhënies.</w:t>
      </w:r>
    </w:p>
    <w:p w14:paraId="08959504" w14:textId="77777777" w:rsidR="006E5E18" w:rsidRPr="00714D84" w:rsidRDefault="006E5E18" w:rsidP="00155C0D">
      <w:pPr>
        <w:pStyle w:val="NormalWeb"/>
        <w:jc w:val="both"/>
        <w:rPr>
          <w:lang w:val="it-IT"/>
        </w:rPr>
      </w:pPr>
      <w:r w:rsidRPr="00714D84">
        <w:rPr>
          <w:lang w:val="it-IT"/>
        </w:rPr>
        <w:t>Ky dokument është hartuar në përputhje me kuadrin kushtetues dhe ligjor të Republikës së Shqipërisë, i cili rregullon organizimin dhe funksionimin e vetëqeverisjes vendore, administrimin e financave publike, etikën në administratën publike, parandalimin e konfliktit të interesit, të drejtën për informim, mbrojtjen e sinjalizuesve dhe mekanizmat e kontrollit të brendshëm. Plani gjithashtu mbështetet në parimet dhe standardet e qeverisjes së mirë, të promovuara nga legjislacioni kombëtar dhe praktikat më të mira ndërkombëtare.</w:t>
      </w:r>
    </w:p>
    <w:p w14:paraId="6D826C0E" w14:textId="77777777" w:rsidR="006E5E18" w:rsidRPr="00714D84" w:rsidRDefault="006E5E18" w:rsidP="00155C0D">
      <w:pPr>
        <w:pStyle w:val="NormalWeb"/>
        <w:jc w:val="both"/>
        <w:rPr>
          <w:lang w:val="it-IT"/>
        </w:rPr>
      </w:pPr>
      <w:r w:rsidRPr="00714D84">
        <w:rPr>
          <w:lang w:val="it-IT"/>
        </w:rPr>
        <w:t>Plani i Integritetit zbatohet në të gjitha strukturat organizative të Bashkisë Fier dhe përfshin proceset administrative, financiare dhe operacionale që lidhen me ushtrimin e funksioneve të saj. Zbatimi i tij synon jo vetëm minimizimin e rreziqeve të integritetit, por edhe forcimin e kulturës organizative të bazuar në etikë, përgjegjshmëri, transparencë dhe orientim ndaj interesit publik, duke kontribuar në rritjen e besimit të qytetarëve ndaj institucionit dhe në përmirësimin e cilësisë së shërbimeve publike.</w:t>
      </w:r>
    </w:p>
    <w:p w14:paraId="29AC8D35" w14:textId="77777777" w:rsidR="00E97A6D" w:rsidRPr="00714D84" w:rsidRDefault="00E97A6D" w:rsidP="00E97A6D">
      <w:pPr>
        <w:spacing w:before="100" w:beforeAutospacing="1" w:after="100" w:afterAutospacing="1" w:line="240" w:lineRule="auto"/>
        <w:outlineLvl w:val="1"/>
        <w:rPr>
          <w:rFonts w:ascii="Times New Roman" w:eastAsia="Times New Roman" w:hAnsi="Times New Roman" w:cs="Times New Roman"/>
          <w:b/>
          <w:bCs/>
          <w:kern w:val="0"/>
          <w:sz w:val="24"/>
          <w:szCs w:val="24"/>
          <w:lang w:val="it-IT"/>
          <w14:ligatures w14:val="none"/>
        </w:rPr>
      </w:pPr>
    </w:p>
    <w:p w14:paraId="69EA15E5" w14:textId="77777777" w:rsidR="002E3BE0" w:rsidRPr="00714D84" w:rsidRDefault="002E3BE0" w:rsidP="00E97A6D">
      <w:pPr>
        <w:spacing w:before="100" w:beforeAutospacing="1" w:after="100" w:afterAutospacing="1" w:line="240" w:lineRule="auto"/>
        <w:outlineLvl w:val="1"/>
        <w:rPr>
          <w:rFonts w:ascii="Times New Roman" w:eastAsia="Times New Roman" w:hAnsi="Times New Roman" w:cs="Times New Roman"/>
          <w:b/>
          <w:bCs/>
          <w:kern w:val="0"/>
          <w:sz w:val="24"/>
          <w:szCs w:val="24"/>
          <w:lang w:val="it-IT"/>
          <w14:ligatures w14:val="none"/>
        </w:rPr>
      </w:pPr>
    </w:p>
    <w:p w14:paraId="25A0E9BF" w14:textId="77777777" w:rsidR="002E3BE0" w:rsidRPr="00714D84" w:rsidRDefault="002E3BE0" w:rsidP="00E97A6D">
      <w:pPr>
        <w:spacing w:before="100" w:beforeAutospacing="1" w:after="100" w:afterAutospacing="1" w:line="240" w:lineRule="auto"/>
        <w:outlineLvl w:val="1"/>
        <w:rPr>
          <w:rFonts w:ascii="Times New Roman" w:eastAsia="Times New Roman" w:hAnsi="Times New Roman" w:cs="Times New Roman"/>
          <w:b/>
          <w:bCs/>
          <w:kern w:val="0"/>
          <w:sz w:val="24"/>
          <w:szCs w:val="24"/>
          <w:lang w:val="it-IT"/>
          <w14:ligatures w14:val="none"/>
        </w:rPr>
      </w:pPr>
    </w:p>
    <w:p w14:paraId="335AD4EF" w14:textId="07B9AF29" w:rsidR="00E97A6D" w:rsidRPr="00BD3C84" w:rsidRDefault="00DD39F3" w:rsidP="00DD39F3">
      <w:pPr>
        <w:pStyle w:val="Heading1"/>
        <w:numPr>
          <w:ilvl w:val="0"/>
          <w:numId w:val="0"/>
        </w:numPr>
        <w:rPr>
          <w:rFonts w:ascii="Times New Roman" w:hAnsi="Times New Roman" w:cs="Times New Roman"/>
          <w:b/>
          <w:bCs/>
          <w:color w:val="auto"/>
          <w:sz w:val="24"/>
          <w:szCs w:val="24"/>
          <w:lang w:val="it-IT"/>
        </w:rPr>
      </w:pPr>
      <w:bookmarkStart w:id="1" w:name="_Toc234239791"/>
      <w:r w:rsidRPr="00BD3C84">
        <w:rPr>
          <w:rFonts w:ascii="Times New Roman" w:hAnsi="Times New Roman" w:cs="Times New Roman"/>
          <w:b/>
          <w:bCs/>
          <w:color w:val="auto"/>
          <w:sz w:val="24"/>
          <w:szCs w:val="24"/>
          <w:lang w:val="it-IT"/>
        </w:rPr>
        <w:lastRenderedPageBreak/>
        <w:t>1.INTEGRITETI STUTUCIONAL DHE RENDESIA E PLANIT TE INTEGRITETI</w:t>
      </w:r>
      <w:bookmarkEnd w:id="1"/>
      <w:r w:rsidRPr="00BD3C84">
        <w:rPr>
          <w:rFonts w:ascii="Times New Roman" w:hAnsi="Times New Roman" w:cs="Times New Roman"/>
          <w:b/>
          <w:bCs/>
          <w:color w:val="auto"/>
          <w:sz w:val="24"/>
          <w:szCs w:val="24"/>
          <w:lang w:val="it-IT"/>
        </w:rPr>
        <w:t xml:space="preserve">   </w:t>
      </w:r>
    </w:p>
    <w:p w14:paraId="3EA7ABF7" w14:textId="77777777" w:rsidR="00E97A6D"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Integriteti institucional përfaqëson një nga parimet themelore mbi të cilat ndërtohet dhe funksionon administrata publike. Ai nënkupton ushtrimin e funksioneve dhe përgjegjësive publike në përputhje me ligjin, standardet etike, profesionalizmin dhe interesin publik, duke garantuar që çdo vendimmarrje dhe veprim administrativ të karakterizohet nga ndershmëria, paanshmëria, përgjegjshmëria dhe transparenca.</w:t>
      </w:r>
    </w:p>
    <w:p w14:paraId="417D0616" w14:textId="77777777" w:rsidR="00E97A6D"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Në kontekstin e qeverisjes vendore, integriteti institucional është një element kyç për ofrimin e shërbimeve publike cilësore, administrimin e përgjegjshëm të burimeve financiare dhe materiale, si dhe për forcimin e besimit të qytetarëve ndaj institucioneve vendore. Një administratë me integritet krijon kushte për vendimmarrje objektive, përdorim efikas të burimeve publike dhe trajtim të barabartë të të gjithë qytetarëve, duke reduktuar mundësinë e shfaqjes së praktikave korruptive, konfliktit të interesit dhe formave të tjera të sjelljes së papërshtatshme.</w:t>
      </w:r>
    </w:p>
    <w:p w14:paraId="745F4E49" w14:textId="77777777" w:rsidR="00E97A6D"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Parimet e integritetit institucional janë të lidhura ngushtë me parimet e qeverisjes së mirë, të cilat kërkojnë që administrata publike të veprojë në mënyrë të ligjshme, transparente, efektive, të përgjegjshme dhe të orientuar drejt interesit publik. Transparenca në vendimmarrje dhe në administrimin e burimeve publike, llogaridhënia për veprimet dhe rezultatet institucionale, respektimi i etikës profesionale dhe zbatimi i standardeve të sjelljes në administratën publike përbëjnë elemente të domosdoshme për forcimin e integritetit institucional.</w:t>
      </w:r>
    </w:p>
    <w:p w14:paraId="074B2DA0" w14:textId="77777777" w:rsidR="00E97A6D"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Në këtë kuadër, Plani i Integritetit përbën një instrument të rëndësishëm të menaxhimit institucional, i cili mundëson identifikimin sistematik të rreziqeve që mund të cenojnë integritetin e proceseve administrative dhe organizative të Bashkisë Fier, si dhe përcaktimin e masave konkrete për parandalimin, minimizimin dhe monitorimin e tyre. Plani nuk synon vetëm reagimin ndaj rasteve të shkeljeve, por krijimin e një sistemi parandalues që forcon mekanizmat e kontrollit të brendshëm, promovon kulturën e integritetit dhe përmirëson vazhdimisht proceset e punës.</w:t>
      </w:r>
    </w:p>
    <w:p w14:paraId="6A220433" w14:textId="77777777" w:rsidR="00E97A6D"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Për Bashkinë Fier, Plani i Integritetit përfaqëson një instrument strategjik për rritjen e cilësisë së qeverisjes vendore dhe përmirësimin e performancës institucionale. Nëpërmjet zbatimit të tij synohet të forcohen mekanizmat e transparencës dhe llogaridhënies, të përmirësohet menaxhimi i rreziqeve të integritetit, të rritet përgjegjshmëria e strukturave administrative dhe të krijohet një kulturë organizative e bazuar në etikë, profesionalizëm dhe respektim të ligjit.</w:t>
      </w:r>
    </w:p>
    <w:p w14:paraId="557BF1EB" w14:textId="452079DB" w:rsidR="002E3BE0"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Hartimi dhe zbatimi i Planit të Integritetit kontribuon gjithashtu në rritjen e besimit të qytetarëve, partnerëve institucionalë dhe aktorëve të tjerë ndaj Bashkisë Fier, duke garantuar se administrimi i burimeve publike dhe ofrimi i shërbimeve zhvillohen mbi parimet e ligjshmërisë, transparencës, barazisë, efikasitetit dhe interesit publik. Në këtë mënyrë, Plani i Integritetit shërben si një mekanizëm i rëndësishëm për forcimin e qeverisjes së mirë dhe zhvillimin e një administrate vendore moderne, profesionale dhe të orientuar drejt përmirësimit të vazhdueshëm të shërbimeve për komunitetin.</w:t>
      </w:r>
    </w:p>
    <w:p w14:paraId="1D5626F6" w14:textId="1D033CE3" w:rsidR="00E97A6D" w:rsidRPr="00BD3C84" w:rsidRDefault="00E97A6D">
      <w:pPr>
        <w:pStyle w:val="ListParagraph"/>
        <w:numPr>
          <w:ilvl w:val="1"/>
          <w:numId w:val="10"/>
        </w:numPr>
        <w:rPr>
          <w:rFonts w:ascii="Times New Roman" w:hAnsi="Times New Roman" w:cs="Times New Roman"/>
          <w:b/>
          <w:bCs/>
          <w:sz w:val="24"/>
          <w:szCs w:val="24"/>
        </w:rPr>
      </w:pPr>
      <w:r w:rsidRPr="00BD3C84">
        <w:rPr>
          <w:rFonts w:ascii="Times New Roman" w:hAnsi="Times New Roman" w:cs="Times New Roman"/>
          <w:b/>
          <w:bCs/>
          <w:sz w:val="24"/>
          <w:szCs w:val="24"/>
        </w:rPr>
        <w:t>Qëllimi i Planit të Integritetit</w:t>
      </w:r>
    </w:p>
    <w:p w14:paraId="0D2177B9" w14:textId="77777777" w:rsidR="00E97A6D"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lastRenderedPageBreak/>
        <w:t>Plani i Integritetit i Bashkisë Fier ka për qëllim krijimin dhe konsolidimin e një sistemi efektiv të menaxhimit të integritetit institucional, i cili mbështet ushtrimin e funksioneve publike në përputhje me parimet e ligjshmërisë, etikës, transparencës, llogaridhënies dhe interesit publik.</w:t>
      </w:r>
    </w:p>
    <w:p w14:paraId="57FAAB34" w14:textId="77777777" w:rsidR="00E97A6D"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Ky Plan synon të identifikojë, analizojë dhe vlerësojë rreziqet që mund të ndikojnë në integritetin e proceseve administrative dhe vendimmarrëse të Bashkisë Fier, si dhe të përcaktojë masa konkrete për parandalimin, trajtimin dhe monitorimin e tyre. Në këtë mënyrë, ai kontribuon në forcimin e mekanizmave të kontrollit të brendshëm, përmirësimin e proceseve të punës dhe rritjen e përgjegjshmërisë institucionale.</w:t>
      </w:r>
    </w:p>
    <w:p w14:paraId="4686D02B" w14:textId="77777777" w:rsidR="00E97A6D"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Nëpërmjet zbatimit të këtij Plani, Bashkia Fier synon të zhvillojë një kulturë organizative të bazuar në integritet, profesionalizëm dhe etikë, duke promovuar standarde të larta të sjelljes për të gjithë punonjësit dhe funksionarët publikë. Njëkohësisht, Plani mbështet rritjen e transparencës dhe llogaridhënies në administrimin e burimeve publike, përmirësimin e cilësisë së shërbimeve ndaj qytetarëve dhe forcimin e besimit të publikut ndaj institucionit.</w:t>
      </w:r>
    </w:p>
    <w:p w14:paraId="136AD41F" w14:textId="65B06A36" w:rsidR="009F001E" w:rsidRPr="00BD3C84" w:rsidRDefault="00E97A6D" w:rsidP="00BD3C84">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Plani i Integritetit përfaqëson një instrument të rëndësishëm të menaxhimit institucional, i cili ndihmon Bashkinë Fier të ndërtojë procese më të sigurta, më transparente dhe më efikase, duke reduktuar mundësinë e shfaqjes së korrupsionit, konfliktit të interesit, mashtrimit, shpërdorimit të burimeve publike dhe çdo forme tjetër të cenimit të integritetit institucional.</w:t>
      </w:r>
    </w:p>
    <w:p w14:paraId="4F2CB898" w14:textId="77777777" w:rsidR="00BE4318" w:rsidRPr="00BD3C84" w:rsidRDefault="00B605CA" w:rsidP="00BE4318">
      <w:pPr>
        <w:keepNext/>
        <w:spacing w:before="100" w:beforeAutospacing="1" w:after="100" w:afterAutospacing="1" w:line="240" w:lineRule="auto"/>
        <w:rPr>
          <w:rFonts w:ascii="Times New Roman" w:hAnsi="Times New Roman" w:cs="Times New Roman"/>
          <w:sz w:val="24"/>
          <w:szCs w:val="24"/>
        </w:rPr>
      </w:pPr>
      <w:r w:rsidRPr="00BD3C84">
        <w:rPr>
          <w:rFonts w:ascii="Times New Roman" w:eastAsia="Times New Roman" w:hAnsi="Times New Roman" w:cs="Times New Roman"/>
          <w:noProof/>
          <w:kern w:val="0"/>
          <w:sz w:val="24"/>
          <w:szCs w:val="24"/>
          <w14:ligatures w14:val="none"/>
        </w:rPr>
        <w:drawing>
          <wp:inline distT="0" distB="0" distL="0" distR="0" wp14:anchorId="3718D23E" wp14:editId="49F21644">
            <wp:extent cx="4953350" cy="2268600"/>
            <wp:effectExtent l="0" t="0" r="0" b="0"/>
            <wp:docPr id="1005666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6942" cy="2302305"/>
                    </a:xfrm>
                    <a:prstGeom prst="rect">
                      <a:avLst/>
                    </a:prstGeom>
                    <a:noFill/>
                  </pic:spPr>
                </pic:pic>
              </a:graphicData>
            </a:graphic>
          </wp:inline>
        </w:drawing>
      </w:r>
    </w:p>
    <w:p w14:paraId="50152BDD" w14:textId="6E47F9A0" w:rsidR="009F001E" w:rsidRPr="00BD3C84" w:rsidRDefault="00BE4318" w:rsidP="00BE4318">
      <w:pPr>
        <w:pStyle w:val="Caption"/>
        <w:rPr>
          <w:rFonts w:ascii="Times New Roman" w:eastAsia="Times New Roman" w:hAnsi="Times New Roman" w:cs="Times New Roman"/>
          <w:kern w:val="0"/>
          <w:sz w:val="24"/>
          <w:szCs w:val="24"/>
          <w14:ligatures w14:val="none"/>
        </w:rPr>
      </w:pPr>
      <w:r w:rsidRPr="00BD3C84">
        <w:rPr>
          <w:rFonts w:ascii="Times New Roman" w:hAnsi="Times New Roman" w:cs="Times New Roman"/>
          <w:sz w:val="24"/>
          <w:szCs w:val="24"/>
        </w:rPr>
        <w:t xml:space="preserve">          </w:t>
      </w:r>
      <w:bookmarkStart w:id="2" w:name="_Toc234238408"/>
      <w:r w:rsidRPr="00BD3C84">
        <w:rPr>
          <w:rFonts w:ascii="Times New Roman" w:hAnsi="Times New Roman" w:cs="Times New Roman"/>
          <w:sz w:val="24"/>
          <w:szCs w:val="24"/>
        </w:rPr>
        <w:t xml:space="preserve">Figure </w:t>
      </w:r>
      <w:r w:rsidR="00AF230A" w:rsidRPr="00BD3C84">
        <w:rPr>
          <w:rFonts w:ascii="Times New Roman" w:hAnsi="Times New Roman" w:cs="Times New Roman"/>
          <w:sz w:val="24"/>
          <w:szCs w:val="24"/>
        </w:rPr>
        <w:fldChar w:fldCharType="begin"/>
      </w:r>
      <w:r w:rsidR="00AF230A" w:rsidRPr="00BD3C84">
        <w:rPr>
          <w:rFonts w:ascii="Times New Roman" w:hAnsi="Times New Roman" w:cs="Times New Roman"/>
          <w:sz w:val="24"/>
          <w:szCs w:val="24"/>
        </w:rPr>
        <w:instrText xml:space="preserve"> SEQ Figure \* ARABIC </w:instrText>
      </w:r>
      <w:r w:rsidR="00AF230A" w:rsidRPr="00BD3C84">
        <w:rPr>
          <w:rFonts w:ascii="Times New Roman" w:hAnsi="Times New Roman" w:cs="Times New Roman"/>
          <w:sz w:val="24"/>
          <w:szCs w:val="24"/>
        </w:rPr>
        <w:fldChar w:fldCharType="separate"/>
      </w:r>
      <w:r w:rsidR="00AF230A" w:rsidRPr="00BD3C84">
        <w:rPr>
          <w:rFonts w:ascii="Times New Roman" w:hAnsi="Times New Roman" w:cs="Times New Roman"/>
          <w:noProof/>
          <w:sz w:val="24"/>
          <w:szCs w:val="24"/>
        </w:rPr>
        <w:t>1</w:t>
      </w:r>
      <w:r w:rsidR="00AF230A" w:rsidRPr="00BD3C84">
        <w:rPr>
          <w:rFonts w:ascii="Times New Roman" w:hAnsi="Times New Roman" w:cs="Times New Roman"/>
          <w:noProof/>
          <w:sz w:val="24"/>
          <w:szCs w:val="24"/>
        </w:rPr>
        <w:fldChar w:fldCharType="end"/>
      </w:r>
      <w:r w:rsidRPr="00BD3C84">
        <w:rPr>
          <w:rFonts w:ascii="Times New Roman" w:hAnsi="Times New Roman" w:cs="Times New Roman"/>
          <w:sz w:val="24"/>
          <w:szCs w:val="24"/>
        </w:rPr>
        <w:t>. Lidhja ndermjet integritetit institucional dhe qeverisjes se mire</w:t>
      </w:r>
      <w:bookmarkEnd w:id="2"/>
    </w:p>
    <w:p w14:paraId="572A2078" w14:textId="6C8D96DA" w:rsidR="00717262" w:rsidRPr="00024B4D" w:rsidRDefault="00717262" w:rsidP="00BD3C84">
      <w:pPr>
        <w:jc w:val="both"/>
        <w:rPr>
          <w:rFonts w:ascii="Times New Roman" w:hAnsi="Times New Roman" w:cs="Times New Roman"/>
        </w:rPr>
      </w:pPr>
      <w:r w:rsidRPr="00024B4D">
        <w:rPr>
          <w:rFonts w:ascii="Times New Roman" w:hAnsi="Times New Roman" w:cs="Times New Roman"/>
          <w:b/>
          <w:bCs/>
          <w:i/>
          <w:iCs/>
        </w:rPr>
        <w:t>Burimi:</w:t>
      </w:r>
      <w:r w:rsidRPr="00024B4D">
        <w:rPr>
          <w:rFonts w:ascii="Times New Roman" w:hAnsi="Times New Roman" w:cs="Times New Roman"/>
          <w:i/>
          <w:iCs/>
        </w:rPr>
        <w:t xml:space="preserve"> Përpunim i autorëve, bazuar në parimet e qeverisjes së mirë dhe metodologjinë e menaxhimit të integritetit</w:t>
      </w:r>
      <w:r w:rsidRPr="00024B4D">
        <w:rPr>
          <w:rFonts w:ascii="Times New Roman" w:hAnsi="Times New Roman" w:cs="Times New Roman"/>
        </w:rPr>
        <w:t>.</w:t>
      </w:r>
    </w:p>
    <w:p w14:paraId="44280382" w14:textId="13B8440F" w:rsidR="0044148E" w:rsidRPr="00024B4D" w:rsidRDefault="00717262" w:rsidP="00BD3C84">
      <w:pPr>
        <w:jc w:val="both"/>
        <w:rPr>
          <w:rFonts w:ascii="Times New Roman" w:hAnsi="Times New Roman" w:cs="Times New Roman"/>
        </w:rPr>
      </w:pPr>
      <w:r w:rsidRPr="00024B4D">
        <w:rPr>
          <w:rFonts w:ascii="Times New Roman" w:hAnsi="Times New Roman" w:cs="Times New Roman"/>
          <w:b/>
          <w:bCs/>
        </w:rPr>
        <w:t>Figura 1</w:t>
      </w:r>
      <w:r w:rsidRPr="00024B4D">
        <w:rPr>
          <w:rFonts w:ascii="Times New Roman" w:hAnsi="Times New Roman" w:cs="Times New Roman"/>
        </w:rPr>
        <w:t xml:space="preserve"> paraqet marrëdhënien e ndërsjellë ndërmjet elementeve kryesore që ndërtojnë një administratë publike me integritet. Integriteti institucional përbën bazën e funksionimit të administratës, duke mundësuar zhvillimin e proceseve transparente dhe të hapura. Transparenca krijon kushtet për rritjen e llogaridhënies, ndërsa llogaridhënia forcon besimin e qytetarëve ndaj institucionit. Rritja e besimit të publikut kontribuon drejtpërdrejt në konsolidimin e qeverisjes së mirë, e cila mbështetet në ligjshmëri, përgjegjshmëri, efektivitet dhe orientim ndaj interesit publik.</w:t>
      </w:r>
    </w:p>
    <w:p w14:paraId="6D669935" w14:textId="77777777" w:rsidR="00884BFB" w:rsidRPr="00BD3C84" w:rsidRDefault="00B605CA" w:rsidP="00884BFB">
      <w:pPr>
        <w:pStyle w:val="ListParagraph"/>
        <w:keepNext/>
        <w:ind w:left="360"/>
        <w:rPr>
          <w:rFonts w:ascii="Times New Roman" w:hAnsi="Times New Roman" w:cs="Times New Roman"/>
          <w:sz w:val="24"/>
          <w:szCs w:val="24"/>
        </w:rPr>
      </w:pPr>
      <w:r w:rsidRPr="00BD3C84">
        <w:rPr>
          <w:rFonts w:ascii="Times New Roman" w:hAnsi="Times New Roman" w:cs="Times New Roman"/>
          <w:b/>
          <w:bCs/>
          <w:noProof/>
          <w:sz w:val="24"/>
          <w:szCs w:val="24"/>
        </w:rPr>
        <w:lastRenderedPageBreak/>
        <w:drawing>
          <wp:inline distT="0" distB="0" distL="0" distR="0" wp14:anchorId="41EA989F" wp14:editId="5E6ABAC7">
            <wp:extent cx="5919704" cy="2920481"/>
            <wp:effectExtent l="0" t="0" r="5080" b="0"/>
            <wp:docPr id="1911288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7607" cy="2944114"/>
                    </a:xfrm>
                    <a:prstGeom prst="rect">
                      <a:avLst/>
                    </a:prstGeom>
                    <a:noFill/>
                  </pic:spPr>
                </pic:pic>
              </a:graphicData>
            </a:graphic>
          </wp:inline>
        </w:drawing>
      </w:r>
    </w:p>
    <w:p w14:paraId="0D723553" w14:textId="474DE259" w:rsidR="0044148E" w:rsidRPr="00BD3C84" w:rsidRDefault="00884BFB" w:rsidP="00884BFB">
      <w:pPr>
        <w:pStyle w:val="Caption"/>
        <w:rPr>
          <w:rFonts w:ascii="Times New Roman" w:hAnsi="Times New Roman" w:cs="Times New Roman"/>
          <w:b/>
          <w:bCs/>
          <w:sz w:val="24"/>
          <w:szCs w:val="24"/>
        </w:rPr>
      </w:pPr>
      <w:r w:rsidRPr="00BD3C84">
        <w:rPr>
          <w:rFonts w:ascii="Times New Roman" w:hAnsi="Times New Roman" w:cs="Times New Roman"/>
          <w:sz w:val="24"/>
          <w:szCs w:val="24"/>
        </w:rPr>
        <w:t xml:space="preserve">                                                                     </w:t>
      </w:r>
      <w:bookmarkStart w:id="3" w:name="_Toc234238409"/>
      <w:r w:rsidRPr="00BD3C84">
        <w:rPr>
          <w:rFonts w:ascii="Times New Roman" w:hAnsi="Times New Roman" w:cs="Times New Roman"/>
          <w:sz w:val="24"/>
          <w:szCs w:val="24"/>
        </w:rPr>
        <w:t xml:space="preserve">Figure </w:t>
      </w:r>
      <w:r w:rsidR="00AF230A" w:rsidRPr="00BD3C84">
        <w:rPr>
          <w:rFonts w:ascii="Times New Roman" w:hAnsi="Times New Roman" w:cs="Times New Roman"/>
          <w:sz w:val="24"/>
          <w:szCs w:val="24"/>
        </w:rPr>
        <w:fldChar w:fldCharType="begin"/>
      </w:r>
      <w:r w:rsidR="00AF230A" w:rsidRPr="00BD3C84">
        <w:rPr>
          <w:rFonts w:ascii="Times New Roman" w:hAnsi="Times New Roman" w:cs="Times New Roman"/>
          <w:sz w:val="24"/>
          <w:szCs w:val="24"/>
        </w:rPr>
        <w:instrText xml:space="preserve"> SEQ Figure \* ARABIC </w:instrText>
      </w:r>
      <w:r w:rsidR="00AF230A" w:rsidRPr="00BD3C84">
        <w:rPr>
          <w:rFonts w:ascii="Times New Roman" w:hAnsi="Times New Roman" w:cs="Times New Roman"/>
          <w:sz w:val="24"/>
          <w:szCs w:val="24"/>
        </w:rPr>
        <w:fldChar w:fldCharType="separate"/>
      </w:r>
      <w:r w:rsidR="00AF230A" w:rsidRPr="00BD3C84">
        <w:rPr>
          <w:rFonts w:ascii="Times New Roman" w:hAnsi="Times New Roman" w:cs="Times New Roman"/>
          <w:noProof/>
          <w:sz w:val="24"/>
          <w:szCs w:val="24"/>
        </w:rPr>
        <w:t>2</w:t>
      </w:r>
      <w:r w:rsidR="00AF230A" w:rsidRPr="00BD3C84">
        <w:rPr>
          <w:rFonts w:ascii="Times New Roman" w:hAnsi="Times New Roman" w:cs="Times New Roman"/>
          <w:noProof/>
          <w:sz w:val="24"/>
          <w:szCs w:val="24"/>
        </w:rPr>
        <w:fldChar w:fldCharType="end"/>
      </w:r>
      <w:r w:rsidRPr="00BD3C84">
        <w:rPr>
          <w:rFonts w:ascii="Times New Roman" w:hAnsi="Times New Roman" w:cs="Times New Roman"/>
          <w:sz w:val="24"/>
          <w:szCs w:val="24"/>
        </w:rPr>
        <w:t>. Parimet e planit te Integritetit</w:t>
      </w:r>
      <w:bookmarkEnd w:id="3"/>
    </w:p>
    <w:p w14:paraId="55E9B059" w14:textId="096881FD" w:rsidR="00717262" w:rsidRPr="00024B4D" w:rsidRDefault="00717262" w:rsidP="00FB43F0">
      <w:pPr>
        <w:pStyle w:val="ListParagraph"/>
        <w:ind w:left="360"/>
        <w:rPr>
          <w:rFonts w:ascii="Times New Roman" w:hAnsi="Times New Roman" w:cs="Times New Roman"/>
          <w:b/>
          <w:bCs/>
        </w:rPr>
      </w:pPr>
      <w:r w:rsidRPr="00024B4D">
        <w:rPr>
          <w:rFonts w:ascii="Times New Roman" w:hAnsi="Times New Roman" w:cs="Times New Roman"/>
          <w:b/>
          <w:bCs/>
          <w:i/>
          <w:iCs/>
        </w:rPr>
        <w:t>Burimi</w:t>
      </w:r>
      <w:r w:rsidRPr="00024B4D">
        <w:rPr>
          <w:rFonts w:ascii="Times New Roman" w:hAnsi="Times New Roman" w:cs="Times New Roman"/>
          <w:i/>
          <w:iCs/>
        </w:rPr>
        <w:t>: Përpunim i autorëve, bazuar në parimet e qeverisjes së mirë dhe metodologjinë e menaxhimit të integritetit</w:t>
      </w:r>
      <w:r w:rsidRPr="00024B4D">
        <w:rPr>
          <w:rFonts w:ascii="Times New Roman" w:hAnsi="Times New Roman" w:cs="Times New Roman"/>
        </w:rPr>
        <w:t>.</w:t>
      </w:r>
    </w:p>
    <w:p w14:paraId="219DCF9B" w14:textId="77777777" w:rsidR="00717262" w:rsidRPr="00024B4D" w:rsidRDefault="00717262" w:rsidP="00FB43F0">
      <w:pPr>
        <w:pStyle w:val="ListParagraph"/>
        <w:ind w:left="360"/>
        <w:rPr>
          <w:rFonts w:ascii="Times New Roman" w:hAnsi="Times New Roman" w:cs="Times New Roman"/>
          <w:b/>
          <w:bCs/>
        </w:rPr>
      </w:pPr>
    </w:p>
    <w:p w14:paraId="2978DEA3" w14:textId="2086192C" w:rsidR="00717262" w:rsidRPr="00024B4D" w:rsidRDefault="00717262" w:rsidP="00143CE8">
      <w:pPr>
        <w:pStyle w:val="ListParagraph"/>
        <w:ind w:left="360"/>
        <w:jc w:val="both"/>
        <w:rPr>
          <w:rFonts w:ascii="Times New Roman" w:hAnsi="Times New Roman" w:cs="Times New Roman"/>
        </w:rPr>
      </w:pPr>
      <w:r w:rsidRPr="00024B4D">
        <w:rPr>
          <w:rFonts w:ascii="Times New Roman" w:hAnsi="Times New Roman" w:cs="Times New Roman"/>
          <w:b/>
          <w:bCs/>
        </w:rPr>
        <w:t>Figura 2</w:t>
      </w:r>
      <w:r w:rsidRPr="00024B4D">
        <w:rPr>
          <w:rFonts w:ascii="Times New Roman" w:hAnsi="Times New Roman" w:cs="Times New Roman"/>
        </w:rPr>
        <w:t xml:space="preserve"> paraqet parimet themelore mbi të cilat mbështetet Plani i Integritetit i Bashkisë Fier. Këto parime përbëjnë bazën e organizimit dhe funksionimit të administratës vendore dhe udhëheqin të gjitha proceset e planifikimit, vendimmarrjes dhe ofrimit të shërbimeve publike. Respektimi i ligjshmërisë, integritetit, etikës, transparencës, llogaridhënies, paanshmërisë, profesionalizmit dhe orientimit ndaj interesit publik kontribuon në parandalimin e rreziqeve të integritetit, përmirësimin e performancës institucionale dhe forcimin e besimit të qytetarëve ndaj Bashkisë Fier.</w:t>
      </w:r>
    </w:p>
    <w:p w14:paraId="3815121B" w14:textId="77777777" w:rsidR="00717262" w:rsidRPr="00BD3C84" w:rsidRDefault="00717262" w:rsidP="00FB43F0">
      <w:pPr>
        <w:pStyle w:val="ListParagraph"/>
        <w:ind w:left="360"/>
        <w:rPr>
          <w:rFonts w:ascii="Times New Roman" w:hAnsi="Times New Roman" w:cs="Times New Roman"/>
          <w:b/>
          <w:bCs/>
          <w:sz w:val="24"/>
          <w:szCs w:val="24"/>
        </w:rPr>
      </w:pPr>
    </w:p>
    <w:p w14:paraId="7389EE19" w14:textId="77777777" w:rsidR="00717262" w:rsidRPr="00BD3C84" w:rsidRDefault="00717262" w:rsidP="00FB43F0">
      <w:pPr>
        <w:pStyle w:val="ListParagraph"/>
        <w:ind w:left="360"/>
        <w:rPr>
          <w:rFonts w:ascii="Times New Roman" w:hAnsi="Times New Roman" w:cs="Times New Roman"/>
          <w:b/>
          <w:bCs/>
          <w:sz w:val="24"/>
          <w:szCs w:val="24"/>
        </w:rPr>
      </w:pPr>
    </w:p>
    <w:p w14:paraId="0B637971" w14:textId="77777777" w:rsidR="00717262" w:rsidRPr="00BD3C84" w:rsidRDefault="00717262" w:rsidP="00FB43F0">
      <w:pPr>
        <w:pStyle w:val="ListParagraph"/>
        <w:ind w:left="360"/>
        <w:rPr>
          <w:rFonts w:ascii="Times New Roman" w:hAnsi="Times New Roman" w:cs="Times New Roman"/>
          <w:b/>
          <w:bCs/>
          <w:sz w:val="24"/>
          <w:szCs w:val="24"/>
        </w:rPr>
      </w:pPr>
    </w:p>
    <w:p w14:paraId="1A959708" w14:textId="77777777" w:rsidR="0044148E" w:rsidRPr="00BD3C84" w:rsidRDefault="0044148E" w:rsidP="00FB43F0">
      <w:pPr>
        <w:pStyle w:val="ListParagraph"/>
        <w:ind w:left="360"/>
        <w:rPr>
          <w:rFonts w:ascii="Times New Roman" w:hAnsi="Times New Roman" w:cs="Times New Roman"/>
          <w:b/>
          <w:bCs/>
          <w:sz w:val="24"/>
          <w:szCs w:val="24"/>
        </w:rPr>
      </w:pPr>
    </w:p>
    <w:p w14:paraId="53586FD5" w14:textId="77777777" w:rsidR="00717262" w:rsidRPr="00BD3C84" w:rsidRDefault="00717262" w:rsidP="00884BFB">
      <w:pPr>
        <w:rPr>
          <w:rFonts w:ascii="Times New Roman" w:hAnsi="Times New Roman" w:cs="Times New Roman"/>
          <w:b/>
          <w:bCs/>
          <w:sz w:val="24"/>
          <w:szCs w:val="24"/>
        </w:rPr>
      </w:pPr>
    </w:p>
    <w:p w14:paraId="7423A416" w14:textId="77777777" w:rsidR="00AF230A" w:rsidRPr="00BD3C84" w:rsidRDefault="0044148E" w:rsidP="00AF230A">
      <w:pPr>
        <w:pStyle w:val="ListParagraph"/>
        <w:keepNext/>
        <w:ind w:left="360"/>
        <w:rPr>
          <w:rFonts w:ascii="Times New Roman" w:hAnsi="Times New Roman" w:cs="Times New Roman"/>
          <w:sz w:val="24"/>
          <w:szCs w:val="24"/>
        </w:rPr>
      </w:pPr>
      <w:r w:rsidRPr="00BD3C84">
        <w:rPr>
          <w:rFonts w:ascii="Times New Roman" w:hAnsi="Times New Roman" w:cs="Times New Roman"/>
          <w:b/>
          <w:bCs/>
          <w:noProof/>
          <w:sz w:val="24"/>
          <w:szCs w:val="24"/>
        </w:rPr>
        <w:lastRenderedPageBreak/>
        <w:drawing>
          <wp:inline distT="0" distB="0" distL="0" distR="0" wp14:anchorId="7085F41F" wp14:editId="7806ACFF">
            <wp:extent cx="5775649" cy="2826942"/>
            <wp:effectExtent l="0" t="0" r="0" b="0"/>
            <wp:docPr id="307541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778" cy="2844136"/>
                    </a:xfrm>
                    <a:prstGeom prst="rect">
                      <a:avLst/>
                    </a:prstGeom>
                    <a:noFill/>
                  </pic:spPr>
                </pic:pic>
              </a:graphicData>
            </a:graphic>
          </wp:inline>
        </w:drawing>
      </w:r>
    </w:p>
    <w:p w14:paraId="7AA78256" w14:textId="4D8DFB85" w:rsidR="0044148E" w:rsidRPr="00BD3C84" w:rsidRDefault="00AF230A" w:rsidP="00AF230A">
      <w:pPr>
        <w:pStyle w:val="Caption"/>
        <w:rPr>
          <w:rFonts w:ascii="Times New Roman" w:hAnsi="Times New Roman" w:cs="Times New Roman"/>
          <w:b/>
          <w:bCs/>
          <w:sz w:val="24"/>
          <w:szCs w:val="24"/>
        </w:rPr>
      </w:pPr>
      <w:r w:rsidRPr="00BD3C84">
        <w:rPr>
          <w:rFonts w:ascii="Times New Roman" w:hAnsi="Times New Roman" w:cs="Times New Roman"/>
          <w:sz w:val="24"/>
          <w:szCs w:val="24"/>
        </w:rPr>
        <w:t xml:space="preserve">                                                                        </w:t>
      </w:r>
      <w:bookmarkStart w:id="4" w:name="_Toc234238410"/>
      <w:r w:rsidRPr="00BD3C84">
        <w:rPr>
          <w:rFonts w:ascii="Times New Roman" w:hAnsi="Times New Roman" w:cs="Times New Roman"/>
          <w:sz w:val="24"/>
          <w:szCs w:val="24"/>
        </w:rPr>
        <w:t xml:space="preserve">Figure </w:t>
      </w:r>
      <w:r w:rsidRPr="00BD3C84">
        <w:rPr>
          <w:rFonts w:ascii="Times New Roman" w:hAnsi="Times New Roman" w:cs="Times New Roman"/>
          <w:sz w:val="24"/>
          <w:szCs w:val="24"/>
        </w:rPr>
        <w:fldChar w:fldCharType="begin"/>
      </w:r>
      <w:r w:rsidRPr="00BD3C84">
        <w:rPr>
          <w:rFonts w:ascii="Times New Roman" w:hAnsi="Times New Roman" w:cs="Times New Roman"/>
          <w:sz w:val="24"/>
          <w:szCs w:val="24"/>
        </w:rPr>
        <w:instrText xml:space="preserve"> SEQ Figure \* ARABIC </w:instrText>
      </w:r>
      <w:r w:rsidRPr="00BD3C84">
        <w:rPr>
          <w:rFonts w:ascii="Times New Roman" w:hAnsi="Times New Roman" w:cs="Times New Roman"/>
          <w:sz w:val="24"/>
          <w:szCs w:val="24"/>
        </w:rPr>
        <w:fldChar w:fldCharType="separate"/>
      </w:r>
      <w:r w:rsidRPr="00BD3C84">
        <w:rPr>
          <w:rFonts w:ascii="Times New Roman" w:hAnsi="Times New Roman" w:cs="Times New Roman"/>
          <w:noProof/>
          <w:sz w:val="24"/>
          <w:szCs w:val="24"/>
        </w:rPr>
        <w:t>3</w:t>
      </w:r>
      <w:r w:rsidRPr="00BD3C84">
        <w:rPr>
          <w:rFonts w:ascii="Times New Roman" w:hAnsi="Times New Roman" w:cs="Times New Roman"/>
          <w:noProof/>
          <w:sz w:val="24"/>
          <w:szCs w:val="24"/>
        </w:rPr>
        <w:fldChar w:fldCharType="end"/>
      </w:r>
      <w:r w:rsidRPr="00BD3C84">
        <w:rPr>
          <w:rFonts w:ascii="Times New Roman" w:hAnsi="Times New Roman" w:cs="Times New Roman"/>
          <w:sz w:val="24"/>
          <w:szCs w:val="24"/>
        </w:rPr>
        <w:t>. Cikli i menaxhimit te Integritetit</w:t>
      </w:r>
      <w:bookmarkEnd w:id="4"/>
    </w:p>
    <w:p w14:paraId="2AFEADC2" w14:textId="721E7ABB" w:rsidR="00717262" w:rsidRPr="00BD3C84" w:rsidRDefault="00717262" w:rsidP="00FB43F0">
      <w:pPr>
        <w:pStyle w:val="ListParagraph"/>
        <w:ind w:left="360"/>
        <w:rPr>
          <w:rFonts w:ascii="Times New Roman" w:hAnsi="Times New Roman" w:cs="Times New Roman"/>
          <w:sz w:val="24"/>
          <w:szCs w:val="24"/>
        </w:rPr>
      </w:pPr>
      <w:r w:rsidRPr="00BD3C84">
        <w:rPr>
          <w:rFonts w:ascii="Times New Roman" w:hAnsi="Times New Roman" w:cs="Times New Roman"/>
          <w:b/>
          <w:bCs/>
          <w:i/>
          <w:iCs/>
          <w:sz w:val="24"/>
          <w:szCs w:val="24"/>
        </w:rPr>
        <w:t>Burimi</w:t>
      </w:r>
      <w:r w:rsidRPr="00BD3C84">
        <w:rPr>
          <w:rFonts w:ascii="Times New Roman" w:hAnsi="Times New Roman" w:cs="Times New Roman"/>
          <w:i/>
          <w:iCs/>
          <w:sz w:val="24"/>
          <w:szCs w:val="24"/>
        </w:rPr>
        <w:t>: Përpunim i autorëve, bazuar në parimet e qeverisjes së mirë dhe metodologjinë e menaxhimit të integritetit</w:t>
      </w:r>
      <w:r w:rsidRPr="00BD3C84">
        <w:rPr>
          <w:rFonts w:ascii="Times New Roman" w:hAnsi="Times New Roman" w:cs="Times New Roman"/>
          <w:sz w:val="24"/>
          <w:szCs w:val="24"/>
        </w:rPr>
        <w:t>.</w:t>
      </w:r>
    </w:p>
    <w:p w14:paraId="46989DF8" w14:textId="77777777" w:rsidR="00717262" w:rsidRPr="00BD3C84" w:rsidRDefault="00717262" w:rsidP="00FB43F0">
      <w:pPr>
        <w:pStyle w:val="ListParagraph"/>
        <w:ind w:left="360"/>
        <w:rPr>
          <w:rFonts w:ascii="Times New Roman" w:hAnsi="Times New Roman" w:cs="Times New Roman"/>
          <w:b/>
          <w:bCs/>
          <w:sz w:val="24"/>
          <w:szCs w:val="24"/>
        </w:rPr>
      </w:pPr>
    </w:p>
    <w:p w14:paraId="16F58A2C" w14:textId="68F5DA04" w:rsidR="0044148E" w:rsidRPr="00143CE8" w:rsidRDefault="00717262" w:rsidP="00143CE8">
      <w:pPr>
        <w:jc w:val="both"/>
        <w:rPr>
          <w:rFonts w:ascii="Times New Roman" w:hAnsi="Times New Roman" w:cs="Times New Roman"/>
        </w:rPr>
      </w:pPr>
      <w:r w:rsidRPr="00143CE8">
        <w:rPr>
          <w:rFonts w:ascii="Times New Roman" w:hAnsi="Times New Roman" w:cs="Times New Roman"/>
          <w:b/>
          <w:bCs/>
        </w:rPr>
        <w:t>Figura 3</w:t>
      </w:r>
      <w:r w:rsidRPr="00143CE8">
        <w:rPr>
          <w:rFonts w:ascii="Times New Roman" w:hAnsi="Times New Roman" w:cs="Times New Roman"/>
        </w:rPr>
        <w:t xml:space="preserve"> ilustron procesin ciklik të menaxhimit të rrezikut të integritetit, i cili përbën një nga elementet kryesore të zbatimit të Planit të Integritetit. Procesi fillon me identifikimin e rreziqeve të mundshme, vijon me vlerësimin e ndikimit dhe probabilitetit të tyre, përcaktimin e masave parandaluese, monitorimin e zbatimit të këtyre masave dhe përfundon me përmirësimin e vazhdueshëm të sistemit të integritetit. Ky cikël siguron që Bashkia Fier të reagojë në mënyrë proaktive ndaj sfidave të integritetit dhe të forcojë vazhdimisht mekanizmat e kontrollit dhe të qeverisjes së mirë.</w:t>
      </w:r>
    </w:p>
    <w:p w14:paraId="1F94731D" w14:textId="1529436A" w:rsidR="00FB43F0" w:rsidRPr="00BD3C84" w:rsidRDefault="00FB43F0" w:rsidP="00057F29">
      <w:pPr>
        <w:ind w:left="360"/>
        <w:rPr>
          <w:rFonts w:ascii="Times New Roman" w:hAnsi="Times New Roman" w:cs="Times New Roman"/>
          <w:b/>
          <w:bCs/>
          <w:sz w:val="24"/>
          <w:szCs w:val="24"/>
        </w:rPr>
      </w:pPr>
      <w:r w:rsidRPr="00BD3C84">
        <w:rPr>
          <w:rFonts w:ascii="Times New Roman" w:hAnsi="Times New Roman" w:cs="Times New Roman"/>
          <w:b/>
          <w:bCs/>
          <w:sz w:val="24"/>
          <w:szCs w:val="24"/>
        </w:rPr>
        <w:t>1.</w:t>
      </w:r>
      <w:r w:rsidR="00321363" w:rsidRPr="00BD3C84">
        <w:rPr>
          <w:rFonts w:ascii="Times New Roman" w:hAnsi="Times New Roman" w:cs="Times New Roman"/>
          <w:b/>
          <w:bCs/>
          <w:sz w:val="24"/>
          <w:szCs w:val="24"/>
        </w:rPr>
        <w:t>2</w:t>
      </w:r>
      <w:r w:rsidRPr="00BD3C84">
        <w:rPr>
          <w:rFonts w:ascii="Times New Roman" w:hAnsi="Times New Roman" w:cs="Times New Roman"/>
          <w:b/>
          <w:bCs/>
          <w:sz w:val="24"/>
          <w:szCs w:val="24"/>
        </w:rPr>
        <w:t xml:space="preserve"> Objektivat Specifike të Planit të Integritetit</w:t>
      </w:r>
    </w:p>
    <w:p w14:paraId="0EFAAD12" w14:textId="3A08AF52" w:rsidR="00245F92" w:rsidRPr="00BD3C84" w:rsidRDefault="00245F92" w:rsidP="00057F29">
      <w:pPr>
        <w:rPr>
          <w:rFonts w:ascii="Times New Roman" w:hAnsi="Times New Roman" w:cs="Times New Roman"/>
          <w:b/>
          <w:bCs/>
          <w:sz w:val="24"/>
          <w:szCs w:val="24"/>
        </w:rPr>
      </w:pPr>
      <w:r w:rsidRPr="00BD3C84">
        <w:rPr>
          <w:rFonts w:ascii="Times New Roman" w:hAnsi="Times New Roman" w:cs="Times New Roman"/>
          <w:b/>
          <w:bCs/>
          <w:sz w:val="24"/>
          <w:szCs w:val="24"/>
        </w:rPr>
        <w:t>1.</w:t>
      </w:r>
      <w:r w:rsidR="00321363" w:rsidRPr="00BD3C84">
        <w:rPr>
          <w:rFonts w:ascii="Times New Roman" w:hAnsi="Times New Roman" w:cs="Times New Roman"/>
          <w:b/>
          <w:bCs/>
          <w:sz w:val="24"/>
          <w:szCs w:val="24"/>
        </w:rPr>
        <w:t>2.</w:t>
      </w:r>
      <w:r w:rsidRPr="00BD3C84">
        <w:rPr>
          <w:rFonts w:ascii="Times New Roman" w:hAnsi="Times New Roman" w:cs="Times New Roman"/>
          <w:b/>
          <w:bCs/>
          <w:sz w:val="24"/>
          <w:szCs w:val="24"/>
        </w:rPr>
        <w:t>1 Objektivi i përgjithshëm</w:t>
      </w:r>
    </w:p>
    <w:p w14:paraId="41CE3799" w14:textId="77777777" w:rsidR="00245F92" w:rsidRPr="00BD3C84"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Objektivi i përgjithshëm i Planit të Integritetit është forcimi i integritetit institucional të Bashkisë Fier nëpërmjet krijimit dhe konsolidimit të mekanizmave efektivë për parandalimin, identifikimin, vlerësimin dhe menaxhimin e rreziqeve të integritetit, me synim rritjen e transparencës, llogaridhënies, etikës profesionale dhe besimit të qytetarëve ndaj administratës vendore.</w:t>
      </w:r>
    </w:p>
    <w:p w14:paraId="1F37BAEE" w14:textId="77777777" w:rsidR="00245F92" w:rsidRPr="00BD3C84"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Përmes zbatimit të këtij Plani, Bashkia Fier synon të ndërtojë një administratë publike moderne, profesionale dhe të përgjegjshme, e cila vepron në përputhje me ligjin, standardet etike dhe parimet e qeverisjes së mirë, duke garantuar administrimin e drejtë dhe efikas të burimeve publike dhe ofrimin e shërbimeve cilësore për qytetarët.</w:t>
      </w:r>
    </w:p>
    <w:p w14:paraId="380B07D7" w14:textId="3167E8E8" w:rsidR="00245F92" w:rsidRPr="00BD3C84" w:rsidRDefault="00245F92" w:rsidP="00057F29">
      <w:pPr>
        <w:rPr>
          <w:rFonts w:ascii="Times New Roman" w:hAnsi="Times New Roman" w:cs="Times New Roman"/>
          <w:b/>
          <w:bCs/>
          <w:sz w:val="24"/>
          <w:szCs w:val="24"/>
        </w:rPr>
      </w:pPr>
      <w:r w:rsidRPr="00BD3C84">
        <w:rPr>
          <w:rFonts w:ascii="Times New Roman" w:hAnsi="Times New Roman" w:cs="Times New Roman"/>
          <w:b/>
          <w:bCs/>
          <w:sz w:val="24"/>
          <w:szCs w:val="24"/>
        </w:rPr>
        <w:t>1.</w:t>
      </w:r>
      <w:r w:rsidR="00321363" w:rsidRPr="00BD3C84">
        <w:rPr>
          <w:rFonts w:ascii="Times New Roman" w:hAnsi="Times New Roman" w:cs="Times New Roman"/>
          <w:b/>
          <w:bCs/>
          <w:sz w:val="24"/>
          <w:szCs w:val="24"/>
        </w:rPr>
        <w:t>2</w:t>
      </w:r>
      <w:r w:rsidRPr="00BD3C84">
        <w:rPr>
          <w:rFonts w:ascii="Times New Roman" w:hAnsi="Times New Roman" w:cs="Times New Roman"/>
          <w:b/>
          <w:bCs/>
          <w:sz w:val="24"/>
          <w:szCs w:val="24"/>
        </w:rPr>
        <w:t>.2 Objektivat specifike</w:t>
      </w:r>
    </w:p>
    <w:p w14:paraId="1A38929B" w14:textId="77777777" w:rsidR="00245F92" w:rsidRPr="00BD3C84" w:rsidRDefault="00245F92" w:rsidP="00245F9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lastRenderedPageBreak/>
        <w:t>Objektivi 1 – Forcimi i sistemit të integritetit institucional</w:t>
      </w:r>
    </w:p>
    <w:p w14:paraId="075D1370" w14:textId="77777777" w:rsidR="00245F92" w:rsidRPr="00BD3C84"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Forcimi i sistemit të integritetit institucional nëpërmjet zhvillimit dhe zbatimit të politikave, procedurave dhe mekanizmave që garantojnë ligjshmërinë, etikën, profesionalizmin dhe përgjegjshmërinë në të gjitha nivelet e administratës së Bashkisë Fier. Ky objektiv synon krijimin e një mjedisi pune ku integriteti të jetë pjesë përbërëse e kulturës organizative dhe e proceseve të përditshme të vendimmarrjes.</w:t>
      </w:r>
    </w:p>
    <w:p w14:paraId="18BF5BF9" w14:textId="77777777" w:rsidR="00245F92" w:rsidRPr="00024B4D" w:rsidRDefault="00245F92" w:rsidP="00245F92">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024B4D">
        <w:rPr>
          <w:rFonts w:ascii="Times New Roman" w:eastAsia="Times New Roman" w:hAnsi="Times New Roman" w:cs="Times New Roman"/>
          <w:b/>
          <w:bCs/>
          <w:kern w:val="0"/>
          <w:sz w:val="24"/>
          <w:szCs w:val="24"/>
          <w:lang w:val="it-IT"/>
          <w14:ligatures w14:val="none"/>
        </w:rPr>
        <w:t xml:space="preserve">Objektivi 2 – Identifikimi dhe </w:t>
      </w:r>
      <w:r w:rsidRPr="00BD3C84">
        <w:rPr>
          <w:rFonts w:ascii="Times New Roman" w:eastAsia="Times New Roman" w:hAnsi="Times New Roman" w:cs="Times New Roman"/>
          <w:b/>
          <w:bCs/>
          <w:kern w:val="0"/>
          <w:sz w:val="24"/>
          <w:szCs w:val="24"/>
          <w:lang w:val="it-IT"/>
          <w14:ligatures w14:val="none"/>
        </w:rPr>
        <w:t>menaxhimi i rreziqeve të integritetit</w:t>
      </w:r>
    </w:p>
    <w:p w14:paraId="00382059" w14:textId="77777777" w:rsidR="00245F92" w:rsidRPr="00BD3C84"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Identifikimi, analizimi, vlerësimi dhe menaxhimi sistematik i rreziqeve të integritetit në proceset administrative, financiare, organizative dhe operacionale të Bashkisë Fier, me qëllim minimizimin e mundësive për korrupsion, konflikt interesi, mashtrim, shpërdorim të burimeve publike dhe parregullsi administrative. Ky objektiv synon ngritjen e një sistemi të qëndrueshëm të menaxhimit të rrezikut, i cili mbështet vendimmarrjen dhe përmirësimin e vazhdueshëm të proceseve institucionale.</w:t>
      </w:r>
    </w:p>
    <w:p w14:paraId="14AB0C3A" w14:textId="77777777" w:rsidR="00245F92" w:rsidRPr="00BD3C84" w:rsidRDefault="00245F92" w:rsidP="0069328D">
      <w:pPr>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Objektivi 3 – Rritja e transparencës dhe llogaridhënies</w:t>
      </w:r>
    </w:p>
    <w:p w14:paraId="0100C592" w14:textId="77777777" w:rsidR="00245F92" w:rsidRPr="00BD3C84"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Forcimi i transparencës institucionale dhe i mekanizmave të llogaridhënies në të gjitha nivelet e administratës së Bashkisë Fier, duke garantuar aksesin e qytetarëve në informacionin publik, transparencën në proceset vendimmarrëse dhe administrimin e burimeve publike, në përputhje me legjislacionin në fuqi. Ky objektiv synon rritjen e besimit të qytetarëve ndaj institucionit dhe përmirësimin e komunikimit ndërmjet administratës dhe komunitetit.</w:t>
      </w:r>
    </w:p>
    <w:p w14:paraId="15A823DF" w14:textId="77777777" w:rsidR="00245F92" w:rsidRPr="00BD3C84" w:rsidRDefault="00245F92" w:rsidP="0069328D">
      <w:pPr>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Objektivi 4 – Përmirësimi i etikës dhe profesionalizmit të administratës</w:t>
      </w:r>
    </w:p>
    <w:p w14:paraId="6E74CD78" w14:textId="77777777" w:rsidR="00245F92" w:rsidRPr="00014318"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lang w:val="it-IT"/>
          <w14:ligatures w14:val="none"/>
        </w:rPr>
        <w:t xml:space="preserve">Promovimi dhe konsolidimi i kulturës së etikës profesionale, integritetit dhe përgjegjshmërisë në administratën e Bashkisë Fier, nëpërmjet zbatimit të standardeve të sjelljes, zhvillimit të vazhdueshëm profesional dhe ndërgjegjësimit të punonjësve mbi rëndësinë e integritetit institucional. </w:t>
      </w:r>
      <w:r w:rsidRPr="00014318">
        <w:rPr>
          <w:rFonts w:ascii="Times New Roman" w:eastAsia="Times New Roman" w:hAnsi="Times New Roman" w:cs="Times New Roman"/>
          <w:kern w:val="0"/>
          <w:sz w:val="24"/>
          <w:szCs w:val="24"/>
          <w14:ligatures w14:val="none"/>
        </w:rPr>
        <w:t>Ky objektiv synon krijimin e një administrate kompetente, të paanshme dhe të orientuar drejt interesit publik.</w:t>
      </w:r>
    </w:p>
    <w:p w14:paraId="11FB676D" w14:textId="77777777" w:rsidR="00245F92" w:rsidRPr="00014318" w:rsidRDefault="00245F92" w:rsidP="0069328D">
      <w:pPr>
        <w:rPr>
          <w:rFonts w:ascii="Times New Roman" w:hAnsi="Times New Roman" w:cs="Times New Roman"/>
          <w:b/>
          <w:bCs/>
          <w:sz w:val="24"/>
          <w:szCs w:val="24"/>
        </w:rPr>
      </w:pPr>
      <w:r w:rsidRPr="00014318">
        <w:rPr>
          <w:rFonts w:ascii="Times New Roman" w:hAnsi="Times New Roman" w:cs="Times New Roman"/>
          <w:b/>
          <w:bCs/>
          <w:sz w:val="24"/>
          <w:szCs w:val="24"/>
        </w:rPr>
        <w:t>Objektivi 5 – Forcimi i kontrollit të brendshëm dhe menaxhimit financiar</w:t>
      </w:r>
    </w:p>
    <w:p w14:paraId="74BB6EFA" w14:textId="77777777" w:rsidR="00245F92" w:rsidRPr="00014318"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014318">
        <w:rPr>
          <w:rFonts w:ascii="Times New Roman" w:eastAsia="Times New Roman" w:hAnsi="Times New Roman" w:cs="Times New Roman"/>
          <w:kern w:val="0"/>
          <w:sz w:val="24"/>
          <w:szCs w:val="24"/>
          <w14:ligatures w14:val="none"/>
        </w:rPr>
        <w:t>Përmirësimi i sistemit të kontrollit të brendshëm administrativ dhe financiar, si dhe i mekanizmave të menaxhimit të riskut, me qëllim garantimin e përdorimit të ligjshëm, ekonomik, efikas dhe efektiv të burimeve publike. Ky objektiv synon rritjen e sigurisë së proceseve administrative dhe financiare, si dhe minimizimin e rreziqeve që mund të cenojnë integritetin institucional.</w:t>
      </w:r>
    </w:p>
    <w:p w14:paraId="559D575E" w14:textId="77777777" w:rsidR="00245F92" w:rsidRPr="00BD3C84" w:rsidRDefault="00245F92" w:rsidP="0069328D">
      <w:pPr>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Objektivi 6 – Parandalimi i konfliktit të interesit dhe korrupsionit</w:t>
      </w:r>
    </w:p>
    <w:p w14:paraId="102D9661" w14:textId="77777777" w:rsidR="00245F92" w:rsidRPr="00BD3C84"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Forcimi i mekanizmave institucionalë për parandalimin, identifikimin dhe trajtimin e rasteve të konfliktit të interesit, korrupsionit dhe shkeljeve të tjera të integritetit, në përputhje me legjislacionin në fuqi dhe standardet e etikës në administratën publike. Ky objektiv synon </w:t>
      </w:r>
      <w:r w:rsidRPr="00BD3C84">
        <w:rPr>
          <w:rFonts w:ascii="Times New Roman" w:eastAsia="Times New Roman" w:hAnsi="Times New Roman" w:cs="Times New Roman"/>
          <w:kern w:val="0"/>
          <w:sz w:val="24"/>
          <w:szCs w:val="24"/>
          <w:lang w:val="it-IT"/>
          <w14:ligatures w14:val="none"/>
        </w:rPr>
        <w:lastRenderedPageBreak/>
        <w:t>krijimin e një mjedisi institucional ku çdo formë e sjelljes së papërshtatshme të parandalohet, të identifikohet dhe të trajtohet në mënyrë efektive.</w:t>
      </w:r>
    </w:p>
    <w:p w14:paraId="3FEEC9ED" w14:textId="77777777" w:rsidR="00245F92" w:rsidRPr="00BD3C84" w:rsidRDefault="00245F92" w:rsidP="0069328D">
      <w:pPr>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Objektivi 7 – Rritja e pjesëmarrjes qytetare dhe e komunikimit me publikun</w:t>
      </w:r>
    </w:p>
    <w:p w14:paraId="46C555E6" w14:textId="77777777" w:rsidR="00245F92" w:rsidRPr="00BD3C84"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Nxitja e pjesëmarrjes aktive të qytetarëve, organizatave të shoqërisë civile, komunitetit të biznesit dhe aktorëve të tjerë të interesit në proceset e konsultimit publik, vendimmarrjes dhe monitorimit të shërbimeve publike. Ky objektiv synon përmirësimin e dialogut me komunitetin, rritjen e përgjegjshmërisë institucionale dhe promovimin e një administrate të hapur dhe gjithëpërfshirëse.</w:t>
      </w:r>
    </w:p>
    <w:p w14:paraId="1B7D395D" w14:textId="77777777" w:rsidR="00245F92" w:rsidRPr="00BD3C84" w:rsidRDefault="00245F92" w:rsidP="0069328D">
      <w:pPr>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Objektivi 8 – Monitorimi, vlerësimi dhe përmirësimi i vazhdueshëm i sistemit të integritetit</w:t>
      </w:r>
    </w:p>
    <w:p w14:paraId="2E0E7256" w14:textId="77777777" w:rsidR="00245F92" w:rsidRPr="00BD3C84" w:rsidRDefault="00245F92" w:rsidP="00143CE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Krijimi i një mekanizmi të qëndrueshëm për monitorimin dhe vlerësimin periodik të zbatimit të Planit të Integritetit, matjen e rezultateve të arritura dhe ndërmarrjen e masave për përmirësimin e vazhdueshëm të sistemit të integritetit institucional. Ky objektiv synon të sigurojë që Plani të mbetet një instrument aktiv menaxhimi, i aftë të përshtatet me zhvillimet institucionale, ndryshimet ligjore dhe sfidat e reja që lidhen me qeverisjen vendore.</w:t>
      </w:r>
    </w:p>
    <w:p w14:paraId="3D6D4DAE" w14:textId="30D21173" w:rsidR="0069328D" w:rsidRPr="00BD3C84" w:rsidRDefault="0069328D">
      <w:pPr>
        <w:pStyle w:val="ListParagraph"/>
        <w:numPr>
          <w:ilvl w:val="1"/>
          <w:numId w:val="11"/>
        </w:numPr>
        <w:rPr>
          <w:rFonts w:ascii="Times New Roman" w:hAnsi="Times New Roman" w:cs="Times New Roman"/>
          <w:b/>
          <w:bCs/>
          <w:sz w:val="24"/>
          <w:szCs w:val="24"/>
        </w:rPr>
      </w:pPr>
      <w:r w:rsidRPr="00BD3C84">
        <w:rPr>
          <w:rFonts w:ascii="Times New Roman" w:hAnsi="Times New Roman" w:cs="Times New Roman"/>
          <w:b/>
          <w:bCs/>
          <w:sz w:val="24"/>
          <w:szCs w:val="24"/>
        </w:rPr>
        <w:t>Fusha e Zbatimit</w:t>
      </w:r>
    </w:p>
    <w:p w14:paraId="2549F02B" w14:textId="77777777" w:rsidR="0069328D" w:rsidRPr="00BD3C84" w:rsidRDefault="0069328D" w:rsidP="00143CE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Plani i Integritetit i Bashkisë Fier zbatohet në të gjitha strukturat organizative të institucionit dhe përfshin të gjitha veprimtaritë, proceset dhe funksionet që lidhen me ushtrimin e kompetencave të vetëqeverisjes vendore, në përputhje me legjislacionin në fuqi dhe aktet e brendshme rregullatore të Bashkisë Fier.</w:t>
      </w:r>
    </w:p>
    <w:p w14:paraId="208F60F0" w14:textId="77777777" w:rsidR="0069328D" w:rsidRPr="00BD3C84" w:rsidRDefault="0069328D" w:rsidP="00143CE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Ky Plan është i zbatueshëm për të gjithë punonjësit dhe funksionarët e Bashkisë Fier, pavarësisht statusit të tyre administrativ apo nivelit të përgjegjësisë, duke përfshirë drejtuesit e institucionit, drejtuesit e njësive organizative, nëpunësit civilë, punonjësit administrativë, si dhe çdo person tjetër që ushtron funksione publike ose angazhohet në procese që lidhen me administrimin e burimeve publike dhe ofrimin e shërbimeve ndaj qytetarëve.</w:t>
      </w:r>
    </w:p>
    <w:p w14:paraId="37869D52" w14:textId="77777777" w:rsidR="0069328D" w:rsidRPr="00BD3C84" w:rsidRDefault="0069328D" w:rsidP="0069328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Fusha e zbatimit të Planit shtrihet në të gjitha proceset kryesore institucionale, të cilat përfshijnë, por nuk kufizohen në:</w:t>
      </w:r>
    </w:p>
    <w:p w14:paraId="05CD354B" w14:textId="77777777" w:rsidR="00FF0B98" w:rsidRPr="00996238" w:rsidRDefault="00FF0B98" w:rsidP="00FF0B98">
      <w:pPr>
        <w:pStyle w:val="ListParagraph"/>
        <w:numPr>
          <w:ilvl w:val="0"/>
          <w:numId w:val="9"/>
        </w:numPr>
        <w:spacing w:before="100" w:beforeAutospacing="1" w:after="100" w:afterAutospacing="1" w:line="240" w:lineRule="auto"/>
        <w:rPr>
          <w:rFonts w:ascii="Times New Roman" w:eastAsia="Times New Roman" w:hAnsi="Times New Roman" w:cs="Times New Roman"/>
          <w:i/>
          <w:iCs/>
          <w:kern w:val="0"/>
          <w:sz w:val="24"/>
          <w:szCs w:val="24"/>
          <w:lang w:val="it-IT"/>
          <w14:ligatures w14:val="none"/>
        </w:rPr>
      </w:pPr>
      <w:r w:rsidRPr="00996238">
        <w:rPr>
          <w:rFonts w:ascii="Times New Roman" w:hAnsi="Times New Roman" w:cs="Times New Roman"/>
          <w:b/>
          <w:bCs/>
          <w:i/>
          <w:iCs/>
          <w:sz w:val="24"/>
          <w:szCs w:val="24"/>
          <w:lang w:val="it-IT"/>
        </w:rPr>
        <w:t>FUSHA A</w:t>
      </w:r>
      <w:r w:rsidRPr="00996238">
        <w:rPr>
          <w:rFonts w:ascii="Times New Roman" w:eastAsia="Times New Roman" w:hAnsi="Times New Roman" w:cs="Times New Roman"/>
          <w:i/>
          <w:iCs/>
          <w:kern w:val="0"/>
          <w:sz w:val="24"/>
          <w:szCs w:val="24"/>
          <w:lang w:val="it-IT"/>
          <w14:ligatures w14:val="none"/>
        </w:rPr>
        <w:t xml:space="preserve"> :</w:t>
      </w:r>
      <w:r w:rsidRPr="00996238">
        <w:rPr>
          <w:rFonts w:ascii="Times New Roman" w:eastAsia="Times New Roman" w:hAnsi="Times New Roman" w:cs="Times New Roman"/>
          <w:b/>
          <w:bCs/>
          <w:i/>
          <w:iCs/>
          <w:kern w:val="0"/>
          <w:sz w:val="24"/>
          <w:szCs w:val="24"/>
          <w:lang w:val="it-IT"/>
          <w14:ligatures w14:val="none"/>
        </w:rPr>
        <w:t>ADMINISTRIMIN E BURIMEVE NJERËZORE;</w:t>
      </w:r>
    </w:p>
    <w:p w14:paraId="2C8237A5" w14:textId="77777777" w:rsidR="00FF0B98" w:rsidRPr="00996238" w:rsidRDefault="00FF0B98" w:rsidP="00FF0B98">
      <w:pPr>
        <w:pStyle w:val="ListParagraph"/>
        <w:numPr>
          <w:ilvl w:val="0"/>
          <w:numId w:val="9"/>
        </w:numPr>
        <w:rPr>
          <w:rFonts w:ascii="Times New Roman" w:hAnsi="Times New Roman" w:cs="Times New Roman"/>
          <w:b/>
          <w:bCs/>
          <w:i/>
          <w:iCs/>
          <w:sz w:val="24"/>
          <w:szCs w:val="24"/>
          <w:lang w:val="it-IT"/>
        </w:rPr>
      </w:pPr>
      <w:r w:rsidRPr="00996238">
        <w:rPr>
          <w:rFonts w:ascii="Times New Roman" w:hAnsi="Times New Roman" w:cs="Times New Roman"/>
          <w:b/>
          <w:bCs/>
          <w:i/>
          <w:iCs/>
          <w:sz w:val="24"/>
          <w:szCs w:val="24"/>
          <w:lang w:val="it-IT"/>
        </w:rPr>
        <w:t>FUSHA B: PROKURIMI PUBLIK DHE MENAXHIMI I KONTRATAVE</w:t>
      </w:r>
    </w:p>
    <w:p w14:paraId="1A9D6DAA" w14:textId="50043AD7" w:rsidR="00FF0B98" w:rsidRPr="00996238" w:rsidRDefault="00FF0B98" w:rsidP="00FF0B98">
      <w:pPr>
        <w:pStyle w:val="ListParagraph"/>
        <w:numPr>
          <w:ilvl w:val="0"/>
          <w:numId w:val="48"/>
        </w:numPr>
        <w:spacing w:before="100" w:beforeAutospacing="1" w:after="100" w:afterAutospacing="1" w:line="240" w:lineRule="auto"/>
        <w:rPr>
          <w:rFonts w:ascii="Times New Roman" w:eastAsia="Times New Roman" w:hAnsi="Times New Roman" w:cs="Times New Roman"/>
          <w:i/>
          <w:iCs/>
          <w:kern w:val="0"/>
          <w:sz w:val="24"/>
          <w:szCs w:val="24"/>
          <w:lang w:val="it-IT"/>
          <w14:ligatures w14:val="none"/>
        </w:rPr>
      </w:pPr>
      <w:r w:rsidRPr="00996238">
        <w:rPr>
          <w:rFonts w:ascii="Times New Roman" w:hAnsi="Times New Roman" w:cs="Times New Roman"/>
          <w:b/>
          <w:bCs/>
          <w:i/>
          <w:iCs/>
          <w:sz w:val="24"/>
          <w:szCs w:val="24"/>
          <w:lang w:val="it-IT"/>
        </w:rPr>
        <w:t>FUSHA C: PLANIFIKIMI URBAN</w:t>
      </w:r>
      <w:r w:rsidRPr="00996238">
        <w:rPr>
          <w:rFonts w:ascii="Times New Roman" w:eastAsia="Times New Roman" w:hAnsi="Times New Roman" w:cs="Times New Roman"/>
          <w:i/>
          <w:iCs/>
          <w:kern w:val="0"/>
          <w:sz w:val="24"/>
          <w:szCs w:val="24"/>
          <w:lang w:val="it-IT"/>
          <w14:ligatures w14:val="none"/>
        </w:rPr>
        <w:t xml:space="preserve"> </w:t>
      </w:r>
      <w:r w:rsidRPr="00996238">
        <w:rPr>
          <w:rFonts w:ascii="Times New Roman" w:eastAsia="Times New Roman" w:hAnsi="Times New Roman" w:cs="Times New Roman"/>
          <w:b/>
          <w:bCs/>
          <w:i/>
          <w:iCs/>
          <w:kern w:val="0"/>
          <w:sz w:val="24"/>
          <w:szCs w:val="24"/>
          <w:lang w:val="it-IT"/>
          <w14:ligatures w14:val="none"/>
        </w:rPr>
        <w:t>DHE ZHVILLIMI I TERRITORIT</w:t>
      </w:r>
      <w:r w:rsidRPr="00996238">
        <w:rPr>
          <w:rFonts w:ascii="Times New Roman" w:eastAsia="Times New Roman" w:hAnsi="Times New Roman" w:cs="Times New Roman"/>
          <w:i/>
          <w:iCs/>
          <w:kern w:val="0"/>
          <w:sz w:val="24"/>
          <w:szCs w:val="24"/>
          <w:lang w:val="it-IT"/>
          <w14:ligatures w14:val="none"/>
        </w:rPr>
        <w:t>;</w:t>
      </w:r>
    </w:p>
    <w:p w14:paraId="2484D97E" w14:textId="77777777" w:rsidR="00FF0B98" w:rsidRPr="00996238" w:rsidRDefault="00FF0B98" w:rsidP="00FF0B98">
      <w:pPr>
        <w:numPr>
          <w:ilvl w:val="0"/>
          <w:numId w:val="9"/>
        </w:numPr>
        <w:spacing w:before="100" w:beforeAutospacing="1" w:after="100" w:afterAutospacing="1" w:line="240" w:lineRule="auto"/>
        <w:rPr>
          <w:rFonts w:ascii="Times New Roman" w:eastAsia="Times New Roman" w:hAnsi="Times New Roman" w:cs="Times New Roman"/>
          <w:i/>
          <w:iCs/>
          <w:kern w:val="0"/>
          <w:sz w:val="24"/>
          <w:szCs w:val="24"/>
          <w:lang w:val="nb-NO"/>
          <w14:ligatures w14:val="none"/>
        </w:rPr>
      </w:pPr>
      <w:r w:rsidRPr="00996238">
        <w:rPr>
          <w:rFonts w:ascii="Times New Roman" w:hAnsi="Times New Roman" w:cs="Times New Roman"/>
          <w:b/>
          <w:bCs/>
          <w:i/>
          <w:iCs/>
          <w:sz w:val="24"/>
          <w:szCs w:val="24"/>
          <w:lang w:val="it-IT"/>
        </w:rPr>
        <w:t xml:space="preserve">FUSHA D: </w:t>
      </w:r>
      <w:r w:rsidRPr="00996238">
        <w:rPr>
          <w:rFonts w:ascii="Times New Roman" w:eastAsia="Times New Roman" w:hAnsi="Times New Roman" w:cs="Times New Roman"/>
          <w:b/>
          <w:bCs/>
          <w:i/>
          <w:iCs/>
          <w:kern w:val="0"/>
          <w:sz w:val="24"/>
          <w:szCs w:val="24"/>
          <w:lang w:val="nb-NO"/>
          <w14:ligatures w14:val="none"/>
        </w:rPr>
        <w:t>MENXHIMI DHE ADMINISTRIMI I PRONËS</w:t>
      </w:r>
      <w:r w:rsidRPr="00996238">
        <w:rPr>
          <w:rFonts w:ascii="Times New Roman" w:eastAsia="Times New Roman" w:hAnsi="Times New Roman" w:cs="Times New Roman"/>
          <w:i/>
          <w:iCs/>
          <w:kern w:val="0"/>
          <w:sz w:val="24"/>
          <w:szCs w:val="24"/>
          <w:lang w:val="nb-NO"/>
          <w14:ligatures w14:val="none"/>
        </w:rPr>
        <w:t xml:space="preserve"> </w:t>
      </w:r>
    </w:p>
    <w:p w14:paraId="17987C3C" w14:textId="77777777" w:rsidR="00FF0B98" w:rsidRPr="00996238" w:rsidRDefault="00FF0B98" w:rsidP="00FF0B98">
      <w:pPr>
        <w:numPr>
          <w:ilvl w:val="0"/>
          <w:numId w:val="9"/>
        </w:numPr>
        <w:spacing w:before="100" w:beforeAutospacing="1" w:after="100" w:afterAutospacing="1" w:line="240" w:lineRule="auto"/>
        <w:rPr>
          <w:rFonts w:ascii="Times New Roman" w:eastAsia="Times New Roman" w:hAnsi="Times New Roman" w:cs="Times New Roman"/>
          <w:i/>
          <w:iCs/>
          <w:kern w:val="0"/>
          <w:sz w:val="24"/>
          <w:szCs w:val="24"/>
          <w:lang w:val="nb-NO"/>
          <w14:ligatures w14:val="none"/>
        </w:rPr>
      </w:pPr>
      <w:r w:rsidRPr="00996238">
        <w:rPr>
          <w:rFonts w:ascii="Times New Roman" w:hAnsi="Times New Roman" w:cs="Times New Roman"/>
          <w:b/>
          <w:bCs/>
          <w:i/>
          <w:iCs/>
          <w:lang w:val="it-IT"/>
        </w:rPr>
        <w:t xml:space="preserve">FUSHA E: </w:t>
      </w:r>
      <w:r w:rsidRPr="00996238">
        <w:rPr>
          <w:rFonts w:ascii="Times New Roman" w:hAnsi="Times New Roman" w:cs="Times New Roman"/>
          <w:b/>
          <w:bCs/>
          <w:i/>
          <w:iCs/>
          <w:lang w:val="sq-AL"/>
        </w:rPr>
        <w:t>PËRMIRËSIMI I SISTEMIT TË MENAXHIMIT FINANCIAR</w:t>
      </w:r>
    </w:p>
    <w:p w14:paraId="4FE2CBE2" w14:textId="77777777" w:rsidR="00FF0B98" w:rsidRPr="00996238" w:rsidRDefault="00FF0B98" w:rsidP="00FF0B98">
      <w:pPr>
        <w:numPr>
          <w:ilvl w:val="0"/>
          <w:numId w:val="9"/>
        </w:numPr>
        <w:spacing w:before="100" w:beforeAutospacing="1" w:after="100" w:afterAutospacing="1" w:line="240" w:lineRule="auto"/>
        <w:rPr>
          <w:rFonts w:ascii="Times New Roman" w:eastAsia="Times New Roman" w:hAnsi="Times New Roman" w:cs="Times New Roman"/>
          <w:i/>
          <w:iCs/>
          <w:kern w:val="0"/>
          <w:sz w:val="24"/>
          <w:szCs w:val="24"/>
          <w:lang w:val="nb-NO"/>
          <w14:ligatures w14:val="none"/>
        </w:rPr>
      </w:pPr>
      <w:r w:rsidRPr="00996238">
        <w:rPr>
          <w:rFonts w:ascii="Times New Roman" w:hAnsi="Times New Roman" w:cs="Times New Roman"/>
          <w:b/>
          <w:bCs/>
          <w:i/>
          <w:iCs/>
          <w:lang w:val="it-IT"/>
        </w:rPr>
        <w:t xml:space="preserve">FUSHA F: </w:t>
      </w:r>
      <w:r w:rsidRPr="00996238">
        <w:rPr>
          <w:rFonts w:ascii="Times New Roman" w:eastAsia="Times New Roman" w:hAnsi="Times New Roman" w:cs="Times New Roman"/>
          <w:b/>
          <w:bCs/>
          <w:i/>
          <w:iCs/>
          <w:kern w:val="0"/>
          <w:sz w:val="24"/>
          <w:szCs w:val="24"/>
          <w14:ligatures w14:val="none"/>
        </w:rPr>
        <w:t>DHËNIEN E LEJEVE, LICENCAVE, AUTORIZIMEVE DHE AKTEVE ADMINISTRATIVE</w:t>
      </w:r>
    </w:p>
    <w:p w14:paraId="4AB47EE2" w14:textId="77777777" w:rsidR="00FF0B98" w:rsidRPr="00996238" w:rsidRDefault="00FF0B98" w:rsidP="00FF0B98">
      <w:pPr>
        <w:pStyle w:val="ListParagraph"/>
        <w:numPr>
          <w:ilvl w:val="0"/>
          <w:numId w:val="9"/>
        </w:numPr>
        <w:rPr>
          <w:rFonts w:ascii="Times New Roman" w:hAnsi="Times New Roman" w:cs="Times New Roman"/>
          <w:b/>
          <w:bCs/>
          <w:i/>
          <w:iCs/>
          <w:sz w:val="24"/>
          <w:szCs w:val="24"/>
          <w:lang w:val="it-IT"/>
        </w:rPr>
      </w:pPr>
      <w:r w:rsidRPr="00996238">
        <w:rPr>
          <w:rFonts w:ascii="Times New Roman" w:hAnsi="Times New Roman" w:cs="Times New Roman"/>
          <w:b/>
          <w:bCs/>
          <w:i/>
          <w:iCs/>
          <w:lang w:val="it-IT"/>
        </w:rPr>
        <w:t xml:space="preserve">FUSHA G: </w:t>
      </w:r>
      <w:r w:rsidRPr="00996238">
        <w:rPr>
          <w:rFonts w:ascii="Times New Roman" w:eastAsia="Times New Roman" w:hAnsi="Times New Roman" w:cs="Times New Roman"/>
          <w:b/>
          <w:bCs/>
          <w:i/>
          <w:iCs/>
          <w:kern w:val="0"/>
          <w:sz w:val="24"/>
          <w:szCs w:val="24"/>
          <w:lang w:val="it-IT"/>
          <w14:ligatures w14:val="none"/>
        </w:rPr>
        <w:t>MENAXHIMI I TË ARDHURAVE VENDORE</w:t>
      </w:r>
      <w:r w:rsidRPr="00996238">
        <w:rPr>
          <w:rFonts w:ascii="Times New Roman" w:hAnsi="Times New Roman" w:cs="Times New Roman"/>
          <w:b/>
          <w:bCs/>
          <w:i/>
          <w:iCs/>
          <w:sz w:val="24"/>
          <w:szCs w:val="24"/>
          <w:lang w:val="sq-AL"/>
        </w:rPr>
        <w:t>;</w:t>
      </w:r>
    </w:p>
    <w:p w14:paraId="09747F85" w14:textId="77777777" w:rsidR="00FF0B98" w:rsidRDefault="00FF0B98" w:rsidP="00FF0B98">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1A4ACA">
        <w:rPr>
          <w:rFonts w:ascii="Times New Roman" w:hAnsi="Times New Roman" w:cs="Times New Roman"/>
          <w:b/>
          <w:bCs/>
          <w:lang w:val="it-IT"/>
        </w:rPr>
        <w:lastRenderedPageBreak/>
        <w:t xml:space="preserve">FUSHA </w:t>
      </w:r>
      <w:r>
        <w:rPr>
          <w:rFonts w:ascii="Times New Roman" w:hAnsi="Times New Roman" w:cs="Times New Roman"/>
          <w:b/>
          <w:bCs/>
          <w:lang w:val="it-IT"/>
        </w:rPr>
        <w:t>H</w:t>
      </w:r>
      <w:r w:rsidRPr="001A4ACA">
        <w:rPr>
          <w:rFonts w:ascii="Times New Roman" w:hAnsi="Times New Roman" w:cs="Times New Roman"/>
          <w:b/>
          <w:bCs/>
          <w:lang w:val="it-IT"/>
        </w:rPr>
        <w:t xml:space="preserve">: </w:t>
      </w:r>
      <w:r w:rsidRPr="001A4ACA">
        <w:rPr>
          <w:rFonts w:ascii="Times New Roman" w:eastAsia="Times New Roman" w:hAnsi="Times New Roman" w:cs="Times New Roman"/>
          <w:b/>
          <w:bCs/>
          <w:kern w:val="0"/>
          <w:sz w:val="24"/>
          <w:szCs w:val="24"/>
          <w:lang w:val="it-IT"/>
          <w14:ligatures w14:val="none"/>
        </w:rPr>
        <w:t>TRANSPARENC</w:t>
      </w:r>
      <w:r>
        <w:rPr>
          <w:rFonts w:ascii="Times New Roman" w:eastAsia="Times New Roman" w:hAnsi="Times New Roman" w:cs="Times New Roman"/>
          <w:b/>
          <w:bCs/>
          <w:kern w:val="0"/>
          <w:sz w:val="24"/>
          <w:szCs w:val="24"/>
          <w:lang w:val="it-IT"/>
          <w14:ligatures w14:val="none"/>
        </w:rPr>
        <w:t>A</w:t>
      </w:r>
      <w:r w:rsidRPr="001A4ACA">
        <w:rPr>
          <w:rFonts w:ascii="Times New Roman" w:eastAsia="Times New Roman" w:hAnsi="Times New Roman" w:cs="Times New Roman"/>
          <w:b/>
          <w:bCs/>
          <w:kern w:val="0"/>
          <w:sz w:val="24"/>
          <w:szCs w:val="24"/>
          <w:lang w:val="it-IT"/>
          <w14:ligatures w14:val="none"/>
        </w:rPr>
        <w:t xml:space="preserve">, </w:t>
      </w:r>
      <w:r>
        <w:rPr>
          <w:rFonts w:ascii="Times New Roman" w:eastAsia="Times New Roman" w:hAnsi="Times New Roman" w:cs="Times New Roman"/>
          <w:b/>
          <w:bCs/>
          <w:kern w:val="0"/>
          <w:sz w:val="24"/>
          <w:szCs w:val="24"/>
          <w:lang w:val="it-IT"/>
          <w14:ligatures w14:val="none"/>
        </w:rPr>
        <w:t xml:space="preserve">E </w:t>
      </w:r>
      <w:r w:rsidRPr="001A4ACA">
        <w:rPr>
          <w:rFonts w:ascii="Times New Roman" w:eastAsia="Times New Roman" w:hAnsi="Times New Roman" w:cs="Times New Roman"/>
          <w:b/>
          <w:bCs/>
          <w:kern w:val="0"/>
          <w:sz w:val="24"/>
          <w:szCs w:val="24"/>
          <w:lang w:val="it-IT"/>
          <w14:ligatures w14:val="none"/>
        </w:rPr>
        <w:t>DREJT</w:t>
      </w:r>
      <w:r>
        <w:rPr>
          <w:rFonts w:ascii="Times New Roman" w:eastAsia="Times New Roman" w:hAnsi="Times New Roman" w:cs="Times New Roman"/>
          <w:b/>
          <w:bCs/>
          <w:kern w:val="0"/>
          <w:sz w:val="24"/>
          <w:szCs w:val="24"/>
          <w:lang w:val="it-IT"/>
          <w14:ligatures w14:val="none"/>
        </w:rPr>
        <w:t xml:space="preserve">A </w:t>
      </w:r>
      <w:r w:rsidRPr="001A4ACA">
        <w:rPr>
          <w:rFonts w:ascii="Times New Roman" w:eastAsia="Times New Roman" w:hAnsi="Times New Roman" w:cs="Times New Roman"/>
          <w:b/>
          <w:bCs/>
          <w:kern w:val="0"/>
          <w:sz w:val="24"/>
          <w:szCs w:val="24"/>
          <w:lang w:val="it-IT"/>
          <w14:ligatures w14:val="none"/>
        </w:rPr>
        <w:t>PËR INFORMIM, KONSULTIMIN PUBLIK;</w:t>
      </w:r>
    </w:p>
    <w:p w14:paraId="142BB429" w14:textId="77777777" w:rsidR="0069328D" w:rsidRPr="00BD3C84" w:rsidRDefault="0069328D"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Plani i Integritetit zbatohet për periudhën </w:t>
      </w:r>
      <w:r w:rsidRPr="00BD3C84">
        <w:rPr>
          <w:rFonts w:ascii="Times New Roman" w:eastAsia="Times New Roman" w:hAnsi="Times New Roman" w:cs="Times New Roman"/>
          <w:b/>
          <w:bCs/>
          <w:kern w:val="0"/>
          <w:sz w:val="24"/>
          <w:szCs w:val="24"/>
          <w:lang w:val="it-IT"/>
          <w14:ligatures w14:val="none"/>
        </w:rPr>
        <w:t>2026–2029</w:t>
      </w:r>
      <w:r w:rsidRPr="00BD3C84">
        <w:rPr>
          <w:rFonts w:ascii="Times New Roman" w:eastAsia="Times New Roman" w:hAnsi="Times New Roman" w:cs="Times New Roman"/>
          <w:kern w:val="0"/>
          <w:sz w:val="24"/>
          <w:szCs w:val="24"/>
          <w:lang w:val="it-IT"/>
          <w14:ligatures w14:val="none"/>
        </w:rPr>
        <w:t xml:space="preserve"> dhe përbën një instrument dinamik të menaxhimit institucional. Gjatë kësaj periudhe, ai do t'i nënshtrohet monitorimit dhe vlerësimit periodik, me qëllim evidentimin e progresit të arritur, identifikimin e sfidave të reja dhe përditësimin e masave të parashikuara, kur kjo kërkohet nga ndryshimet në kuadrin ligjor, strukturën organizative ose mjedisin institucional.</w:t>
      </w:r>
    </w:p>
    <w:p w14:paraId="6BAB510C" w14:textId="77777777" w:rsidR="0069328D" w:rsidRPr="00BD3C84" w:rsidRDefault="0069328D"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Përgjegjësia për zbatimin e Planit të Integritetit është e përbashkët dhe ndahet ndërmjet strukturave drejtuese dhe administrative të Bashkisë Fier. Çdo drejtori, sektor dhe njësi organizative është përgjegjëse për zbatimin e masave që lidhen me fushën e saj të kompetencës, ndërsa strukturat përgjegjëse për koordinimin, monitorimin dhe raportimin e Planit sigurojnë ndjekjen sistematike të progresit dhe raportimin periodik të rezultateve tek drejtuesit e institucionit.</w:t>
      </w:r>
    </w:p>
    <w:p w14:paraId="2651367E" w14:textId="77777777" w:rsidR="0069328D" w:rsidRPr="00BD3C84" w:rsidRDefault="0069328D"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Zbatimi i suksesshëm i këtij Plani kërkon bashkëpunimin aktiv të të gjitha strukturave të Bashkisë Fier, respektimin e standardeve të integritetit institucional dhe angazhimin e vazhdueshëm për përmirësimin e proceseve të punës, me qëllim garantimin e një administrate transparente, të përgjegjshme dhe në shërbim të interesit publik.</w:t>
      </w:r>
    </w:p>
    <w:p w14:paraId="257809AB" w14:textId="77777777" w:rsidR="00C077F2" w:rsidRPr="00BD3C84" w:rsidRDefault="00D31D27" w:rsidP="00C077F2">
      <w:pPr>
        <w:keepNext/>
        <w:spacing w:before="100" w:beforeAutospacing="1" w:after="100" w:afterAutospacing="1" w:line="240" w:lineRule="auto"/>
        <w:rPr>
          <w:rFonts w:ascii="Times New Roman" w:hAnsi="Times New Roman" w:cs="Times New Roman"/>
          <w:sz w:val="24"/>
          <w:szCs w:val="24"/>
        </w:rPr>
      </w:pPr>
      <w:r w:rsidRPr="00BD3C84">
        <w:rPr>
          <w:rFonts w:ascii="Times New Roman" w:eastAsia="Times New Roman" w:hAnsi="Times New Roman" w:cs="Times New Roman"/>
          <w:noProof/>
          <w:kern w:val="0"/>
          <w:sz w:val="24"/>
          <w:szCs w:val="24"/>
          <w14:ligatures w14:val="none"/>
        </w:rPr>
        <w:drawing>
          <wp:inline distT="0" distB="0" distL="0" distR="0" wp14:anchorId="77A8C87B" wp14:editId="49F48834">
            <wp:extent cx="5309119" cy="2910822"/>
            <wp:effectExtent l="0" t="0" r="6350" b="4445"/>
            <wp:docPr id="1447264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101" cy="2919036"/>
                    </a:xfrm>
                    <a:prstGeom prst="rect">
                      <a:avLst/>
                    </a:prstGeom>
                    <a:noFill/>
                  </pic:spPr>
                </pic:pic>
              </a:graphicData>
            </a:graphic>
          </wp:inline>
        </w:drawing>
      </w:r>
    </w:p>
    <w:p w14:paraId="236B6A26" w14:textId="2C20AA09" w:rsidR="00D31D27" w:rsidRPr="00BD3C84" w:rsidRDefault="00C077F2" w:rsidP="00C077F2">
      <w:pPr>
        <w:pStyle w:val="Caption"/>
        <w:rPr>
          <w:rFonts w:ascii="Times New Roman" w:eastAsia="Times New Roman" w:hAnsi="Times New Roman" w:cs="Times New Roman"/>
          <w:kern w:val="0"/>
          <w:sz w:val="24"/>
          <w:szCs w:val="24"/>
          <w14:ligatures w14:val="none"/>
        </w:rPr>
      </w:pPr>
      <w:r w:rsidRPr="00BD3C84">
        <w:rPr>
          <w:rFonts w:ascii="Times New Roman" w:hAnsi="Times New Roman" w:cs="Times New Roman"/>
          <w:sz w:val="24"/>
          <w:szCs w:val="24"/>
        </w:rPr>
        <w:t xml:space="preserve">                                                             </w:t>
      </w:r>
      <w:bookmarkStart w:id="5" w:name="_Toc234238411"/>
      <w:r w:rsidRPr="00BD3C84">
        <w:rPr>
          <w:rFonts w:ascii="Times New Roman" w:hAnsi="Times New Roman" w:cs="Times New Roman"/>
          <w:sz w:val="24"/>
          <w:szCs w:val="24"/>
        </w:rPr>
        <w:t xml:space="preserve">Figure </w:t>
      </w:r>
      <w:r w:rsidR="00AF230A" w:rsidRPr="00BD3C84">
        <w:rPr>
          <w:rFonts w:ascii="Times New Roman" w:hAnsi="Times New Roman" w:cs="Times New Roman"/>
          <w:sz w:val="24"/>
          <w:szCs w:val="24"/>
        </w:rPr>
        <w:fldChar w:fldCharType="begin"/>
      </w:r>
      <w:r w:rsidR="00AF230A" w:rsidRPr="00BD3C84">
        <w:rPr>
          <w:rFonts w:ascii="Times New Roman" w:hAnsi="Times New Roman" w:cs="Times New Roman"/>
          <w:sz w:val="24"/>
          <w:szCs w:val="24"/>
        </w:rPr>
        <w:instrText xml:space="preserve"> SEQ Figure \* ARABIC </w:instrText>
      </w:r>
      <w:r w:rsidR="00AF230A" w:rsidRPr="00BD3C84">
        <w:rPr>
          <w:rFonts w:ascii="Times New Roman" w:hAnsi="Times New Roman" w:cs="Times New Roman"/>
          <w:sz w:val="24"/>
          <w:szCs w:val="24"/>
        </w:rPr>
        <w:fldChar w:fldCharType="separate"/>
      </w:r>
      <w:r w:rsidR="00AF230A" w:rsidRPr="00BD3C84">
        <w:rPr>
          <w:rFonts w:ascii="Times New Roman" w:hAnsi="Times New Roman" w:cs="Times New Roman"/>
          <w:noProof/>
          <w:sz w:val="24"/>
          <w:szCs w:val="24"/>
        </w:rPr>
        <w:t>4</w:t>
      </w:r>
      <w:r w:rsidR="00AF230A" w:rsidRPr="00BD3C84">
        <w:rPr>
          <w:rFonts w:ascii="Times New Roman" w:hAnsi="Times New Roman" w:cs="Times New Roman"/>
          <w:noProof/>
          <w:sz w:val="24"/>
          <w:szCs w:val="24"/>
        </w:rPr>
        <w:fldChar w:fldCharType="end"/>
      </w:r>
      <w:r w:rsidRPr="00BD3C84">
        <w:rPr>
          <w:rFonts w:ascii="Times New Roman" w:hAnsi="Times New Roman" w:cs="Times New Roman"/>
          <w:sz w:val="24"/>
          <w:szCs w:val="24"/>
        </w:rPr>
        <w:t>.Fusha e zbatimit te Planittë Integritetit</w:t>
      </w:r>
      <w:bookmarkEnd w:id="5"/>
    </w:p>
    <w:p w14:paraId="76EB73BC" w14:textId="476C5E53" w:rsidR="00D31D27" w:rsidRPr="00BD3C84" w:rsidRDefault="00D31D27" w:rsidP="00D31D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3C84">
        <w:rPr>
          <w:rFonts w:ascii="Times New Roman" w:hAnsi="Times New Roman" w:cs="Times New Roman"/>
          <w:i/>
          <w:iCs/>
          <w:sz w:val="24"/>
          <w:szCs w:val="24"/>
        </w:rPr>
        <w:t>Burimi: Përpunim i autorëve, bazuar në parimet e qeverisjes së mirë dhe metodologjinë e menaxhimit të integritetit</w:t>
      </w:r>
      <w:r w:rsidRPr="00BD3C84">
        <w:rPr>
          <w:rFonts w:ascii="Times New Roman" w:hAnsi="Times New Roman" w:cs="Times New Roman"/>
          <w:sz w:val="24"/>
          <w:szCs w:val="24"/>
        </w:rPr>
        <w:t>.</w:t>
      </w:r>
    </w:p>
    <w:p w14:paraId="08FFABA2" w14:textId="311C5704" w:rsidR="005879E0" w:rsidRPr="00221C18" w:rsidRDefault="00D31D27" w:rsidP="00221C18">
      <w:pPr>
        <w:jc w:val="both"/>
        <w:rPr>
          <w:rFonts w:ascii="Times New Roman" w:hAnsi="Times New Roman" w:cs="Times New Roman"/>
        </w:rPr>
      </w:pPr>
      <w:r w:rsidRPr="00221C18">
        <w:rPr>
          <w:rFonts w:ascii="Times New Roman" w:hAnsi="Times New Roman" w:cs="Times New Roman"/>
          <w:b/>
          <w:bCs/>
        </w:rPr>
        <w:t>Figura 4</w:t>
      </w:r>
      <w:r w:rsidRPr="00221C18">
        <w:rPr>
          <w:rFonts w:ascii="Times New Roman" w:hAnsi="Times New Roman" w:cs="Times New Roman"/>
        </w:rPr>
        <w:t xml:space="preserve"> paraqet fushën e zbatimit të Planit të Integritetit në Bashkinë Fier. Ajo ilustron se Plani shtrihet në të gjitha strukturat organizative të institucionit dhe zbatohet për të gjithë punonjësit dhe funksionarët që ushtrojnë funksione publike. Gjithashtu, ai mbulon proceset kryesore institucionale dhe ofrimin e </w:t>
      </w:r>
      <w:r w:rsidRPr="00221C18">
        <w:rPr>
          <w:rFonts w:ascii="Times New Roman" w:hAnsi="Times New Roman" w:cs="Times New Roman"/>
        </w:rPr>
        <w:lastRenderedPageBreak/>
        <w:t>shërbimeve publike për qytetarët, duke përfshirë mekanizmat e monitorimit dhe raportimit të zbatimit. Kjo qasje siguron që integriteti institucional të trajtohet si një përgjegjësi e përbashkët në të gjitha nivelet e administratës dhe të mbështetet nga një sistem i vazhdueshëm monitorimi dhe përmirësimi.</w:t>
      </w:r>
    </w:p>
    <w:p w14:paraId="536813B5" w14:textId="0CE5B64E" w:rsidR="005879E0" w:rsidRPr="00BD3C84" w:rsidRDefault="003E04FD" w:rsidP="00057F29">
      <w:pPr>
        <w:pStyle w:val="Heading1"/>
        <w:numPr>
          <w:ilvl w:val="0"/>
          <w:numId w:val="0"/>
        </w:numPr>
        <w:rPr>
          <w:rFonts w:ascii="Times New Roman" w:hAnsi="Times New Roman" w:cs="Times New Roman"/>
          <w:b/>
          <w:bCs/>
          <w:color w:val="auto"/>
          <w:sz w:val="24"/>
          <w:szCs w:val="24"/>
        </w:rPr>
      </w:pPr>
      <w:bookmarkStart w:id="6" w:name="_Toc234239792"/>
      <w:r w:rsidRPr="00BD3C84">
        <w:rPr>
          <w:rFonts w:ascii="Times New Roman" w:hAnsi="Times New Roman" w:cs="Times New Roman"/>
          <w:b/>
          <w:bCs/>
          <w:color w:val="auto"/>
          <w:sz w:val="24"/>
          <w:szCs w:val="24"/>
        </w:rPr>
        <w:t>2.</w:t>
      </w:r>
      <w:r w:rsidR="005879E0" w:rsidRPr="00BD3C84">
        <w:rPr>
          <w:rFonts w:ascii="Times New Roman" w:hAnsi="Times New Roman" w:cs="Times New Roman"/>
          <w:b/>
          <w:bCs/>
          <w:color w:val="auto"/>
          <w:sz w:val="24"/>
          <w:szCs w:val="24"/>
        </w:rPr>
        <w:t>KORNIZA LIGJORE DHE STRATEGJIKE</w:t>
      </w:r>
      <w:bookmarkEnd w:id="6"/>
    </w:p>
    <w:p w14:paraId="5AC8E6E3" w14:textId="536E1A92" w:rsidR="005879E0" w:rsidRPr="00BD3C84" w:rsidRDefault="003E04FD" w:rsidP="003E04FD">
      <w:pPr>
        <w:pStyle w:val="ListParagraph"/>
        <w:ind w:left="360"/>
        <w:rPr>
          <w:rFonts w:ascii="Times New Roman" w:hAnsi="Times New Roman" w:cs="Times New Roman"/>
          <w:b/>
          <w:bCs/>
          <w:sz w:val="24"/>
          <w:szCs w:val="24"/>
        </w:rPr>
      </w:pPr>
      <w:r w:rsidRPr="00BD3C84">
        <w:rPr>
          <w:rFonts w:ascii="Times New Roman" w:hAnsi="Times New Roman" w:cs="Times New Roman"/>
          <w:b/>
          <w:bCs/>
          <w:sz w:val="24"/>
          <w:szCs w:val="24"/>
        </w:rPr>
        <w:t>2</w:t>
      </w:r>
      <w:r w:rsidR="005879E0" w:rsidRPr="00BD3C84">
        <w:rPr>
          <w:rFonts w:ascii="Times New Roman" w:hAnsi="Times New Roman" w:cs="Times New Roman"/>
          <w:b/>
          <w:bCs/>
          <w:sz w:val="24"/>
          <w:szCs w:val="24"/>
        </w:rPr>
        <w:t>.1 Baza Ligjore Kombëtare</w:t>
      </w:r>
    </w:p>
    <w:p w14:paraId="684E6E06" w14:textId="77777777" w:rsidR="005879E0" w:rsidRPr="00BD3C84" w:rsidRDefault="005879E0" w:rsidP="00221C18">
      <w:pPr>
        <w:jc w:val="both"/>
        <w:rPr>
          <w:rFonts w:ascii="Times New Roman" w:hAnsi="Times New Roman" w:cs="Times New Roman"/>
          <w:sz w:val="24"/>
          <w:szCs w:val="24"/>
          <w:lang w:val="nb-NO"/>
        </w:rPr>
      </w:pPr>
      <w:r w:rsidRPr="00BD3C84">
        <w:rPr>
          <w:rFonts w:ascii="Times New Roman" w:hAnsi="Times New Roman" w:cs="Times New Roman"/>
          <w:sz w:val="24"/>
          <w:szCs w:val="24"/>
        </w:rPr>
        <w:t xml:space="preserve">Plani i Integritetit i Bashkisë Fier (2026–2029) nuk është një nismë fakultative, por një detyrim ligjor që buron nga tërësia e kuadrit normativ të Republikës së Shqipërisë në fushën e vetëqeverisjes vendore, antikorrupsionit dhe qeverisjes së mirë. </w:t>
      </w:r>
      <w:r w:rsidRPr="00BD3C84">
        <w:rPr>
          <w:rFonts w:ascii="Times New Roman" w:hAnsi="Times New Roman" w:cs="Times New Roman"/>
          <w:sz w:val="24"/>
          <w:szCs w:val="24"/>
          <w:lang w:val="nb-NO"/>
        </w:rPr>
        <w:t>Ky dokument gjen mbështetje direkte në aktet ligjore të mëposhtme:</w:t>
      </w:r>
    </w:p>
    <w:p w14:paraId="23DFDB09" w14:textId="77777777" w:rsidR="005879E0" w:rsidRPr="00BD3C84" w:rsidRDefault="005879E0" w:rsidP="00221C18">
      <w:pPr>
        <w:jc w:val="both"/>
        <w:rPr>
          <w:rFonts w:ascii="Times New Roman" w:hAnsi="Times New Roman" w:cs="Times New Roman"/>
          <w:sz w:val="24"/>
          <w:szCs w:val="24"/>
          <w:lang w:val="nb-NO"/>
        </w:rPr>
      </w:pPr>
      <w:r w:rsidRPr="00BD3C84">
        <w:rPr>
          <w:rFonts w:ascii="Times New Roman" w:hAnsi="Times New Roman" w:cs="Times New Roman"/>
          <w:b/>
          <w:bCs/>
          <w:sz w:val="24"/>
          <w:szCs w:val="24"/>
          <w:lang w:val="nb-NO"/>
        </w:rPr>
        <w:t>Ligji Nr. 139/2015 "Për Vetëqeverisjen Vendore",</w:t>
      </w:r>
      <w:r w:rsidRPr="00BD3C84">
        <w:rPr>
          <w:rFonts w:ascii="Times New Roman" w:hAnsi="Times New Roman" w:cs="Times New Roman"/>
          <w:sz w:val="24"/>
          <w:szCs w:val="24"/>
          <w:lang w:val="nb-NO"/>
        </w:rPr>
        <w:t xml:space="preserve"> i ndryshuar: Ky ligj përcakton misionin kryesor të bashkive për të ofruar shërbime publike të bazuara në parimet e transparencës, efikasitetit dhe llogaridhënies. Nenet e tij e ngarkojnë aparatin e bashkisë me përgjegjësinë për të garantuar pjesëmarrjen e qytetarëve në vendimmarrje dhe për të menaxhuar pasuritë dhe financat publike me integritet të plotë.</w:t>
      </w:r>
    </w:p>
    <w:p w14:paraId="5DE2AF9A" w14:textId="2850444B" w:rsidR="005879E0" w:rsidRPr="00BD3C84" w:rsidRDefault="005879E0" w:rsidP="00221C18">
      <w:pPr>
        <w:jc w:val="both"/>
        <w:rPr>
          <w:rFonts w:ascii="Times New Roman" w:hAnsi="Times New Roman" w:cs="Times New Roman"/>
          <w:sz w:val="24"/>
          <w:szCs w:val="24"/>
          <w:lang w:val="nb-NO"/>
        </w:rPr>
      </w:pPr>
      <w:r w:rsidRPr="00BD3C84">
        <w:rPr>
          <w:rFonts w:ascii="Times New Roman" w:hAnsi="Times New Roman" w:cs="Times New Roman"/>
          <w:b/>
          <w:bCs/>
          <w:sz w:val="24"/>
          <w:szCs w:val="24"/>
          <w:lang w:val="nb-NO"/>
        </w:rPr>
        <w:t>Ligji Nr. 9131/2003 "Për Rregullat e Etikës në Administratën Publike"</w:t>
      </w:r>
      <w:r w:rsidRPr="00BD3C84">
        <w:rPr>
          <w:rFonts w:ascii="Times New Roman" w:hAnsi="Times New Roman" w:cs="Times New Roman"/>
          <w:sz w:val="24"/>
          <w:szCs w:val="24"/>
          <w:lang w:val="nb-NO"/>
        </w:rPr>
        <w:t xml:space="preserve"> Shërben si dokumenti bazë që rregullon sjelljen e punonjësve të Bashkisë Fier dhe institucioneve të saj të varësisë. Ky ligj vendos standardet e ndalimit të marrjes së dhuratave, shmangies së trajtimeve preferenciale dhe detyrimit për të denoncuar çdo akt që cënon imazhin e administratës.</w:t>
      </w:r>
    </w:p>
    <w:p w14:paraId="5C777DC9" w14:textId="5BFD8C8F" w:rsidR="005879E0" w:rsidRPr="00BD3C84" w:rsidRDefault="005879E0" w:rsidP="00221C18">
      <w:pPr>
        <w:jc w:val="both"/>
        <w:rPr>
          <w:rFonts w:ascii="Times New Roman" w:hAnsi="Times New Roman" w:cs="Times New Roman"/>
          <w:sz w:val="24"/>
          <w:szCs w:val="24"/>
          <w:lang w:val="nb-NO"/>
        </w:rPr>
      </w:pPr>
      <w:r w:rsidRPr="00556D6E">
        <w:rPr>
          <w:rFonts w:ascii="Times New Roman" w:hAnsi="Times New Roman" w:cs="Times New Roman"/>
          <w:b/>
          <w:bCs/>
          <w:sz w:val="24"/>
          <w:szCs w:val="24"/>
          <w:lang w:val="nb-NO"/>
        </w:rPr>
        <w:t xml:space="preserve">Ligji Nr. </w:t>
      </w:r>
      <w:r w:rsidR="00556D6E" w:rsidRPr="00556D6E">
        <w:rPr>
          <w:rFonts w:ascii="Times New Roman" w:hAnsi="Times New Roman" w:cs="Times New Roman"/>
          <w:b/>
          <w:bCs/>
          <w:sz w:val="24"/>
          <w:szCs w:val="24"/>
          <w:lang w:val="nb-NO"/>
        </w:rPr>
        <w:t>23/2026</w:t>
      </w:r>
      <w:r w:rsidRPr="00556D6E">
        <w:rPr>
          <w:rFonts w:ascii="Times New Roman" w:hAnsi="Times New Roman" w:cs="Times New Roman"/>
          <w:b/>
          <w:bCs/>
          <w:sz w:val="24"/>
          <w:szCs w:val="24"/>
          <w:lang w:val="nb-NO"/>
        </w:rPr>
        <w:t xml:space="preserve"> "Për Parandalimin e Konfliktit të Interesave në Ushtrimin e Funksioneve Publike</w:t>
      </w:r>
      <w:r w:rsidRPr="00BD3C84">
        <w:rPr>
          <w:rFonts w:ascii="Times New Roman" w:hAnsi="Times New Roman" w:cs="Times New Roman"/>
          <w:b/>
          <w:bCs/>
          <w:sz w:val="24"/>
          <w:szCs w:val="24"/>
          <w:lang w:val="nb-NO"/>
        </w:rPr>
        <w:t>",</w:t>
      </w:r>
      <w:r w:rsidRPr="00BD3C84">
        <w:rPr>
          <w:rFonts w:ascii="Times New Roman" w:hAnsi="Times New Roman" w:cs="Times New Roman"/>
          <w:sz w:val="24"/>
          <w:szCs w:val="24"/>
          <w:lang w:val="nb-NO"/>
        </w:rPr>
        <w:t xml:space="preserve"> i ndryshuar: Ky ligj është shtylla kryesore për fushën e Burimeve Njerëzore dhe Prokurimeve në planin tonë. Ai detyron çdo zyrtar të Bashkisë Fier të vetëdeklarojë në kohë çdo interes privat (lidhje familjare, biznesi apo pronësie) që mund të bjerë në konflikt me detyrën e tij zyrtare, duke përcaktuar edhe masat e detyrueshme të sanksioneve administrative.</w:t>
      </w:r>
    </w:p>
    <w:p w14:paraId="30FBF3DF" w14:textId="77777777" w:rsidR="0088598C" w:rsidRDefault="00014318" w:rsidP="00014318">
      <w:pPr>
        <w:jc w:val="both"/>
        <w:rPr>
          <w:rFonts w:ascii="Times New Roman" w:hAnsi="Times New Roman" w:cs="Times New Roman"/>
          <w:b/>
          <w:bCs/>
          <w:sz w:val="24"/>
          <w:szCs w:val="24"/>
          <w:lang w:val="nb-NO"/>
        </w:rPr>
      </w:pPr>
      <w:r w:rsidRPr="00556D6E">
        <w:rPr>
          <w:rFonts w:ascii="Times New Roman" w:hAnsi="Times New Roman" w:cs="Times New Roman"/>
          <w:b/>
          <w:bCs/>
          <w:sz w:val="24"/>
          <w:szCs w:val="24"/>
          <w:lang w:val="nb-NO"/>
        </w:rPr>
        <w:t>Ligji nr. 96/2025 “Për Sinjalizimin</w:t>
      </w:r>
      <w:r w:rsidRPr="001041A5">
        <w:rPr>
          <w:rFonts w:ascii="Times New Roman" w:hAnsi="Times New Roman" w:cs="Times New Roman"/>
          <w:b/>
          <w:bCs/>
          <w:sz w:val="24"/>
          <w:szCs w:val="24"/>
          <w:lang w:val="nb-NO"/>
        </w:rPr>
        <w:t xml:space="preserve"> dhe Mbrojtjen e Sinjalizuesve”;</w:t>
      </w:r>
    </w:p>
    <w:p w14:paraId="53D00148" w14:textId="603D769B" w:rsidR="00014318" w:rsidRPr="001041A5" w:rsidRDefault="00014318" w:rsidP="00014318">
      <w:pPr>
        <w:jc w:val="both"/>
        <w:rPr>
          <w:rFonts w:ascii="Times New Roman" w:hAnsi="Times New Roman" w:cs="Times New Roman"/>
          <w:b/>
          <w:bCs/>
          <w:sz w:val="24"/>
          <w:szCs w:val="24"/>
          <w:lang w:val="nb-NO"/>
        </w:rPr>
      </w:pPr>
      <w:r w:rsidRPr="001041A5">
        <w:rPr>
          <w:rFonts w:ascii="Times New Roman" w:hAnsi="Times New Roman" w:cs="Times New Roman"/>
          <w:b/>
          <w:bCs/>
          <w:sz w:val="24"/>
          <w:szCs w:val="24"/>
          <w:lang w:val="nb-NO"/>
        </w:rPr>
        <w:t>Vendimi i Këshillit të Ministrave (VKM) nr. 395, datë 28.05.2026 «Për marrëdhëniet e punës, strukturën dhe kriteret e përzgjedhjes së punonjësve të Njësisë Përgjegjëse të sinjalizimit në Autoritetet Publike».</w:t>
      </w:r>
    </w:p>
    <w:p w14:paraId="6F2175DD" w14:textId="580DD366" w:rsidR="005879E0" w:rsidRPr="001041A5" w:rsidRDefault="005879E0" w:rsidP="00221C18">
      <w:pPr>
        <w:jc w:val="both"/>
        <w:rPr>
          <w:rFonts w:ascii="Times New Roman" w:hAnsi="Times New Roman" w:cs="Times New Roman"/>
          <w:sz w:val="24"/>
          <w:szCs w:val="24"/>
          <w:lang w:val="nb-NO"/>
        </w:rPr>
      </w:pPr>
      <w:r w:rsidRPr="00BD3C84">
        <w:rPr>
          <w:rFonts w:ascii="Times New Roman" w:hAnsi="Times New Roman" w:cs="Times New Roman"/>
          <w:sz w:val="24"/>
          <w:szCs w:val="24"/>
          <w:lang w:val="nb-NO"/>
        </w:rPr>
        <w:t>Ky ligj rregullon mbrojtjen ligjore të atyre punonjësve (sinjalizuesve) që raportojnë dyshime të bazuara për veprime korruptive apo shkelje të integritetit brenda Bashkisë Fier. Ai detyron institucionin tonë të ketë një njësi apo person përgjegjës për sinjalizimin e brendshëm dhe të garantojë anonimatin e plotë të tyre.</w:t>
      </w:r>
      <w:r w:rsidR="001041A5" w:rsidRPr="001041A5">
        <w:rPr>
          <w:rFonts w:ascii="Arial" w:hAnsi="Arial" w:cs="Arial"/>
          <w:color w:val="1B1B1E"/>
          <w:sz w:val="21"/>
          <w:szCs w:val="21"/>
          <w:shd w:val="clear" w:color="auto" w:fill="FFFFFF"/>
          <w:lang w:val="nb-NO"/>
        </w:rPr>
        <w:t xml:space="preserve"> </w:t>
      </w:r>
      <w:r w:rsidR="001041A5" w:rsidRPr="001041A5">
        <w:rPr>
          <w:rFonts w:ascii="Times New Roman" w:hAnsi="Times New Roman" w:cs="Times New Roman"/>
          <w:sz w:val="24"/>
          <w:szCs w:val="24"/>
          <w:lang w:val="nb-NO"/>
        </w:rPr>
        <w:t>VKM-ja nr. 395 përcakton kritere shumë strikte për ata që punojnë te</w:t>
      </w:r>
      <w:r w:rsidR="001041A5">
        <w:rPr>
          <w:rFonts w:ascii="Times New Roman" w:hAnsi="Times New Roman" w:cs="Times New Roman"/>
          <w:sz w:val="24"/>
          <w:szCs w:val="24"/>
          <w:lang w:val="nb-NO"/>
        </w:rPr>
        <w:t>k</w:t>
      </w:r>
      <w:r w:rsidR="001041A5" w:rsidRPr="001041A5">
        <w:rPr>
          <w:rFonts w:ascii="Times New Roman" w:hAnsi="Times New Roman" w:cs="Times New Roman"/>
          <w:sz w:val="24"/>
          <w:szCs w:val="24"/>
          <w:lang w:val="nb-NO"/>
        </w:rPr>
        <w:t xml:space="preserve"> "Njësia e Sinjalizimit". </w:t>
      </w:r>
    </w:p>
    <w:p w14:paraId="71B38410" w14:textId="65DF8BF5" w:rsidR="005879E0" w:rsidRPr="00BD3C84" w:rsidRDefault="005879E0" w:rsidP="00221C18">
      <w:pPr>
        <w:jc w:val="both"/>
        <w:rPr>
          <w:rFonts w:ascii="Times New Roman" w:hAnsi="Times New Roman" w:cs="Times New Roman"/>
          <w:sz w:val="24"/>
          <w:szCs w:val="24"/>
          <w:lang w:val="nb-NO"/>
        </w:rPr>
      </w:pPr>
      <w:r w:rsidRPr="00BD3C84">
        <w:rPr>
          <w:rFonts w:ascii="Times New Roman" w:hAnsi="Times New Roman" w:cs="Times New Roman"/>
          <w:b/>
          <w:bCs/>
          <w:sz w:val="24"/>
          <w:szCs w:val="24"/>
          <w:lang w:val="nb-NO"/>
        </w:rPr>
        <w:t>Ligji Nr. 119/2014 "Për të Drejtën e Informimit</w:t>
      </w:r>
      <w:r w:rsidRPr="00556D6E">
        <w:rPr>
          <w:rFonts w:ascii="Times New Roman" w:hAnsi="Times New Roman" w:cs="Times New Roman"/>
          <w:sz w:val="24"/>
          <w:szCs w:val="24"/>
          <w:lang w:val="nb-NO"/>
        </w:rPr>
        <w:t>"</w:t>
      </w:r>
      <w:r w:rsidR="00556D6E" w:rsidRPr="00556D6E">
        <w:rPr>
          <w:rFonts w:ascii="Times New Roman" w:hAnsi="Times New Roman" w:cs="Times New Roman"/>
          <w:sz w:val="24"/>
          <w:szCs w:val="24"/>
          <w:lang w:val="nb-NO"/>
        </w:rPr>
        <w:t>, i ndryshuar</w:t>
      </w:r>
      <w:r w:rsidR="00556D6E">
        <w:rPr>
          <w:rFonts w:ascii="Times New Roman" w:hAnsi="Times New Roman" w:cs="Times New Roman"/>
          <w:b/>
          <w:bCs/>
          <w:sz w:val="24"/>
          <w:szCs w:val="24"/>
          <w:lang w:val="nb-NO"/>
        </w:rPr>
        <w:t xml:space="preserve"> </w:t>
      </w:r>
      <w:r w:rsidRPr="00BD3C84">
        <w:rPr>
          <w:rFonts w:ascii="Times New Roman" w:hAnsi="Times New Roman" w:cs="Times New Roman"/>
          <w:b/>
          <w:bCs/>
          <w:sz w:val="24"/>
          <w:szCs w:val="24"/>
          <w:lang w:val="nb-NO"/>
        </w:rPr>
        <w:t>:</w:t>
      </w:r>
      <w:r w:rsidRPr="00BD3C84">
        <w:rPr>
          <w:rFonts w:ascii="Times New Roman" w:hAnsi="Times New Roman" w:cs="Times New Roman"/>
          <w:sz w:val="24"/>
          <w:szCs w:val="24"/>
          <w:lang w:val="nb-NO"/>
        </w:rPr>
        <w:t xml:space="preserve"> Ky ligj garanton që çdo qytetar ka të drejtë të njihet me vendimet, kontratat dhe dokumentet e Bashkisë Fier. Transparenca </w:t>
      </w:r>
      <w:r w:rsidRPr="00BD3C84">
        <w:rPr>
          <w:rFonts w:ascii="Times New Roman" w:hAnsi="Times New Roman" w:cs="Times New Roman"/>
          <w:sz w:val="24"/>
          <w:szCs w:val="24"/>
          <w:lang w:val="nb-NO"/>
        </w:rPr>
        <w:lastRenderedPageBreak/>
        <w:t>radikale që kërkohet në Planin tonë të Veprimit (p.sh. publikimi i lejeve të ndërtimit apo kontratave të tenderave) është zbatim direkt i këtij ligji.</w:t>
      </w:r>
    </w:p>
    <w:p w14:paraId="0EDE3F7E" w14:textId="1E3309A8" w:rsidR="005879E0" w:rsidRPr="00BD3C84" w:rsidRDefault="00B53C01" w:rsidP="00221C18">
      <w:pPr>
        <w:pStyle w:val="ListParagraph"/>
        <w:ind w:left="360"/>
        <w:jc w:val="both"/>
        <w:rPr>
          <w:rFonts w:ascii="Times New Roman" w:hAnsi="Times New Roman" w:cs="Times New Roman"/>
          <w:b/>
          <w:bCs/>
          <w:sz w:val="24"/>
          <w:szCs w:val="24"/>
          <w:lang w:val="nb-NO"/>
        </w:rPr>
      </w:pPr>
      <w:r w:rsidRPr="00BD3C84">
        <w:rPr>
          <w:rFonts w:ascii="Times New Roman" w:hAnsi="Times New Roman" w:cs="Times New Roman"/>
          <w:b/>
          <w:bCs/>
          <w:sz w:val="24"/>
          <w:szCs w:val="24"/>
          <w:lang w:val="nb-NO"/>
        </w:rPr>
        <w:t>2</w:t>
      </w:r>
      <w:r w:rsidR="005879E0" w:rsidRPr="00BD3C84">
        <w:rPr>
          <w:rFonts w:ascii="Times New Roman" w:hAnsi="Times New Roman" w:cs="Times New Roman"/>
          <w:b/>
          <w:bCs/>
          <w:sz w:val="24"/>
          <w:szCs w:val="24"/>
          <w:lang w:val="nb-NO"/>
        </w:rPr>
        <w:t>.2 Dokumentet Strategjike Kombëtare dhe Ndërkombëtare</w:t>
      </w:r>
    </w:p>
    <w:p w14:paraId="7F368AFA" w14:textId="77777777" w:rsidR="005879E0" w:rsidRPr="00BD3C84" w:rsidRDefault="005879E0" w:rsidP="00221C18">
      <w:pPr>
        <w:jc w:val="both"/>
        <w:rPr>
          <w:rFonts w:ascii="Times New Roman" w:hAnsi="Times New Roman" w:cs="Times New Roman"/>
          <w:sz w:val="24"/>
          <w:szCs w:val="24"/>
          <w:lang w:val="nb-NO"/>
        </w:rPr>
      </w:pPr>
      <w:r w:rsidRPr="00BD3C84">
        <w:rPr>
          <w:rFonts w:ascii="Times New Roman" w:hAnsi="Times New Roman" w:cs="Times New Roman"/>
          <w:sz w:val="24"/>
          <w:szCs w:val="24"/>
          <w:lang w:val="nb-NO"/>
        </w:rPr>
        <w:t>Përveç ligjeve specifike, hartimi i këtij plani është në përputhje të plotë me dokumentet kryesore strategjike të vendit dhe rekomandimet ndërkombëtare:</w:t>
      </w:r>
    </w:p>
    <w:p w14:paraId="6A7EA097" w14:textId="77777777" w:rsidR="005879E0" w:rsidRPr="00BD3C84" w:rsidRDefault="005879E0" w:rsidP="00221C18">
      <w:pPr>
        <w:jc w:val="both"/>
        <w:rPr>
          <w:rFonts w:ascii="Times New Roman" w:hAnsi="Times New Roman" w:cs="Times New Roman"/>
          <w:sz w:val="24"/>
          <w:szCs w:val="24"/>
          <w:lang w:val="nb-NO"/>
        </w:rPr>
      </w:pPr>
      <w:r w:rsidRPr="00BD3C84">
        <w:rPr>
          <w:rFonts w:ascii="Times New Roman" w:hAnsi="Times New Roman" w:cs="Times New Roman"/>
          <w:b/>
          <w:bCs/>
          <w:sz w:val="24"/>
          <w:szCs w:val="24"/>
          <w:lang w:val="nb-NO"/>
        </w:rPr>
        <w:t>Strategjia Kombëtare Kundër Korrupsionit (SKKK):</w:t>
      </w:r>
      <w:r w:rsidRPr="00BD3C84">
        <w:rPr>
          <w:rFonts w:ascii="Times New Roman" w:hAnsi="Times New Roman" w:cs="Times New Roman"/>
          <w:sz w:val="24"/>
          <w:szCs w:val="24"/>
          <w:lang w:val="nb-NO"/>
        </w:rPr>
        <w:t xml:space="preserve"> Ky dokument strategjik kombëtar kërkon në mënyrë eksplicite që çdo njësi e vetëqeverisjes vendore në Shqipëri të ketë një Plan Integriteti të miratuar dhe funksional, të bazuar në vlerësimin real të risqeve dhe jo në modele teorike.</w:t>
      </w:r>
    </w:p>
    <w:p w14:paraId="16E39FCB" w14:textId="77777777" w:rsidR="005879E0" w:rsidRPr="00BD3C84" w:rsidRDefault="005879E0" w:rsidP="00221C18">
      <w:pPr>
        <w:jc w:val="both"/>
        <w:rPr>
          <w:rFonts w:ascii="Times New Roman" w:hAnsi="Times New Roman" w:cs="Times New Roman"/>
          <w:sz w:val="24"/>
          <w:szCs w:val="24"/>
          <w:lang w:val="nb-NO"/>
        </w:rPr>
      </w:pPr>
      <w:r w:rsidRPr="00BD3C84">
        <w:rPr>
          <w:rFonts w:ascii="Times New Roman" w:hAnsi="Times New Roman" w:cs="Times New Roman"/>
          <w:b/>
          <w:bCs/>
          <w:sz w:val="24"/>
          <w:szCs w:val="24"/>
          <w:lang w:val="nb-NO"/>
        </w:rPr>
        <w:t>Rekomandimet e Bashkimit Evropian (Kapitulli 23 - Gjyqësori dhe Të Drejtat Themelore):</w:t>
      </w:r>
      <w:r w:rsidRPr="00BD3C84">
        <w:rPr>
          <w:rFonts w:ascii="Times New Roman" w:hAnsi="Times New Roman" w:cs="Times New Roman"/>
          <w:sz w:val="24"/>
          <w:szCs w:val="24"/>
          <w:lang w:val="nb-NO"/>
        </w:rPr>
        <w:t xml:space="preserve"> Si një bashki që synon thithjen e fondeve evropiane dhe rritjen e standardeve drejt integrimit, Bashkia Fier ka adoptuar këtë plan si pjesë të detyrimeve për forcimin e shtetit të së drejtës dhe luftës ndaj korrupsionit në nivel lokal, duke ndjekur metodologjitë më të mira të rekomanduara nga Këshilli i Evropës (përmes instrumenteve si Local Government Integrity).</w:t>
      </w:r>
    </w:p>
    <w:p w14:paraId="3575E78B" w14:textId="30713BD0" w:rsidR="005879E0" w:rsidRPr="00BD3C84" w:rsidRDefault="00F316BC" w:rsidP="00B53C01">
      <w:pPr>
        <w:pStyle w:val="ListParagraph"/>
        <w:ind w:left="360"/>
        <w:rPr>
          <w:rFonts w:ascii="Times New Roman" w:hAnsi="Times New Roman" w:cs="Times New Roman"/>
          <w:b/>
          <w:bCs/>
          <w:sz w:val="24"/>
          <w:szCs w:val="24"/>
          <w:lang w:val="nb-NO"/>
        </w:rPr>
      </w:pPr>
      <w:r w:rsidRPr="00BD3C84">
        <w:rPr>
          <w:rFonts w:ascii="Times New Roman" w:hAnsi="Times New Roman" w:cs="Times New Roman"/>
          <w:b/>
          <w:bCs/>
          <w:sz w:val="24"/>
          <w:szCs w:val="24"/>
          <w:lang w:val="nb-NO"/>
        </w:rPr>
        <w:t>2</w:t>
      </w:r>
      <w:r w:rsidR="005879E0" w:rsidRPr="00BD3C84">
        <w:rPr>
          <w:rFonts w:ascii="Times New Roman" w:hAnsi="Times New Roman" w:cs="Times New Roman"/>
          <w:b/>
          <w:bCs/>
          <w:sz w:val="24"/>
          <w:szCs w:val="24"/>
          <w:lang w:val="nb-NO"/>
        </w:rPr>
        <w:t>.3 Aktet e Brendshme të Bashkisë Fier</w:t>
      </w:r>
    </w:p>
    <w:p w14:paraId="07408D33" w14:textId="77777777" w:rsidR="005879E0" w:rsidRPr="00BD3C84" w:rsidRDefault="005879E0" w:rsidP="00221C18">
      <w:pPr>
        <w:jc w:val="both"/>
        <w:rPr>
          <w:rFonts w:ascii="Times New Roman" w:hAnsi="Times New Roman" w:cs="Times New Roman"/>
          <w:sz w:val="24"/>
          <w:szCs w:val="24"/>
          <w:lang w:val="nb-NO"/>
        </w:rPr>
      </w:pPr>
      <w:r w:rsidRPr="00BD3C84">
        <w:rPr>
          <w:rFonts w:ascii="Times New Roman" w:hAnsi="Times New Roman" w:cs="Times New Roman"/>
          <w:sz w:val="24"/>
          <w:szCs w:val="24"/>
          <w:lang w:val="nb-NO"/>
        </w:rPr>
        <w:t>Në nivel lokal, zbatimi i kësaj kornize ligjore do të operacionalizohet përmes akteve të brendshme të institucionit, të cilat do të përditësohen në përputhje me masat e këtij Plani:</w:t>
      </w:r>
    </w:p>
    <w:p w14:paraId="52759EDD" w14:textId="77777777" w:rsidR="005879E0" w:rsidRPr="00BD3C84" w:rsidRDefault="005879E0" w:rsidP="00221C18">
      <w:pPr>
        <w:pStyle w:val="ListParagraph"/>
        <w:numPr>
          <w:ilvl w:val="0"/>
          <w:numId w:val="14"/>
        </w:numPr>
        <w:jc w:val="both"/>
        <w:rPr>
          <w:rFonts w:ascii="Times New Roman" w:hAnsi="Times New Roman" w:cs="Times New Roman"/>
          <w:sz w:val="24"/>
          <w:szCs w:val="24"/>
          <w:lang w:val="nb-NO"/>
        </w:rPr>
      </w:pPr>
      <w:r w:rsidRPr="00BD3C84">
        <w:rPr>
          <w:rFonts w:ascii="Times New Roman" w:hAnsi="Times New Roman" w:cs="Times New Roman"/>
          <w:sz w:val="24"/>
          <w:szCs w:val="24"/>
          <w:lang w:val="nb-NO"/>
        </w:rPr>
        <w:t>Urdhri i Kryetarit të Bashkisë për ngritjen e Grupit Teknik të Monitorimit të Integritetit (GTMI).</w:t>
      </w:r>
    </w:p>
    <w:p w14:paraId="055C6D1D" w14:textId="77777777" w:rsidR="005879E0" w:rsidRPr="00BD3C84" w:rsidRDefault="005879E0" w:rsidP="00221C18">
      <w:pPr>
        <w:pStyle w:val="ListParagraph"/>
        <w:numPr>
          <w:ilvl w:val="0"/>
          <w:numId w:val="14"/>
        </w:numPr>
        <w:jc w:val="both"/>
        <w:rPr>
          <w:rFonts w:ascii="Times New Roman" w:hAnsi="Times New Roman" w:cs="Times New Roman"/>
          <w:sz w:val="24"/>
          <w:szCs w:val="24"/>
          <w:lang w:val="nb-NO"/>
        </w:rPr>
      </w:pPr>
      <w:r w:rsidRPr="00221C18">
        <w:rPr>
          <w:rFonts w:ascii="Times New Roman" w:hAnsi="Times New Roman" w:cs="Times New Roman"/>
          <w:sz w:val="24"/>
          <w:szCs w:val="24"/>
          <w:lang w:val="nb-NO"/>
        </w:rPr>
        <w:t>Kodi i Ri i Etikës i Bashkisë Fier, i</w:t>
      </w:r>
      <w:r w:rsidRPr="00BD3C84">
        <w:rPr>
          <w:rFonts w:ascii="Times New Roman" w:hAnsi="Times New Roman" w:cs="Times New Roman"/>
          <w:sz w:val="24"/>
          <w:szCs w:val="24"/>
          <w:lang w:val="nb-NO"/>
        </w:rPr>
        <w:t xml:space="preserve"> cili do të përfshijë rregulla më strikte për sjelljen e stafit në sportele dhe në terren (IMT).</w:t>
      </w:r>
    </w:p>
    <w:p w14:paraId="1758E5CC" w14:textId="10E32F15" w:rsidR="00F316BC" w:rsidRPr="00BD3C84" w:rsidRDefault="005879E0" w:rsidP="00221C18">
      <w:pPr>
        <w:pStyle w:val="ListParagraph"/>
        <w:numPr>
          <w:ilvl w:val="0"/>
          <w:numId w:val="14"/>
        </w:numPr>
        <w:jc w:val="both"/>
        <w:rPr>
          <w:rFonts w:ascii="Times New Roman" w:hAnsi="Times New Roman" w:cs="Times New Roman"/>
          <w:sz w:val="24"/>
          <w:szCs w:val="24"/>
          <w:lang w:val="nb-NO"/>
        </w:rPr>
      </w:pPr>
      <w:r w:rsidRPr="00221C18">
        <w:rPr>
          <w:rFonts w:ascii="Times New Roman" w:hAnsi="Times New Roman" w:cs="Times New Roman"/>
          <w:sz w:val="24"/>
          <w:szCs w:val="24"/>
          <w:lang w:val="nb-NO"/>
        </w:rPr>
        <w:t>Rregullorja e Brendshme e Organizimit dhe</w:t>
      </w:r>
      <w:r w:rsidRPr="00BD3C84">
        <w:rPr>
          <w:rFonts w:ascii="Times New Roman" w:hAnsi="Times New Roman" w:cs="Times New Roman"/>
          <w:sz w:val="24"/>
          <w:szCs w:val="24"/>
          <w:lang w:val="nb-NO"/>
        </w:rPr>
        <w:t xml:space="preserve"> Funksionimit të Aparatit të Bashkisë Fier, e cila do të sanksionojë detyrimin e përdorimit të sistemeve digjitale (si ajo e intervistave apo inspektimeve me GPS) si kusht për vlerësimin e performancës së punonjësve.</w:t>
      </w:r>
    </w:p>
    <w:p w14:paraId="7886B8E9" w14:textId="280C7393" w:rsidR="00F316BC" w:rsidRPr="00D97F01" w:rsidRDefault="00F316BC" w:rsidP="00F316BC">
      <w:pPr>
        <w:rPr>
          <w:rFonts w:ascii="Times New Roman" w:hAnsi="Times New Roman" w:cs="Times New Roman"/>
          <w:b/>
          <w:bCs/>
          <w:sz w:val="24"/>
          <w:szCs w:val="24"/>
          <w:lang w:val="it-IT"/>
        </w:rPr>
      </w:pPr>
      <w:r w:rsidRPr="001612DB">
        <w:rPr>
          <w:rFonts w:ascii="Times New Roman" w:hAnsi="Times New Roman" w:cs="Times New Roman"/>
          <w:b/>
          <w:bCs/>
          <w:sz w:val="24"/>
          <w:szCs w:val="24"/>
          <w:lang w:val="it-IT"/>
        </w:rPr>
        <w:t>2.4 Profili i Institucionit (Bashkia Fier)</w:t>
      </w:r>
    </w:p>
    <w:p w14:paraId="4FBA29E1" w14:textId="77777777" w:rsidR="00996238" w:rsidRPr="00996238" w:rsidRDefault="00996238" w:rsidP="0099623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96238">
        <w:rPr>
          <w:rFonts w:ascii="Times New Roman" w:eastAsia="Times New Roman" w:hAnsi="Times New Roman" w:cs="Times New Roman"/>
          <w:kern w:val="0"/>
          <w:sz w:val="24"/>
          <w:szCs w:val="24"/>
          <w14:ligatures w14:val="none"/>
        </w:rPr>
        <w:t>Bashkia Fier është një nga njësitë e vetëqeverisjes vendore me peshën më të madhe administrative, ekonomike dhe territoriale në Republikën e Shqipërisë. Ajo ushtron kompetencat e saj në përputhje me legjislacionin për vetëqeverisjen vendore dhe shërben një territor që përfshin qytetin e Fierit dhe 9 Njësi Administrative: Cakran, Frakull, Levan, Libofshë, Mbrostar Ura, Portëz, Qendër, Topojë dhe Dermenas.</w:t>
      </w:r>
    </w:p>
    <w:p w14:paraId="33E57215" w14:textId="77777777" w:rsidR="00996238" w:rsidRPr="00996238" w:rsidRDefault="00996238" w:rsidP="0099623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96238">
        <w:rPr>
          <w:rFonts w:ascii="Times New Roman" w:eastAsia="Times New Roman" w:hAnsi="Times New Roman" w:cs="Times New Roman"/>
          <w:kern w:val="0"/>
          <w:sz w:val="24"/>
          <w:szCs w:val="24"/>
          <w14:ligatures w14:val="none"/>
        </w:rPr>
        <w:t xml:space="preserve">Si një qendër e rëndësishme ekonomike, industriale dhe bujqësore, Bashkia Fier administron një gamë të gjerë funksionesh publike dhe ofron shërbime të drejtpërdrejta për qytetarët, bizneset dhe komunitetin. Përmasat e aktivitetit institucional, vëllimi i transaksioneve administrative dhe financiare, si dhe ndërveprimi i vazhdueshëm me publikun, kërkojnë </w:t>
      </w:r>
      <w:r w:rsidRPr="00996238">
        <w:rPr>
          <w:rFonts w:ascii="Times New Roman" w:eastAsia="Times New Roman" w:hAnsi="Times New Roman" w:cs="Times New Roman"/>
          <w:kern w:val="0"/>
          <w:sz w:val="24"/>
          <w:szCs w:val="24"/>
          <w14:ligatures w14:val="none"/>
        </w:rPr>
        <w:lastRenderedPageBreak/>
        <w:t>funksionimin e mekanizmave efektivë të kontrollit të brendshëm, menaxhimit të riskut dhe promovimit të integritetit institucional.</w:t>
      </w:r>
    </w:p>
    <w:p w14:paraId="77D5F1D1" w14:textId="59717E94" w:rsidR="00F316BC" w:rsidRPr="00BD3C84" w:rsidRDefault="00F316BC" w:rsidP="00F316BC">
      <w:pPr>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2.4.1 Struktura Organizative dhe Burimet Njerëzore</w:t>
      </w:r>
    </w:p>
    <w:p w14:paraId="4FF00795" w14:textId="77777777" w:rsidR="006B5FE5" w:rsidRPr="006B5FE5" w:rsidRDefault="006B5FE5"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5FE5">
        <w:rPr>
          <w:rFonts w:ascii="Times New Roman" w:eastAsia="Times New Roman" w:hAnsi="Times New Roman" w:cs="Times New Roman"/>
          <w:kern w:val="0"/>
          <w:sz w:val="24"/>
          <w:szCs w:val="24"/>
          <w14:ligatures w14:val="none"/>
        </w:rPr>
        <w:t>Struktura organizative e Bashkisë Fier është miratuar nga Këshilli Bashkiak dhe funksionon mbi parimin e ndarjes së kompetencave ndërmjet drejtimit politik, administrativ dhe strukturave ekzekutive. Organizimi institucional drejtohet nga Kryetari i Bashkisë, i mbështetur nga Sekretari i Përgjithshëm, katër Nënkryetarë, Kabineti, Sektori i Auditit të Brendshëm dhe drejtoritë e përgjithshme, drejtoritë dhe sektorët përkatës.</w:t>
      </w:r>
    </w:p>
    <w:p w14:paraId="465FD118" w14:textId="77777777" w:rsidR="006B5FE5" w:rsidRPr="006B5FE5" w:rsidRDefault="006B5FE5"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5FE5">
        <w:rPr>
          <w:rFonts w:ascii="Times New Roman" w:eastAsia="Times New Roman" w:hAnsi="Times New Roman" w:cs="Times New Roman"/>
          <w:kern w:val="0"/>
          <w:sz w:val="24"/>
          <w:szCs w:val="24"/>
          <w14:ligatures w14:val="none"/>
        </w:rPr>
        <w:t>Në përbërje të sistemit të Bashkisë Fier përfshihen administrata qendrore, njësitë administrative, institucionet në varësi dhe ndërmarrjet publike vendore</w:t>
      </w:r>
    </w:p>
    <w:p w14:paraId="40439436" w14:textId="5C76CA94" w:rsidR="00057F29" w:rsidRPr="00BD3C84" w:rsidRDefault="006B5FE5" w:rsidP="00057F29">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6B5FE5">
        <w:rPr>
          <w:rFonts w:ascii="Times New Roman" w:hAnsi="Times New Roman" w:cs="Times New Roman"/>
          <w:sz w:val="24"/>
          <w:szCs w:val="24"/>
        </w:rPr>
        <w:t xml:space="preserve">Bazuar në organikën e miratuar nga Këshilli Bashkiak, sistemi i Bashkisë Fier përbëhet nga </w:t>
      </w:r>
      <w:r w:rsidRPr="006B5FE5">
        <w:rPr>
          <w:rStyle w:val="Strong"/>
          <w:rFonts w:ascii="Times New Roman" w:hAnsi="Times New Roman" w:cs="Times New Roman"/>
          <w:sz w:val="24"/>
          <w:szCs w:val="24"/>
        </w:rPr>
        <w:t>1,658 punonjës</w:t>
      </w:r>
      <w:r w:rsidRPr="006B5FE5">
        <w:rPr>
          <w:rFonts w:ascii="Times New Roman" w:hAnsi="Times New Roman" w:cs="Times New Roman"/>
          <w:sz w:val="24"/>
          <w:szCs w:val="24"/>
        </w:rPr>
        <w:t>, të shpërndarë si më poshtë:</w:t>
      </w:r>
    </w:p>
    <w:p w14:paraId="7B99A38C" w14:textId="2E5963A2" w:rsidR="00057F29" w:rsidRPr="00CA3E19" w:rsidRDefault="00057F29" w:rsidP="00596049">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CA3E19">
        <w:rPr>
          <w:rFonts w:ascii="Times New Roman" w:eastAsia="Times New Roman" w:hAnsi="Times New Roman" w:cs="Times New Roman"/>
          <w:b/>
          <w:bCs/>
          <w:kern w:val="0"/>
          <w:sz w:val="24"/>
          <w:szCs w:val="24"/>
          <w:lang w:val="it-IT"/>
          <w14:ligatures w14:val="none"/>
        </w:rPr>
        <w:t>Aparati Qendror i Bashkisë (Aparati Administrativ):</w:t>
      </w:r>
      <w:r w:rsidRPr="00CA3E19">
        <w:rPr>
          <w:rFonts w:ascii="Times New Roman" w:eastAsia="Times New Roman" w:hAnsi="Times New Roman" w:cs="Times New Roman"/>
          <w:kern w:val="0"/>
          <w:sz w:val="24"/>
          <w:szCs w:val="24"/>
          <w:lang w:val="it-IT"/>
          <w14:ligatures w14:val="none"/>
        </w:rPr>
        <w:t xml:space="preserve"> Përbëhet nga </w:t>
      </w:r>
      <w:r w:rsidR="00CA3E19" w:rsidRPr="00CA3E19">
        <w:rPr>
          <w:rFonts w:ascii="Times New Roman" w:eastAsia="Times New Roman" w:hAnsi="Times New Roman" w:cs="Times New Roman"/>
          <w:b/>
          <w:bCs/>
          <w:kern w:val="0"/>
          <w:sz w:val="24"/>
          <w:szCs w:val="24"/>
          <w:lang w:val="it-IT"/>
          <w14:ligatures w14:val="none"/>
        </w:rPr>
        <w:t xml:space="preserve">552 </w:t>
      </w:r>
      <w:r w:rsidRPr="00CA3E19">
        <w:rPr>
          <w:rFonts w:ascii="Times New Roman" w:eastAsia="Times New Roman" w:hAnsi="Times New Roman" w:cs="Times New Roman"/>
          <w:b/>
          <w:bCs/>
          <w:kern w:val="0"/>
          <w:sz w:val="24"/>
          <w:szCs w:val="24"/>
          <w:lang w:val="it-IT"/>
          <w14:ligatures w14:val="none"/>
        </w:rPr>
        <w:t>punonjës</w:t>
      </w:r>
      <w:r w:rsidRPr="00CA3E19">
        <w:rPr>
          <w:rFonts w:ascii="Times New Roman" w:eastAsia="Times New Roman" w:hAnsi="Times New Roman" w:cs="Times New Roman"/>
          <w:kern w:val="0"/>
          <w:sz w:val="24"/>
          <w:szCs w:val="24"/>
          <w:lang w:val="it-IT"/>
          <w14:ligatures w14:val="none"/>
        </w:rPr>
        <w:t xml:space="preserve">. Nga këta, </w:t>
      </w:r>
      <w:r w:rsidR="00CA3E19" w:rsidRPr="00CA3E19">
        <w:rPr>
          <w:rFonts w:ascii="Times New Roman" w:eastAsia="Times New Roman" w:hAnsi="Times New Roman" w:cs="Times New Roman"/>
          <w:kern w:val="0"/>
          <w:sz w:val="24"/>
          <w:szCs w:val="24"/>
          <w:lang w:val="it-IT"/>
          <w14:ligatures w14:val="none"/>
        </w:rPr>
        <w:t xml:space="preserve">një </w:t>
      </w:r>
      <w:r w:rsidRPr="00CA3E19">
        <w:rPr>
          <w:rFonts w:ascii="Times New Roman" w:eastAsia="Times New Roman" w:hAnsi="Times New Roman" w:cs="Times New Roman"/>
          <w:kern w:val="0"/>
          <w:sz w:val="24"/>
          <w:szCs w:val="24"/>
          <w:lang w:val="it-IT"/>
          <w14:ligatures w14:val="none"/>
        </w:rPr>
        <w:t>pjes</w:t>
      </w:r>
      <w:r w:rsidR="00CA3E19" w:rsidRPr="00CA3E19">
        <w:rPr>
          <w:rFonts w:ascii="Times New Roman" w:eastAsia="Times New Roman" w:hAnsi="Times New Roman" w:cs="Times New Roman"/>
          <w:kern w:val="0"/>
          <w:sz w:val="24"/>
          <w:szCs w:val="24"/>
          <w:lang w:val="it-IT"/>
          <w14:ligatures w14:val="none"/>
        </w:rPr>
        <w:t>ë</w:t>
      </w:r>
      <w:r w:rsidRPr="00CA3E19">
        <w:rPr>
          <w:rFonts w:ascii="Times New Roman" w:eastAsia="Times New Roman" w:hAnsi="Times New Roman" w:cs="Times New Roman"/>
          <w:kern w:val="0"/>
          <w:sz w:val="24"/>
          <w:szCs w:val="24"/>
          <w:lang w:val="it-IT"/>
          <w14:ligatures w14:val="none"/>
        </w:rPr>
        <w:t xml:space="preserve"> </w:t>
      </w:r>
      <w:r w:rsidR="00CA3E19" w:rsidRPr="00CA3E19">
        <w:rPr>
          <w:rFonts w:ascii="Times New Roman" w:eastAsia="Times New Roman" w:hAnsi="Times New Roman" w:cs="Times New Roman"/>
          <w:kern w:val="0"/>
          <w:sz w:val="24"/>
          <w:szCs w:val="24"/>
          <w:lang w:val="it-IT"/>
          <w14:ligatures w14:val="none"/>
        </w:rPr>
        <w:t>e konsiderueshme janë specialistë (</w:t>
      </w:r>
      <w:r w:rsidRPr="00CA3E19">
        <w:rPr>
          <w:rFonts w:ascii="Times New Roman" w:eastAsia="Times New Roman" w:hAnsi="Times New Roman" w:cs="Times New Roman"/>
          <w:kern w:val="0"/>
          <w:sz w:val="24"/>
          <w:szCs w:val="24"/>
          <w:lang w:val="it-IT"/>
          <w14:ligatures w14:val="none"/>
        </w:rPr>
        <w:t xml:space="preserve">  1</w:t>
      </w:r>
      <w:r w:rsidR="00CA3E19" w:rsidRPr="00CA3E19">
        <w:rPr>
          <w:rFonts w:ascii="Times New Roman" w:eastAsia="Times New Roman" w:hAnsi="Times New Roman" w:cs="Times New Roman"/>
          <w:kern w:val="0"/>
          <w:sz w:val="24"/>
          <w:szCs w:val="24"/>
          <w:lang w:val="it-IT"/>
          <w14:ligatures w14:val="none"/>
        </w:rPr>
        <w:t>40</w:t>
      </w:r>
      <w:r w:rsidRPr="00CA3E19">
        <w:rPr>
          <w:rFonts w:ascii="Times New Roman" w:eastAsia="Times New Roman" w:hAnsi="Times New Roman" w:cs="Times New Roman"/>
          <w:kern w:val="0"/>
          <w:sz w:val="24"/>
          <w:szCs w:val="24"/>
          <w:lang w:val="it-IT"/>
          <w14:ligatures w14:val="none"/>
        </w:rPr>
        <w:t xml:space="preserve"> pozicione) nëpunës civilë </w:t>
      </w:r>
      <w:r w:rsidR="00CA3E19" w:rsidRPr="00CA3E19">
        <w:rPr>
          <w:rFonts w:ascii="Times New Roman" w:eastAsia="Times New Roman" w:hAnsi="Times New Roman" w:cs="Times New Roman"/>
          <w:kern w:val="0"/>
          <w:sz w:val="24"/>
          <w:szCs w:val="24"/>
          <w:lang w:val="it-IT"/>
          <w14:ligatures w14:val="none"/>
        </w:rPr>
        <w:t>.</w:t>
      </w:r>
      <w:r w:rsidRPr="00CA3E19">
        <w:rPr>
          <w:rFonts w:ascii="Times New Roman" w:eastAsia="Times New Roman" w:hAnsi="Times New Roman" w:cs="Times New Roman"/>
          <w:kern w:val="0"/>
          <w:sz w:val="24"/>
          <w:szCs w:val="24"/>
          <w:lang w:val="it-IT"/>
          <w14:ligatures w14:val="none"/>
        </w:rPr>
        <w:t xml:space="preserve"> </w:t>
      </w:r>
      <w:r w:rsidR="00CA3E19" w:rsidRPr="00CA3E19">
        <w:rPr>
          <w:rFonts w:ascii="Times New Roman" w:eastAsia="Times New Roman" w:hAnsi="Times New Roman" w:cs="Times New Roman"/>
          <w:kern w:val="0"/>
          <w:sz w:val="24"/>
          <w:szCs w:val="24"/>
          <w:lang w:val="it-IT"/>
          <w14:ligatures w14:val="none"/>
        </w:rPr>
        <w:t xml:space="preserve">Marrëdhënia e punës me Institucionin lidhet në zbatim të </w:t>
      </w:r>
      <w:r w:rsidRPr="00CA3E19">
        <w:rPr>
          <w:rFonts w:ascii="Times New Roman" w:eastAsia="Times New Roman" w:hAnsi="Times New Roman" w:cs="Times New Roman"/>
          <w:kern w:val="0"/>
          <w:sz w:val="24"/>
          <w:szCs w:val="24"/>
          <w:lang w:val="it-IT"/>
          <w14:ligatures w14:val="none"/>
        </w:rPr>
        <w:t>Ligjit Nr. 152/2013</w:t>
      </w:r>
      <w:r w:rsidR="00CA3E19" w:rsidRPr="00CA3E19">
        <w:rPr>
          <w:rFonts w:ascii="Times New Roman" w:eastAsia="Times New Roman" w:hAnsi="Times New Roman" w:cs="Times New Roman"/>
          <w:kern w:val="0"/>
          <w:sz w:val="24"/>
          <w:szCs w:val="24"/>
          <w:lang w:val="it-IT"/>
          <w14:ligatures w14:val="none"/>
        </w:rPr>
        <w:t>,”për nëpunësin civil” i ndryshuar.</w:t>
      </w:r>
      <w:r w:rsidRPr="00CA3E19">
        <w:rPr>
          <w:rFonts w:ascii="Times New Roman" w:eastAsia="Times New Roman" w:hAnsi="Times New Roman" w:cs="Times New Roman"/>
          <w:kern w:val="0"/>
          <w:sz w:val="24"/>
          <w:szCs w:val="24"/>
          <w:lang w:val="it-IT"/>
          <w14:ligatures w14:val="none"/>
        </w:rPr>
        <w:t xml:space="preserve"> </w:t>
      </w:r>
      <w:r w:rsidR="00CA3E19" w:rsidRPr="00CA3E19">
        <w:rPr>
          <w:rFonts w:ascii="Times New Roman" w:eastAsia="Times New Roman" w:hAnsi="Times New Roman" w:cs="Times New Roman"/>
          <w:kern w:val="0"/>
          <w:sz w:val="24"/>
          <w:szCs w:val="24"/>
          <w:lang w:val="it-IT"/>
          <w14:ligatures w14:val="none"/>
        </w:rPr>
        <w:t xml:space="preserve">Këto pozicioneve </w:t>
      </w:r>
      <w:r w:rsidRPr="00CA3E19">
        <w:rPr>
          <w:rFonts w:ascii="Times New Roman" w:eastAsia="Times New Roman" w:hAnsi="Times New Roman" w:cs="Times New Roman"/>
          <w:kern w:val="0"/>
          <w:sz w:val="24"/>
          <w:szCs w:val="24"/>
          <w:lang w:val="it-IT"/>
          <w14:ligatures w14:val="none"/>
        </w:rPr>
        <w:t xml:space="preserve"> mbulojnë drejtoritë kyçe si Financat, Prokurimet, Urbanistika, Juridiku</w:t>
      </w:r>
      <w:r w:rsidR="00CA3E19" w:rsidRPr="00CA3E19">
        <w:rPr>
          <w:rFonts w:ascii="Times New Roman" w:eastAsia="Times New Roman" w:hAnsi="Times New Roman" w:cs="Times New Roman"/>
          <w:kern w:val="0"/>
          <w:sz w:val="24"/>
          <w:szCs w:val="24"/>
          <w:lang w:val="it-IT"/>
          <w14:ligatures w14:val="none"/>
        </w:rPr>
        <w:t>, Pronat</w:t>
      </w:r>
      <w:r w:rsidRPr="00CA3E19">
        <w:rPr>
          <w:rFonts w:ascii="Times New Roman" w:eastAsia="Times New Roman" w:hAnsi="Times New Roman" w:cs="Times New Roman"/>
          <w:kern w:val="0"/>
          <w:sz w:val="24"/>
          <w:szCs w:val="24"/>
          <w:lang w:val="it-IT"/>
          <w14:ligatures w14:val="none"/>
        </w:rPr>
        <w:t>. Pjesa tjetër përbëhet nga stafi mbështetës (punonjës shërbimi, shoferë, etj.) nën Kodin e Punës.</w:t>
      </w:r>
    </w:p>
    <w:p w14:paraId="2735CA92" w14:textId="17628C84" w:rsidR="00CA3E19" w:rsidRPr="00CA3E19" w:rsidRDefault="00057F29" w:rsidP="00596049">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CA3E19">
        <w:rPr>
          <w:rFonts w:ascii="Times New Roman" w:eastAsia="Times New Roman" w:hAnsi="Times New Roman" w:cs="Times New Roman"/>
          <w:b/>
          <w:bCs/>
          <w:kern w:val="0"/>
          <w:sz w:val="24"/>
          <w:szCs w:val="24"/>
          <w:lang w:val="it-IT"/>
          <w14:ligatures w14:val="none"/>
        </w:rPr>
        <w:t>Njësitë Administrative (Zyrat në Terren):</w:t>
      </w:r>
      <w:r w:rsidRPr="00CA3E19">
        <w:rPr>
          <w:rFonts w:ascii="Times New Roman" w:eastAsia="Times New Roman" w:hAnsi="Times New Roman" w:cs="Times New Roman"/>
          <w:kern w:val="0"/>
          <w:sz w:val="24"/>
          <w:szCs w:val="24"/>
          <w:lang w:val="it-IT"/>
          <w14:ligatures w14:val="none"/>
        </w:rPr>
        <w:t xml:space="preserve"> </w:t>
      </w:r>
      <w:r w:rsidR="00CA3E19" w:rsidRPr="00CA3E19">
        <w:rPr>
          <w:rFonts w:ascii="Times New Roman" w:eastAsia="Times New Roman" w:hAnsi="Times New Roman" w:cs="Times New Roman"/>
          <w:kern w:val="0"/>
          <w:sz w:val="24"/>
          <w:szCs w:val="24"/>
          <w:lang w:val="it-IT"/>
          <w14:ligatures w14:val="none"/>
        </w:rPr>
        <w:t xml:space="preserve">Bashkia Fier ka </w:t>
      </w:r>
      <w:r w:rsidRPr="00CA3E19">
        <w:rPr>
          <w:rFonts w:ascii="Times New Roman" w:eastAsia="Times New Roman" w:hAnsi="Times New Roman" w:cs="Times New Roman"/>
          <w:kern w:val="0"/>
          <w:sz w:val="24"/>
          <w:szCs w:val="24"/>
          <w:lang w:val="it-IT"/>
          <w14:ligatures w14:val="none"/>
        </w:rPr>
        <w:t xml:space="preserve"> </w:t>
      </w:r>
      <w:r w:rsidR="00CA3E19" w:rsidRPr="00CA3E19">
        <w:rPr>
          <w:rFonts w:ascii="Times New Roman" w:eastAsia="Times New Roman" w:hAnsi="Times New Roman" w:cs="Times New Roman"/>
          <w:kern w:val="0"/>
          <w:sz w:val="24"/>
          <w:szCs w:val="24"/>
          <w:lang w:val="it-IT"/>
          <w14:ligatures w14:val="none"/>
        </w:rPr>
        <w:t>13</w:t>
      </w:r>
      <w:r w:rsidRPr="00CA3E19">
        <w:rPr>
          <w:rFonts w:ascii="Times New Roman" w:eastAsia="Times New Roman" w:hAnsi="Times New Roman" w:cs="Times New Roman"/>
          <w:kern w:val="0"/>
          <w:sz w:val="24"/>
          <w:szCs w:val="24"/>
          <w:lang w:val="it-IT"/>
          <w14:ligatures w14:val="none"/>
        </w:rPr>
        <w:t xml:space="preserve"> njësi administrative </w:t>
      </w:r>
      <w:r w:rsidR="00CA3E19" w:rsidRPr="00CA3E19">
        <w:rPr>
          <w:rFonts w:ascii="Times New Roman" w:eastAsia="Times New Roman" w:hAnsi="Times New Roman" w:cs="Times New Roman"/>
          <w:kern w:val="0"/>
          <w:sz w:val="24"/>
          <w:szCs w:val="24"/>
          <w:lang w:val="it-IT"/>
          <w14:ligatures w14:val="none"/>
        </w:rPr>
        <w:t xml:space="preserve">që përbëhet nga 4 Rajone të bashkisë dhe 9 NJ.A ( </w:t>
      </w:r>
      <w:r w:rsidRPr="00CA3E19">
        <w:rPr>
          <w:rFonts w:ascii="Times New Roman" w:eastAsia="Times New Roman" w:hAnsi="Times New Roman" w:cs="Times New Roman"/>
          <w:kern w:val="0"/>
          <w:sz w:val="24"/>
          <w:szCs w:val="24"/>
          <w:lang w:val="it-IT"/>
          <w14:ligatures w14:val="none"/>
        </w:rPr>
        <w:t>Cakran, Frakull, Levan, Libofshë, Mbrostar Ura, Portëz, Qendër, Topojë, Dermenas)</w:t>
      </w:r>
      <w:r w:rsidR="00CA3E19" w:rsidRPr="00CA3E19">
        <w:rPr>
          <w:rFonts w:ascii="Times New Roman" w:eastAsia="Times New Roman" w:hAnsi="Times New Roman" w:cs="Times New Roman"/>
          <w:kern w:val="0"/>
          <w:sz w:val="24"/>
          <w:szCs w:val="24"/>
          <w:lang w:val="it-IT"/>
          <w14:ligatures w14:val="none"/>
        </w:rPr>
        <w:t>.</w:t>
      </w:r>
    </w:p>
    <w:p w14:paraId="78F22E2A" w14:textId="77777777" w:rsidR="006B5FE5" w:rsidRPr="006B5FE5" w:rsidRDefault="00CA3E19" w:rsidP="00CA3E19">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6B5FE5">
        <w:rPr>
          <w:rFonts w:ascii="Times New Roman" w:eastAsia="Times New Roman" w:hAnsi="Times New Roman" w:cs="Times New Roman"/>
          <w:b/>
          <w:bCs/>
          <w:kern w:val="0"/>
          <w:sz w:val="24"/>
          <w:szCs w:val="24"/>
          <w:lang w:val="it-IT"/>
          <w14:ligatures w14:val="none"/>
        </w:rPr>
        <w:t xml:space="preserve">Në këo njësi </w:t>
      </w:r>
      <w:r w:rsidR="00057F29" w:rsidRPr="006B5FE5">
        <w:rPr>
          <w:rFonts w:ascii="Times New Roman" w:eastAsia="Times New Roman" w:hAnsi="Times New Roman" w:cs="Times New Roman"/>
          <w:kern w:val="0"/>
          <w:sz w:val="24"/>
          <w:szCs w:val="24"/>
          <w:lang w:val="it-IT"/>
          <w14:ligatures w14:val="none"/>
        </w:rPr>
        <w:t xml:space="preserve">janë të </w:t>
      </w:r>
      <w:r w:rsidRPr="006B5FE5">
        <w:rPr>
          <w:rFonts w:ascii="Times New Roman" w:eastAsia="Times New Roman" w:hAnsi="Times New Roman" w:cs="Times New Roman"/>
          <w:kern w:val="0"/>
          <w:sz w:val="24"/>
          <w:szCs w:val="24"/>
          <w:lang w:val="it-IT"/>
          <w14:ligatures w14:val="none"/>
        </w:rPr>
        <w:t xml:space="preserve">planifikuar </w:t>
      </w:r>
      <w:r w:rsidR="00057F29" w:rsidRPr="006B5FE5">
        <w:rPr>
          <w:rFonts w:ascii="Times New Roman" w:eastAsia="Times New Roman" w:hAnsi="Times New Roman" w:cs="Times New Roman"/>
          <w:kern w:val="0"/>
          <w:sz w:val="24"/>
          <w:szCs w:val="24"/>
          <w:lang w:val="it-IT"/>
          <w14:ligatures w14:val="none"/>
        </w:rPr>
        <w:t xml:space="preserve"> </w:t>
      </w:r>
      <w:r w:rsidR="00057F29" w:rsidRPr="006B5FE5">
        <w:rPr>
          <w:rFonts w:ascii="Times New Roman" w:eastAsia="Times New Roman" w:hAnsi="Times New Roman" w:cs="Times New Roman"/>
          <w:b/>
          <w:bCs/>
          <w:kern w:val="0"/>
          <w:sz w:val="24"/>
          <w:szCs w:val="24"/>
          <w:lang w:val="it-IT"/>
          <w14:ligatures w14:val="none"/>
        </w:rPr>
        <w:t>94 punonjës</w:t>
      </w:r>
      <w:r w:rsidR="00057F29" w:rsidRPr="006B5FE5">
        <w:rPr>
          <w:rFonts w:ascii="Times New Roman" w:eastAsia="Times New Roman" w:hAnsi="Times New Roman" w:cs="Times New Roman"/>
          <w:kern w:val="0"/>
          <w:sz w:val="24"/>
          <w:szCs w:val="24"/>
          <w:lang w:val="it-IT"/>
          <w14:ligatures w14:val="none"/>
        </w:rPr>
        <w:t xml:space="preserve"> </w:t>
      </w:r>
      <w:r w:rsidR="006B5FE5" w:rsidRPr="006B5FE5">
        <w:rPr>
          <w:rFonts w:ascii="Times New Roman" w:hAnsi="Times New Roman" w:cs="Times New Roman"/>
          <w:sz w:val="24"/>
          <w:szCs w:val="24"/>
        </w:rPr>
        <w:t>të cilët ofrojnë shërbime administrative dhe përfaqësojnë pikën e parë të kontaktit të qytetarëve me administratën vendore</w:t>
      </w:r>
      <w:r w:rsidR="006B5FE5">
        <w:t>.</w:t>
      </w:r>
    </w:p>
    <w:p w14:paraId="35BCA6F7" w14:textId="6003481B" w:rsidR="00CA3E19" w:rsidRPr="006B5FE5" w:rsidRDefault="00057F29" w:rsidP="00CA3E19">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6B5FE5">
        <w:rPr>
          <w:rFonts w:ascii="Times New Roman" w:eastAsia="Times New Roman" w:hAnsi="Times New Roman" w:cs="Times New Roman"/>
          <w:b/>
          <w:bCs/>
          <w:kern w:val="0"/>
          <w:sz w:val="24"/>
          <w:szCs w:val="24"/>
          <w:lang w:val="it-IT"/>
          <w14:ligatures w14:val="none"/>
        </w:rPr>
        <w:t>Institucionet e Varësisë dhe Ndërmarrjet Publike:</w:t>
      </w:r>
      <w:r w:rsidRPr="006B5FE5">
        <w:rPr>
          <w:rFonts w:ascii="Times New Roman" w:eastAsia="Times New Roman" w:hAnsi="Times New Roman" w:cs="Times New Roman"/>
          <w:kern w:val="0"/>
          <w:sz w:val="24"/>
          <w:szCs w:val="24"/>
          <w:lang w:val="it-IT"/>
          <w14:ligatures w14:val="none"/>
        </w:rPr>
        <w:t xml:space="preserve"> Ky është sektori me numrin më të madh të personelit, me </w:t>
      </w:r>
      <w:r w:rsidR="00B20E53" w:rsidRPr="006B5FE5">
        <w:rPr>
          <w:rFonts w:ascii="Times New Roman" w:eastAsia="Times New Roman" w:hAnsi="Times New Roman" w:cs="Times New Roman"/>
          <w:b/>
          <w:bCs/>
          <w:kern w:val="0"/>
          <w:sz w:val="24"/>
          <w:szCs w:val="24"/>
          <w:lang w:val="it-IT"/>
          <w14:ligatures w14:val="none"/>
        </w:rPr>
        <w:t>1083</w:t>
      </w:r>
      <w:r w:rsidRPr="006B5FE5">
        <w:rPr>
          <w:rFonts w:ascii="Times New Roman" w:eastAsia="Times New Roman" w:hAnsi="Times New Roman" w:cs="Times New Roman"/>
          <w:b/>
          <w:bCs/>
          <w:kern w:val="0"/>
          <w:sz w:val="24"/>
          <w:szCs w:val="24"/>
          <w:lang w:val="it-IT"/>
          <w14:ligatures w14:val="none"/>
        </w:rPr>
        <w:t xml:space="preserve"> punonjës</w:t>
      </w:r>
      <w:r w:rsidRPr="006B5FE5">
        <w:rPr>
          <w:rFonts w:ascii="Times New Roman" w:eastAsia="Times New Roman" w:hAnsi="Times New Roman" w:cs="Times New Roman"/>
          <w:kern w:val="0"/>
          <w:sz w:val="24"/>
          <w:szCs w:val="24"/>
          <w:lang w:val="it-IT"/>
          <w14:ligatures w14:val="none"/>
        </w:rPr>
        <w:t xml:space="preserve"> të shpërndarë në disa struktura jetike:</w:t>
      </w:r>
    </w:p>
    <w:p w14:paraId="5A32CF69" w14:textId="77777777" w:rsidR="00CA3E19" w:rsidRPr="00CA3E19" w:rsidRDefault="00CA3E19" w:rsidP="00CA3E19">
      <w:pPr>
        <w:spacing w:before="100" w:beforeAutospacing="1" w:after="100" w:afterAutospacing="1" w:line="240" w:lineRule="auto"/>
        <w:ind w:left="720"/>
        <w:jc w:val="both"/>
        <w:rPr>
          <w:rFonts w:ascii="Times New Roman" w:eastAsia="Times New Roman" w:hAnsi="Times New Roman" w:cs="Times New Roman"/>
          <w:kern w:val="0"/>
          <w:sz w:val="24"/>
          <w:szCs w:val="24"/>
          <w:lang w:val="it-IT"/>
          <w14:ligatures w14:val="none"/>
        </w:rPr>
      </w:pPr>
    </w:p>
    <w:p w14:paraId="62529C35" w14:textId="72F1FB9D" w:rsidR="00B20E53" w:rsidRPr="00BD3C84" w:rsidRDefault="00B20E53" w:rsidP="00B20E53">
      <w:pPr>
        <w:pStyle w:val="ListParagraph"/>
        <w:numPr>
          <w:ilvl w:val="1"/>
          <w:numId w:val="15"/>
        </w:numPr>
        <w:spacing w:before="100" w:beforeAutospacing="1" w:after="100" w:afterAutospacing="1" w:line="240" w:lineRule="auto"/>
        <w:rPr>
          <w:rFonts w:ascii="Times New Roman" w:eastAsia="Times New Roman" w:hAnsi="Times New Roman" w:cs="Times New Roman"/>
          <w:i/>
          <w:iCs/>
          <w:kern w:val="0"/>
          <w:sz w:val="24"/>
          <w:szCs w:val="24"/>
          <w:lang w:val="da-DK"/>
          <w14:ligatures w14:val="none"/>
        </w:rPr>
      </w:pPr>
      <w:r w:rsidRPr="00BD3C84">
        <w:rPr>
          <w:rFonts w:ascii="Times New Roman" w:eastAsia="Times New Roman" w:hAnsi="Times New Roman" w:cs="Times New Roman"/>
          <w:i/>
          <w:iCs/>
          <w:kern w:val="0"/>
          <w:sz w:val="24"/>
          <w:szCs w:val="24"/>
          <w:lang w:val="da-DK"/>
          <w14:ligatures w14:val="none"/>
        </w:rPr>
        <w:t xml:space="preserve">Drejtoria e Artit dhe Kultures </w:t>
      </w:r>
    </w:p>
    <w:p w14:paraId="4D242E4B" w14:textId="64C65C28" w:rsidR="00057F29" w:rsidRPr="00BD3C84" w:rsidRDefault="00057F29" w:rsidP="00057F29">
      <w:pPr>
        <w:numPr>
          <w:ilvl w:val="1"/>
          <w:numId w:val="15"/>
        </w:numPr>
        <w:spacing w:before="100" w:beforeAutospacing="1" w:after="100" w:afterAutospacing="1" w:line="240" w:lineRule="auto"/>
        <w:rPr>
          <w:rFonts w:ascii="Times New Roman" w:eastAsia="Times New Roman" w:hAnsi="Times New Roman" w:cs="Times New Roman"/>
          <w:i/>
          <w:iCs/>
          <w:kern w:val="0"/>
          <w:sz w:val="24"/>
          <w:szCs w:val="24"/>
          <w:lang w:val="it-IT"/>
          <w14:ligatures w14:val="none"/>
        </w:rPr>
      </w:pPr>
      <w:r w:rsidRPr="00BD3C84">
        <w:rPr>
          <w:rFonts w:ascii="Times New Roman" w:eastAsia="Times New Roman" w:hAnsi="Times New Roman" w:cs="Times New Roman"/>
          <w:i/>
          <w:iCs/>
          <w:kern w:val="0"/>
          <w:sz w:val="24"/>
          <w:szCs w:val="24"/>
          <w:lang w:val="it-IT"/>
          <w14:ligatures w14:val="none"/>
        </w:rPr>
        <w:t xml:space="preserve">Ndërmarrja e Shërbimeve Publike </w:t>
      </w:r>
    </w:p>
    <w:p w14:paraId="0909F754" w14:textId="531E7705" w:rsidR="00B20E53" w:rsidRPr="00BD3C84" w:rsidRDefault="00B20E53" w:rsidP="00057F29">
      <w:pPr>
        <w:numPr>
          <w:ilvl w:val="1"/>
          <w:numId w:val="15"/>
        </w:numPr>
        <w:spacing w:before="100" w:beforeAutospacing="1" w:after="100" w:afterAutospacing="1" w:line="240" w:lineRule="auto"/>
        <w:rPr>
          <w:rFonts w:ascii="Times New Roman" w:eastAsia="Times New Roman" w:hAnsi="Times New Roman" w:cs="Times New Roman"/>
          <w:i/>
          <w:iCs/>
          <w:kern w:val="0"/>
          <w:sz w:val="24"/>
          <w:szCs w:val="24"/>
          <w:lang w:val="it-IT"/>
          <w14:ligatures w14:val="none"/>
        </w:rPr>
      </w:pPr>
      <w:r w:rsidRPr="00BD3C84">
        <w:rPr>
          <w:rFonts w:ascii="Times New Roman" w:eastAsia="Times New Roman" w:hAnsi="Times New Roman" w:cs="Times New Roman"/>
          <w:i/>
          <w:iCs/>
          <w:kern w:val="0"/>
          <w:sz w:val="24"/>
          <w:szCs w:val="24"/>
          <w:lang w:val="it-IT"/>
          <w14:ligatures w14:val="none"/>
        </w:rPr>
        <w:t>Ndermarrja e Pastrimit dhe Higjenes</w:t>
      </w:r>
    </w:p>
    <w:p w14:paraId="2244B7E3" w14:textId="09EB3BE5" w:rsidR="00057F29" w:rsidRPr="00BD3C84" w:rsidRDefault="00B20E53" w:rsidP="00057F29">
      <w:pPr>
        <w:numPr>
          <w:ilvl w:val="1"/>
          <w:numId w:val="15"/>
        </w:numPr>
        <w:spacing w:before="100" w:beforeAutospacing="1" w:after="100" w:afterAutospacing="1" w:line="240" w:lineRule="auto"/>
        <w:rPr>
          <w:rFonts w:ascii="Times New Roman" w:eastAsia="Times New Roman" w:hAnsi="Times New Roman" w:cs="Times New Roman"/>
          <w:i/>
          <w:iCs/>
          <w:kern w:val="0"/>
          <w:sz w:val="24"/>
          <w:szCs w:val="24"/>
          <w:lang w:val="it-IT"/>
          <w14:ligatures w14:val="none"/>
        </w:rPr>
      </w:pPr>
      <w:r w:rsidRPr="00BD3C84">
        <w:rPr>
          <w:rFonts w:ascii="Times New Roman" w:eastAsia="Times New Roman" w:hAnsi="Times New Roman" w:cs="Times New Roman"/>
          <w:i/>
          <w:iCs/>
          <w:kern w:val="0"/>
          <w:sz w:val="24"/>
          <w:szCs w:val="24"/>
          <w:lang w:val="it-IT"/>
          <w14:ligatures w14:val="none"/>
        </w:rPr>
        <w:t>Qendra Ekonomike e Arsimit</w:t>
      </w:r>
      <w:r w:rsidR="00057F29" w:rsidRPr="00BD3C84">
        <w:rPr>
          <w:rFonts w:ascii="Times New Roman" w:eastAsia="Times New Roman" w:hAnsi="Times New Roman" w:cs="Times New Roman"/>
          <w:i/>
          <w:iCs/>
          <w:kern w:val="0"/>
          <w:sz w:val="24"/>
          <w:szCs w:val="24"/>
          <w:lang w:val="it-IT"/>
          <w14:ligatures w14:val="none"/>
        </w:rPr>
        <w:t xml:space="preserve"> </w:t>
      </w:r>
    </w:p>
    <w:p w14:paraId="414F4320" w14:textId="20656894" w:rsidR="00057F29" w:rsidRPr="00BD3C84" w:rsidRDefault="00B20E53" w:rsidP="00057F29">
      <w:pPr>
        <w:numPr>
          <w:ilvl w:val="1"/>
          <w:numId w:val="15"/>
        </w:numPr>
        <w:spacing w:before="100" w:beforeAutospacing="1" w:after="100" w:afterAutospacing="1" w:line="240" w:lineRule="auto"/>
        <w:rPr>
          <w:rFonts w:ascii="Times New Roman" w:eastAsia="Times New Roman" w:hAnsi="Times New Roman" w:cs="Times New Roman"/>
          <w:i/>
          <w:iCs/>
          <w:kern w:val="0"/>
          <w:sz w:val="24"/>
          <w:szCs w:val="24"/>
          <w:lang w:val="it-IT"/>
          <w14:ligatures w14:val="none"/>
        </w:rPr>
      </w:pPr>
      <w:r w:rsidRPr="00BD3C84">
        <w:rPr>
          <w:rFonts w:ascii="Times New Roman" w:eastAsia="Times New Roman" w:hAnsi="Times New Roman" w:cs="Times New Roman"/>
          <w:i/>
          <w:iCs/>
          <w:kern w:val="0"/>
          <w:sz w:val="24"/>
          <w:szCs w:val="24"/>
          <w:lang w:val="it-IT"/>
          <w14:ligatures w14:val="none"/>
        </w:rPr>
        <w:t xml:space="preserve">Ujitja dhe Kullimi </w:t>
      </w:r>
      <w:r w:rsidR="00057F29" w:rsidRPr="00BD3C84">
        <w:rPr>
          <w:rFonts w:ascii="Times New Roman" w:eastAsia="Times New Roman" w:hAnsi="Times New Roman" w:cs="Times New Roman"/>
          <w:i/>
          <w:iCs/>
          <w:kern w:val="0"/>
          <w:sz w:val="24"/>
          <w:szCs w:val="24"/>
          <w:lang w:val="it-IT"/>
          <w14:ligatures w14:val="none"/>
        </w:rPr>
        <w:t xml:space="preserve"> </w:t>
      </w:r>
    </w:p>
    <w:p w14:paraId="04441349" w14:textId="6ED9F062" w:rsidR="00B20E53" w:rsidRPr="00BD3C84" w:rsidRDefault="00B20E53" w:rsidP="00057F29">
      <w:pPr>
        <w:numPr>
          <w:ilvl w:val="1"/>
          <w:numId w:val="15"/>
        </w:numPr>
        <w:spacing w:before="100" w:beforeAutospacing="1" w:after="100" w:afterAutospacing="1" w:line="240" w:lineRule="auto"/>
        <w:rPr>
          <w:rFonts w:ascii="Times New Roman" w:eastAsia="Times New Roman" w:hAnsi="Times New Roman" w:cs="Times New Roman"/>
          <w:i/>
          <w:iCs/>
          <w:kern w:val="0"/>
          <w:sz w:val="24"/>
          <w:szCs w:val="24"/>
          <w:lang w:val="it-IT"/>
          <w14:ligatures w14:val="none"/>
        </w:rPr>
      </w:pPr>
      <w:r w:rsidRPr="00BD3C84">
        <w:rPr>
          <w:rFonts w:ascii="Times New Roman" w:eastAsia="Times New Roman" w:hAnsi="Times New Roman" w:cs="Times New Roman"/>
          <w:i/>
          <w:iCs/>
          <w:kern w:val="0"/>
          <w:sz w:val="24"/>
          <w:szCs w:val="24"/>
          <w:lang w:val="it-IT"/>
          <w14:ligatures w14:val="none"/>
        </w:rPr>
        <w:t xml:space="preserve">Ndermarrja e Menaxhimit te Parqeve dhe Gjelberimit </w:t>
      </w:r>
    </w:p>
    <w:p w14:paraId="15DF3B3D" w14:textId="16C8967E" w:rsidR="006B5FE5" w:rsidRPr="006B5FE5" w:rsidRDefault="006B5FE5"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5FE5">
        <w:rPr>
          <w:rFonts w:ascii="Times New Roman" w:eastAsia="Times New Roman" w:hAnsi="Times New Roman" w:cs="Times New Roman"/>
          <w:kern w:val="0"/>
          <w:sz w:val="24"/>
          <w:szCs w:val="24"/>
          <w14:ligatures w14:val="none"/>
        </w:rPr>
        <w:t>Ndër këto struktura përfshihen ndërmarrje dhe institucione të tilla si Ndërmarrja e Shërbimeve Publike, Ndërmarrja e Pastrimit dhe Higjienës, Ndërmarrja e Menaxhimit të Parqeve dhe Gjelbërimit, Ndërmarrja e Kanaleve Kulluese dhe Vaditëse, Qendra Ekonomike Arsimore, Shtëpia e të Moshuarve, institucionet kulturore dhe sportive, si dhe struktura të tjera në varësi të Bashkisë Fier.</w:t>
      </w:r>
    </w:p>
    <w:p w14:paraId="18CF0AEE" w14:textId="60F0F3DF" w:rsidR="00057F29" w:rsidRPr="006B5FE5" w:rsidRDefault="00057F29"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3C84">
        <w:rPr>
          <w:rFonts w:ascii="Times New Roman" w:hAnsi="Times New Roman" w:cs="Times New Roman"/>
          <w:b/>
          <w:bCs/>
          <w:sz w:val="24"/>
          <w:szCs w:val="24"/>
          <w:lang w:val="it-IT"/>
        </w:rPr>
        <w:lastRenderedPageBreak/>
        <w:t>Numri Total i Sistemit të Bashkisë:</w:t>
      </w:r>
      <w:r w:rsidRPr="00BD3C84">
        <w:rPr>
          <w:rFonts w:ascii="Times New Roman" w:hAnsi="Times New Roman" w:cs="Times New Roman"/>
          <w:sz w:val="24"/>
          <w:szCs w:val="24"/>
          <w:lang w:val="it-IT"/>
        </w:rPr>
        <w:t xml:space="preserve"> Në total, Buxheti i Bashkisë Fier financon </w:t>
      </w:r>
      <w:r w:rsidR="0024326F" w:rsidRPr="00BD3C84">
        <w:rPr>
          <w:rFonts w:ascii="Times New Roman" w:hAnsi="Times New Roman" w:cs="Times New Roman"/>
          <w:b/>
          <w:bCs/>
          <w:sz w:val="24"/>
          <w:szCs w:val="24"/>
          <w:lang w:val="it-IT"/>
        </w:rPr>
        <w:t>1635</w:t>
      </w:r>
      <w:r w:rsidRPr="00BD3C84">
        <w:rPr>
          <w:rFonts w:ascii="Times New Roman" w:hAnsi="Times New Roman" w:cs="Times New Roman"/>
          <w:b/>
          <w:bCs/>
          <w:sz w:val="24"/>
          <w:szCs w:val="24"/>
          <w:lang w:val="it-IT"/>
        </w:rPr>
        <w:t xml:space="preserve"> punonjës</w:t>
      </w:r>
      <w:r w:rsidR="0024326F" w:rsidRPr="00BD3C84">
        <w:rPr>
          <w:rFonts w:ascii="Times New Roman" w:hAnsi="Times New Roman" w:cs="Times New Roman"/>
          <w:sz w:val="24"/>
          <w:szCs w:val="24"/>
          <w:lang w:val="it-IT"/>
        </w:rPr>
        <w:t xml:space="preserve"> së bashku me punonjësit e Shtëpisë së të Moshuarve Fier shkojne në 1658 punonjës në total</w:t>
      </w:r>
      <w:r w:rsidR="006B5FE5">
        <w:rPr>
          <w:rFonts w:ascii="Times New Roman" w:hAnsi="Times New Roman" w:cs="Times New Roman"/>
          <w:sz w:val="24"/>
          <w:szCs w:val="24"/>
          <w:lang w:val="it-IT"/>
        </w:rPr>
        <w:t xml:space="preserve"> </w:t>
      </w:r>
      <w:r w:rsidR="006B5FE5" w:rsidRPr="006B5FE5">
        <w:rPr>
          <w:rFonts w:ascii="Times New Roman" w:eastAsia="Times New Roman" w:hAnsi="Times New Roman" w:cs="Times New Roman"/>
          <w:kern w:val="0"/>
          <w:sz w:val="24"/>
          <w:szCs w:val="24"/>
          <w14:ligatures w14:val="none"/>
        </w:rPr>
        <w:t>çka e bën të domosdoshëm funksionimin e mekanizmave efektivë të kontrollit të brendshëm, monitorimit institucional, menaxhimit të riskut dhe promovimit të integritetit në të gjitha nivelet e administrimit.</w:t>
      </w:r>
    </w:p>
    <w:p w14:paraId="6D6F7D05" w14:textId="77777777" w:rsidR="006B5FE5" w:rsidRPr="00BD3C84" w:rsidRDefault="006B5FE5" w:rsidP="00A45AF7">
      <w:pPr>
        <w:jc w:val="both"/>
        <w:rPr>
          <w:rFonts w:ascii="Times New Roman" w:hAnsi="Times New Roman" w:cs="Times New Roman"/>
          <w:sz w:val="24"/>
          <w:szCs w:val="24"/>
          <w:lang w:val="it-IT"/>
        </w:rPr>
      </w:pPr>
    </w:p>
    <w:p w14:paraId="6A8DC443" w14:textId="6084E647" w:rsidR="00F316BC" w:rsidRPr="00014318" w:rsidRDefault="00F316BC" w:rsidP="00F316BC">
      <w:pPr>
        <w:rPr>
          <w:rFonts w:ascii="Times New Roman" w:hAnsi="Times New Roman" w:cs="Times New Roman"/>
          <w:b/>
          <w:bCs/>
          <w:sz w:val="24"/>
          <w:szCs w:val="24"/>
        </w:rPr>
      </w:pPr>
      <w:r w:rsidRPr="00014318">
        <w:rPr>
          <w:rFonts w:ascii="Times New Roman" w:hAnsi="Times New Roman" w:cs="Times New Roman"/>
          <w:b/>
          <w:bCs/>
          <w:sz w:val="24"/>
          <w:szCs w:val="24"/>
        </w:rPr>
        <w:t>2.4.2 Fushat Kryesore të Ndërveprimit dhe Ndikimit Ekonomik</w:t>
      </w:r>
    </w:p>
    <w:p w14:paraId="78BEAE6B" w14:textId="77777777" w:rsidR="006B5FE5" w:rsidRPr="006B5FE5" w:rsidRDefault="006B5FE5"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5FE5">
        <w:rPr>
          <w:rFonts w:ascii="Times New Roman" w:eastAsia="Times New Roman" w:hAnsi="Times New Roman" w:cs="Times New Roman"/>
          <w:kern w:val="0"/>
          <w:sz w:val="24"/>
          <w:szCs w:val="24"/>
          <w14:ligatures w14:val="none"/>
        </w:rPr>
        <w:t>Veprimtaria e Bashkisë Fier karakterizohet nga administrimi i fondeve publike, ofrimi i shërbimeve për qytetarët dhe ushtrimi i kompetencave rregullatore në fusha me ndikim të rëndësishëm ekonomik dhe social. Për qëllimet e këtij Plani Integriteti, identifikohen disa fusha me rëndësi të veçantë për menaxhimin e riskut të integritetit.</w:t>
      </w:r>
    </w:p>
    <w:p w14:paraId="463626F2" w14:textId="77777777" w:rsidR="006B5FE5" w:rsidRPr="006B5FE5" w:rsidRDefault="006B5FE5" w:rsidP="006B5FE5">
      <w:pPr>
        <w:rPr>
          <w:rFonts w:ascii="Times New Roman" w:hAnsi="Times New Roman" w:cs="Times New Roman"/>
          <w:b/>
          <w:bCs/>
          <w:sz w:val="24"/>
          <w:szCs w:val="24"/>
        </w:rPr>
      </w:pPr>
      <w:r w:rsidRPr="006B5FE5">
        <w:rPr>
          <w:rFonts w:ascii="Times New Roman" w:hAnsi="Times New Roman" w:cs="Times New Roman"/>
          <w:b/>
          <w:bCs/>
          <w:sz w:val="24"/>
          <w:szCs w:val="24"/>
        </w:rPr>
        <w:t>Menaxhimi Financiar dhe Administrimi i të Ardhurave</w:t>
      </w:r>
    </w:p>
    <w:p w14:paraId="2680F74B" w14:textId="77777777" w:rsidR="006B5FE5" w:rsidRPr="006B5FE5" w:rsidRDefault="006B5FE5"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5FE5">
        <w:rPr>
          <w:rFonts w:ascii="Times New Roman" w:eastAsia="Times New Roman" w:hAnsi="Times New Roman" w:cs="Times New Roman"/>
          <w:kern w:val="0"/>
          <w:sz w:val="24"/>
          <w:szCs w:val="24"/>
          <w14:ligatures w14:val="none"/>
        </w:rPr>
        <w:t>Bashkia Fier administron një nga buxhetet më të mëdha vendore në Shqipëri, i cili financohet nga transfertat e qeverisë qendrore, të ardhurat nga taksat dhe tarifat vendore, si dhe burime të tjera financimi. Proceset që lidhen me planifikimin, administrimin dhe monitorimin e përdorimit të fondeve publike paraqesin rëndësi të lartë për garantimin e transparencës, llogaridhënies dhe integritetit institucional.</w:t>
      </w:r>
    </w:p>
    <w:p w14:paraId="3C9BC8DF" w14:textId="77777777" w:rsidR="006B5FE5" w:rsidRPr="006B5FE5" w:rsidRDefault="006B5FE5" w:rsidP="006B5FE5">
      <w:pPr>
        <w:rPr>
          <w:rFonts w:ascii="Times New Roman" w:hAnsi="Times New Roman" w:cs="Times New Roman"/>
          <w:b/>
          <w:bCs/>
          <w:sz w:val="24"/>
          <w:szCs w:val="24"/>
        </w:rPr>
      </w:pPr>
      <w:r w:rsidRPr="006B5FE5">
        <w:rPr>
          <w:rFonts w:ascii="Times New Roman" w:hAnsi="Times New Roman" w:cs="Times New Roman"/>
          <w:b/>
          <w:bCs/>
          <w:sz w:val="24"/>
          <w:szCs w:val="24"/>
        </w:rPr>
        <w:t>Prokurimet Publike dhe Investimet Kapitale</w:t>
      </w:r>
    </w:p>
    <w:p w14:paraId="3F75D792" w14:textId="77777777" w:rsidR="006B5FE5" w:rsidRPr="006B5FE5" w:rsidRDefault="006B5FE5"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5FE5">
        <w:rPr>
          <w:rFonts w:ascii="Times New Roman" w:eastAsia="Times New Roman" w:hAnsi="Times New Roman" w:cs="Times New Roman"/>
          <w:kern w:val="0"/>
          <w:sz w:val="24"/>
          <w:szCs w:val="24"/>
          <w14:ligatures w14:val="none"/>
        </w:rPr>
        <w:t>Nëpërmjet procedurave të prokurimit publik, Bashkia Fier realizon investime dhe kontrata për ndërtimin dhe mirëmbajtjen e infrastrukturës publike, ofrimin e shërbimeve dhe furnizimin me mallra. Për shkak të vlerave financiare të konsiderueshme dhe ndërveprimit të drejtpërdrejtë me operatorët ekonomikë, kjo fushë konsiderohet ndër zonat me ekspozimin më të lartë ndaj risqeve të integritetit.</w:t>
      </w:r>
    </w:p>
    <w:p w14:paraId="26DBDD99" w14:textId="77777777" w:rsidR="006B5FE5" w:rsidRPr="006B5FE5" w:rsidRDefault="006B5FE5" w:rsidP="006B5FE5">
      <w:pPr>
        <w:rPr>
          <w:rFonts w:ascii="Times New Roman" w:hAnsi="Times New Roman" w:cs="Times New Roman"/>
          <w:b/>
          <w:bCs/>
          <w:sz w:val="24"/>
          <w:szCs w:val="24"/>
        </w:rPr>
      </w:pPr>
      <w:r w:rsidRPr="006B5FE5">
        <w:rPr>
          <w:rFonts w:ascii="Times New Roman" w:hAnsi="Times New Roman" w:cs="Times New Roman"/>
          <w:b/>
          <w:bCs/>
          <w:sz w:val="24"/>
          <w:szCs w:val="24"/>
        </w:rPr>
        <w:t>Planifikimi dhe Zhvillimi i Territorit</w:t>
      </w:r>
    </w:p>
    <w:p w14:paraId="5BD0FD17" w14:textId="77777777" w:rsidR="006B5FE5" w:rsidRPr="006B5FE5" w:rsidRDefault="006B5FE5"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5FE5">
        <w:rPr>
          <w:rFonts w:ascii="Times New Roman" w:eastAsia="Times New Roman" w:hAnsi="Times New Roman" w:cs="Times New Roman"/>
          <w:kern w:val="0"/>
          <w:sz w:val="24"/>
          <w:szCs w:val="24"/>
          <w14:ligatures w14:val="none"/>
        </w:rPr>
        <w:t>Përmes strukturave përgjegjëse për planifikimin urban, kontrollin e zhvillimit të territorit dhe administrimin e procedurave të lejeve të ndërtimit, Bashkia Fier ushtron kompetenca me ndikim të drejtpërdrejtë në zhvillimin ekonomik dhe urban të territorit. Kjo fushë përfshin procese vendimmarrëse me interes të lartë për qytetarët dhe investitorët.</w:t>
      </w:r>
    </w:p>
    <w:p w14:paraId="7B8A3245" w14:textId="77777777" w:rsidR="006B5FE5" w:rsidRPr="006B5FE5" w:rsidRDefault="006B5FE5" w:rsidP="006B5FE5">
      <w:pPr>
        <w:rPr>
          <w:rFonts w:ascii="Times New Roman" w:hAnsi="Times New Roman" w:cs="Times New Roman"/>
          <w:b/>
          <w:bCs/>
          <w:sz w:val="24"/>
          <w:szCs w:val="24"/>
        </w:rPr>
      </w:pPr>
      <w:r w:rsidRPr="006B5FE5">
        <w:rPr>
          <w:rFonts w:ascii="Times New Roman" w:hAnsi="Times New Roman" w:cs="Times New Roman"/>
          <w:b/>
          <w:bCs/>
          <w:sz w:val="24"/>
          <w:szCs w:val="24"/>
        </w:rPr>
        <w:t>Marrëdhëniet me Qytetarët dhe Trajtimi i Ankesave</w:t>
      </w:r>
    </w:p>
    <w:p w14:paraId="7FB775E0" w14:textId="77777777" w:rsidR="006B5FE5" w:rsidRPr="006B5FE5" w:rsidRDefault="006B5FE5"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5FE5">
        <w:rPr>
          <w:rFonts w:ascii="Times New Roman" w:eastAsia="Times New Roman" w:hAnsi="Times New Roman" w:cs="Times New Roman"/>
          <w:kern w:val="0"/>
          <w:sz w:val="24"/>
          <w:szCs w:val="24"/>
          <w14:ligatures w14:val="none"/>
        </w:rPr>
        <w:t>Bashkia Fier garanton komunikimin me qytetarët përmes Drejtorisë së Marrëdhënieve me Publikun dhe Ankesave, njësive administrative dhe kanaleve të tjera të komunikimit institucional. Trajtimi i kërkesave, ankesave dhe denoncimeve përbën një element të rëndësishëm për forcimin e transparencës, përgjegjshmërisë dhe besimit të publikut ndaj institucionit.</w:t>
      </w:r>
    </w:p>
    <w:p w14:paraId="3C321979" w14:textId="77777777" w:rsidR="006B5FE5" w:rsidRPr="006B5FE5" w:rsidRDefault="006B5FE5" w:rsidP="006B5FE5">
      <w:pPr>
        <w:rPr>
          <w:b/>
          <w:bCs/>
          <w:sz w:val="24"/>
          <w:szCs w:val="24"/>
        </w:rPr>
      </w:pPr>
      <w:r w:rsidRPr="006B5FE5">
        <w:rPr>
          <w:b/>
          <w:bCs/>
          <w:sz w:val="24"/>
          <w:szCs w:val="24"/>
        </w:rPr>
        <w:lastRenderedPageBreak/>
        <w:t>Administrimi i Pasurisë Publike dhe Shërbimeve Komunale</w:t>
      </w:r>
    </w:p>
    <w:p w14:paraId="6907FD9D" w14:textId="3D71E743" w:rsidR="006B5FE5" w:rsidRPr="006B5FE5" w:rsidRDefault="006B5FE5" w:rsidP="006B5FE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5FE5">
        <w:rPr>
          <w:rFonts w:ascii="Times New Roman" w:eastAsia="Times New Roman" w:hAnsi="Times New Roman" w:cs="Times New Roman"/>
          <w:kern w:val="0"/>
          <w:sz w:val="24"/>
          <w:szCs w:val="24"/>
          <w14:ligatures w14:val="none"/>
        </w:rPr>
        <w:t>Bashkia Fier administron një numër të konsiderueshëm asetesh publike dhe ofron një gamë të gjerë shërbimesh komunale, përfshirë pastrimin, gjelbërimin, mirëmbajtjen e infrastrukturës, administrimin e varrezave publike, kanaleve kulluese dhe vaditëse, si dhe shërbime të tjera me ndikim të drejtpërdrejtë në cilësinë e jetës së komunitetit. Menaxhimi efektiv dhe transparent i këtyre shërbimeve përbën një komponent të rëndësishëm të integritetit instituciona</w:t>
      </w:r>
      <w:r>
        <w:rPr>
          <w:rFonts w:ascii="Times New Roman" w:eastAsia="Times New Roman" w:hAnsi="Times New Roman" w:cs="Times New Roman"/>
          <w:kern w:val="0"/>
          <w:sz w:val="24"/>
          <w:szCs w:val="24"/>
          <w14:ligatures w14:val="none"/>
        </w:rPr>
        <w:t>l</w:t>
      </w:r>
    </w:p>
    <w:p w14:paraId="707FD20B" w14:textId="713240D5" w:rsidR="00D31D27" w:rsidRPr="00BD3C84" w:rsidRDefault="00B53C01" w:rsidP="00B53C01">
      <w:pPr>
        <w:pStyle w:val="Heading1"/>
        <w:numPr>
          <w:ilvl w:val="0"/>
          <w:numId w:val="0"/>
        </w:numPr>
        <w:rPr>
          <w:rFonts w:ascii="Times New Roman" w:hAnsi="Times New Roman" w:cs="Times New Roman"/>
          <w:b/>
          <w:bCs/>
          <w:color w:val="000000" w:themeColor="text1"/>
          <w:sz w:val="24"/>
          <w:szCs w:val="24"/>
          <w:lang w:val="it-IT"/>
        </w:rPr>
      </w:pPr>
      <w:bookmarkStart w:id="7" w:name="_Toc234239793"/>
      <w:r w:rsidRPr="00BD3C84">
        <w:rPr>
          <w:rFonts w:ascii="Times New Roman" w:hAnsi="Times New Roman" w:cs="Times New Roman"/>
          <w:b/>
          <w:bCs/>
          <w:color w:val="000000" w:themeColor="text1"/>
          <w:sz w:val="24"/>
          <w:szCs w:val="24"/>
          <w:lang w:val="it-IT"/>
        </w:rPr>
        <w:t>3.</w:t>
      </w:r>
      <w:r w:rsidR="00D31D27" w:rsidRPr="00BD3C84">
        <w:rPr>
          <w:rFonts w:ascii="Times New Roman" w:hAnsi="Times New Roman" w:cs="Times New Roman"/>
          <w:b/>
          <w:bCs/>
          <w:color w:val="000000" w:themeColor="text1"/>
          <w:sz w:val="24"/>
          <w:szCs w:val="24"/>
          <w:lang w:val="it-IT"/>
        </w:rPr>
        <w:t>METODOLOGJIA E HARTIMIT TË PLANIT TË INTEGRITETIT</w:t>
      </w:r>
      <w:bookmarkEnd w:id="7"/>
    </w:p>
    <w:p w14:paraId="72A9F537" w14:textId="77777777" w:rsidR="00D31D27" w:rsidRPr="00BD3C84" w:rsidRDefault="00D31D27" w:rsidP="001562F9">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Hartimi i Planit të Integritetit të Bashkisë Fier është mbështetur në një proces metodologjik të strukturuar, sistematik dhe gjithëpërfshirës, me synim identifikimin, analizimin dhe menaxhimin e rreziqeve që mund të cenojnë integritetin institucional. Zbatimi i një metodologjie të qartë siguron që Plani të bazohet në një vlerësim objektiv të proceseve të punës dhe të përmbajë masa konkrete, të realizueshme dhe të monitorueshme për forcimin e integritetit në administratën vendore.</w:t>
      </w:r>
    </w:p>
    <w:p w14:paraId="7D313DAE" w14:textId="77777777" w:rsidR="00D31D27" w:rsidRPr="00BD3C84" w:rsidRDefault="00D31D27" w:rsidP="001562F9">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Procesi i hartimit të Planit është zhvilluar në përputhje me parimet e qeverisjes së mirë, transparencës, pjesëmarrjes, llogaridhënies dhe menaxhimit të riskut, duke përfshirë strukturat organizative të Bashkisë Fier në analizimin e proceseve dhe identifikimin e fushave më të ekspozuara ndaj rreziqeve të integritetit.</w:t>
      </w:r>
    </w:p>
    <w:p w14:paraId="65184268" w14:textId="77777777" w:rsidR="00D31D27" w:rsidRPr="00BD3C84" w:rsidRDefault="00D31D27" w:rsidP="001562F9">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Metodologjia e ndjekur mbështetet në një qasje ciklike dhe parandaluese, e cila fillon me organizimin e procesit të hartimit të Planit, vijon me mbledhjen dhe analizimin e informacionit, identifikimin dhe vlerësimin e rreziqeve, përcaktimin e masave parandaluese dhe përfundon me monitorimin dhe përmirësimin e vazhdueshëm të sistemit të integritetit institucional. Kjo qasje mundëson që Plani i Integritetit të shërbejë si një instrument praktik për menaxhimin e integritetit dhe për rritjen e cilësisë së qeverisjes vendore në Bashkinë Fier.</w:t>
      </w:r>
    </w:p>
    <w:p w14:paraId="4BA6AD5A" w14:textId="595A3AB8" w:rsidR="002E3BE0" w:rsidRPr="00BD3C84" w:rsidRDefault="00B53C01" w:rsidP="00B53C01">
      <w:pPr>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3</w:t>
      </w:r>
      <w:r w:rsidR="002E3BE0" w:rsidRPr="00BD3C84">
        <w:rPr>
          <w:rFonts w:ascii="Times New Roman" w:hAnsi="Times New Roman" w:cs="Times New Roman"/>
          <w:b/>
          <w:bCs/>
          <w:sz w:val="24"/>
          <w:szCs w:val="24"/>
          <w:lang w:val="it-IT"/>
        </w:rPr>
        <w:t>.1 Qëllimi i metodologjisë</w:t>
      </w:r>
    </w:p>
    <w:p w14:paraId="5455208C" w14:textId="77777777" w:rsidR="002E3BE0" w:rsidRPr="00BD3C84" w:rsidRDefault="002E3BE0" w:rsidP="001562F9">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Metodologjia e hartimit të Planit të Integritetit përcakton parimet, hapat dhe instrumentet e përdorura për identifikimin, analizimin, vlerësimin dhe trajtimin e rreziqeve të integritetit në Bashkinë Fier. Ajo siguron një qasje të strukturuar dhe të unifikuar, e cila mundëson zhvillimin e një procesi objektiv, transparent dhe të dokumentuar për hartimin e Planit të Integritetit.</w:t>
      </w:r>
    </w:p>
    <w:p w14:paraId="60CE864E" w14:textId="77777777" w:rsidR="002E3BE0" w:rsidRPr="00BD3C84" w:rsidRDefault="002E3BE0" w:rsidP="001562F9">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Qëllimi i metodologjisë është të garantojë që hartimi i Planit të Integritetit të mbështetet në analiza reale të proceseve të punës, në vlerësimin e ekspozimit ndaj rreziqeve të integritetit dhe në përcaktimin e masave konkrete për parandalimin dhe menaxhimin e tyre. Në këtë mënyrë, metodologjia ndihmon në ndërtimin e një sistemi efektiv të menaxhimit të integritetit institucional, të orientuar drejt përmirësimit të vazhdueshëm të qeverisjes vendore.</w:t>
      </w:r>
    </w:p>
    <w:p w14:paraId="6E034A4E" w14:textId="77777777" w:rsidR="002E3BE0" w:rsidRPr="00BD3C84" w:rsidRDefault="002E3BE0" w:rsidP="001562F9">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Metodologjia synon gjithashtu të sigurojë një qasje të përbashkët për të gjitha strukturat organizative të Bashkisë Fier, duke krijuar standarde të njëjta për identifikimin dhe vlerësimin e rreziqeve, përcaktimin e prioriteteve dhe hartimin e masave parandaluese. Kjo rrit koherencën e </w:t>
      </w:r>
      <w:r w:rsidRPr="00BD3C84">
        <w:rPr>
          <w:rFonts w:ascii="Times New Roman" w:eastAsia="Times New Roman" w:hAnsi="Times New Roman" w:cs="Times New Roman"/>
          <w:kern w:val="0"/>
          <w:sz w:val="24"/>
          <w:szCs w:val="24"/>
          <w:lang w:val="it-IT"/>
          <w14:ligatures w14:val="none"/>
        </w:rPr>
        <w:lastRenderedPageBreak/>
        <w:t>procesit, forcon bashkëpunimin ndërmjet njësive organizative dhe mundëson një administrim më të mirë të rreziqeve që mund të ndikojnë në integritetin institucional.</w:t>
      </w:r>
    </w:p>
    <w:p w14:paraId="0F4688BA" w14:textId="77777777" w:rsidR="002E3BE0" w:rsidRPr="00BD3C84" w:rsidRDefault="002E3BE0" w:rsidP="001562F9">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Hartimi i Planit është mbështetur në parimet e ligjshmërisë, transparencës, llogaridhënies, objektivitetit, pjesëmarrjes, proporcionalitetit dhe menaxhimit të bazuar në risk. Zbatimi i këtyre parimeve garanton që vlerësimi i rreziqeve të jetë i paanshëm, i dokumentuar dhe i orientuar drejt interesit publik.</w:t>
      </w:r>
    </w:p>
    <w:p w14:paraId="1FF7FAC0" w14:textId="77777777" w:rsidR="002E3BE0" w:rsidRPr="00BD3C84" w:rsidRDefault="002E3BE0" w:rsidP="001562F9">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Nëpërmjet kësaj metodologjie, Bashkia Fier synon të krijojë një mekanizëm të qëndrueshëm për identifikimin dhe menaxhimin e rreziqeve të integritetit, duke e trajtuar integritetin institucional si një proces të vazhdueshëm që kërkon monitorim periodik, vlerësim të rezultateve dhe përmirësim të vazhdueshëm të politikave, procedurave dhe praktikave administrative.</w:t>
      </w:r>
    </w:p>
    <w:p w14:paraId="30D6F8D6" w14:textId="77777777" w:rsidR="00745235" w:rsidRPr="00BD3C84" w:rsidRDefault="002E3BE0" w:rsidP="00745235">
      <w:pPr>
        <w:keepNext/>
        <w:rPr>
          <w:rFonts w:ascii="Times New Roman" w:hAnsi="Times New Roman" w:cs="Times New Roman"/>
          <w:sz w:val="24"/>
          <w:szCs w:val="24"/>
        </w:rPr>
      </w:pPr>
      <w:r w:rsidRPr="00BD3C84">
        <w:rPr>
          <w:rFonts w:ascii="Times New Roman" w:hAnsi="Times New Roman" w:cs="Times New Roman"/>
          <w:noProof/>
          <w:sz w:val="24"/>
          <w:szCs w:val="24"/>
        </w:rPr>
        <w:drawing>
          <wp:inline distT="0" distB="0" distL="0" distR="0" wp14:anchorId="26E6DBE2" wp14:editId="3D6158B0">
            <wp:extent cx="5264300" cy="3153747"/>
            <wp:effectExtent l="0" t="0" r="0" b="8890"/>
            <wp:docPr id="904342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5202" cy="3178251"/>
                    </a:xfrm>
                    <a:prstGeom prst="rect">
                      <a:avLst/>
                    </a:prstGeom>
                    <a:noFill/>
                  </pic:spPr>
                </pic:pic>
              </a:graphicData>
            </a:graphic>
          </wp:inline>
        </w:drawing>
      </w:r>
    </w:p>
    <w:p w14:paraId="0EDB3028" w14:textId="70196507" w:rsidR="00D31D27" w:rsidRPr="00BD3C84" w:rsidRDefault="00745235" w:rsidP="00745235">
      <w:pPr>
        <w:pStyle w:val="Caption"/>
        <w:rPr>
          <w:rFonts w:ascii="Times New Roman" w:hAnsi="Times New Roman" w:cs="Times New Roman"/>
          <w:sz w:val="24"/>
          <w:szCs w:val="24"/>
        </w:rPr>
      </w:pPr>
      <w:r w:rsidRPr="00BD3C84">
        <w:rPr>
          <w:rFonts w:ascii="Times New Roman" w:hAnsi="Times New Roman" w:cs="Times New Roman"/>
          <w:sz w:val="24"/>
          <w:szCs w:val="24"/>
        </w:rPr>
        <w:t xml:space="preserve">                                 </w:t>
      </w:r>
      <w:bookmarkStart w:id="8" w:name="_Toc234238412"/>
      <w:r w:rsidRPr="00BD3C84">
        <w:rPr>
          <w:rFonts w:ascii="Times New Roman" w:hAnsi="Times New Roman" w:cs="Times New Roman"/>
          <w:sz w:val="24"/>
          <w:szCs w:val="24"/>
        </w:rPr>
        <w:t xml:space="preserve">Figure </w:t>
      </w:r>
      <w:r w:rsidR="00AF230A" w:rsidRPr="00BD3C84">
        <w:rPr>
          <w:rFonts w:ascii="Times New Roman" w:hAnsi="Times New Roman" w:cs="Times New Roman"/>
          <w:sz w:val="24"/>
          <w:szCs w:val="24"/>
        </w:rPr>
        <w:fldChar w:fldCharType="begin"/>
      </w:r>
      <w:r w:rsidR="00AF230A" w:rsidRPr="00BD3C84">
        <w:rPr>
          <w:rFonts w:ascii="Times New Roman" w:hAnsi="Times New Roman" w:cs="Times New Roman"/>
          <w:sz w:val="24"/>
          <w:szCs w:val="24"/>
        </w:rPr>
        <w:instrText xml:space="preserve"> SEQ Figure \* ARABIC </w:instrText>
      </w:r>
      <w:r w:rsidR="00AF230A" w:rsidRPr="00BD3C84">
        <w:rPr>
          <w:rFonts w:ascii="Times New Roman" w:hAnsi="Times New Roman" w:cs="Times New Roman"/>
          <w:sz w:val="24"/>
          <w:szCs w:val="24"/>
        </w:rPr>
        <w:fldChar w:fldCharType="separate"/>
      </w:r>
      <w:r w:rsidR="00AF230A" w:rsidRPr="00BD3C84">
        <w:rPr>
          <w:rFonts w:ascii="Times New Roman" w:hAnsi="Times New Roman" w:cs="Times New Roman"/>
          <w:noProof/>
          <w:sz w:val="24"/>
          <w:szCs w:val="24"/>
        </w:rPr>
        <w:t>5</w:t>
      </w:r>
      <w:r w:rsidR="00AF230A" w:rsidRPr="00BD3C84">
        <w:rPr>
          <w:rFonts w:ascii="Times New Roman" w:hAnsi="Times New Roman" w:cs="Times New Roman"/>
          <w:noProof/>
          <w:sz w:val="24"/>
          <w:szCs w:val="24"/>
        </w:rPr>
        <w:fldChar w:fldCharType="end"/>
      </w:r>
      <w:r w:rsidRPr="00BD3C84">
        <w:rPr>
          <w:rFonts w:ascii="Times New Roman" w:hAnsi="Times New Roman" w:cs="Times New Roman"/>
          <w:sz w:val="24"/>
          <w:szCs w:val="24"/>
        </w:rPr>
        <w:t>. Parimet e Metodologjse te Hartimit te Planit te Integritetit</w:t>
      </w:r>
      <w:bookmarkEnd w:id="8"/>
    </w:p>
    <w:p w14:paraId="4EBEF709" w14:textId="77777777" w:rsidR="00321363" w:rsidRPr="00221C18" w:rsidRDefault="00321363" w:rsidP="001562F9">
      <w:pPr>
        <w:spacing w:before="100" w:beforeAutospacing="1" w:after="100" w:afterAutospacing="1" w:line="240" w:lineRule="auto"/>
        <w:jc w:val="both"/>
        <w:rPr>
          <w:rFonts w:ascii="Times New Roman" w:eastAsia="Times New Roman" w:hAnsi="Times New Roman" w:cs="Times New Roman"/>
          <w:kern w:val="0"/>
          <w14:ligatures w14:val="none"/>
        </w:rPr>
      </w:pPr>
      <w:r w:rsidRPr="00221C18">
        <w:rPr>
          <w:rFonts w:ascii="Times New Roman" w:eastAsia="Times New Roman" w:hAnsi="Times New Roman" w:cs="Times New Roman"/>
          <w:b/>
          <w:bCs/>
          <w:kern w:val="0"/>
          <w14:ligatures w14:val="none"/>
        </w:rPr>
        <w:t>Figura 5</w:t>
      </w:r>
      <w:r w:rsidRPr="00221C18">
        <w:rPr>
          <w:rFonts w:ascii="Times New Roman" w:eastAsia="Times New Roman" w:hAnsi="Times New Roman" w:cs="Times New Roman"/>
          <w:kern w:val="0"/>
          <w14:ligatures w14:val="none"/>
        </w:rPr>
        <w:t xml:space="preserve"> paraqet parimet themelore mbi të cilat mbështetet metodologjia e hartimit të Planit të Integritetit të Bashkisë Fier. Këto parime udhëheqin të gjithë procesin metodologjik, duke siguruar që identifikimi, analizimi dhe vlerësimi i rreziqeve të integritetit të zhvillohen në mënyrë të strukturuar, objektive dhe në përputhje me standardet e qeverisjes së mirë.</w:t>
      </w:r>
    </w:p>
    <w:p w14:paraId="0F17FAA9" w14:textId="77777777" w:rsidR="00321363" w:rsidRPr="00BD3C84" w:rsidRDefault="00321363" w:rsidP="001562F9">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Ligjshmëria</w:t>
      </w:r>
      <w:r w:rsidRPr="00BD3C84">
        <w:rPr>
          <w:rFonts w:ascii="Times New Roman" w:eastAsia="Times New Roman" w:hAnsi="Times New Roman" w:cs="Times New Roman"/>
          <w:kern w:val="0"/>
          <w:sz w:val="24"/>
          <w:szCs w:val="24"/>
          <w14:ligatures w14:val="none"/>
        </w:rPr>
        <w:t xml:space="preserve"> garanton që çdo fazë e procesit të hartimit të Planit të zhvillohet në përputhje me legjislacionin në fuqi, aktet nënligjore dhe rregulloret e brendshme të Bashkisë Fier.</w:t>
      </w:r>
    </w:p>
    <w:p w14:paraId="25F7DD38" w14:textId="77777777" w:rsidR="00321363" w:rsidRPr="00BD3C84" w:rsidRDefault="00321363" w:rsidP="0032136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Objektiviteti</w:t>
      </w:r>
      <w:r w:rsidRPr="00BD3C84">
        <w:rPr>
          <w:rFonts w:ascii="Times New Roman" w:eastAsia="Times New Roman" w:hAnsi="Times New Roman" w:cs="Times New Roman"/>
          <w:kern w:val="0"/>
          <w:sz w:val="24"/>
          <w:szCs w:val="24"/>
          <w14:ligatures w14:val="none"/>
        </w:rPr>
        <w:t xml:space="preserve"> siguron që vlerësimi i rreziqeve të bazohet në fakte, evidenca dhe analiza të dokumentuara, duke shmangur ndikimet subjektive gjatë procesit të vendimmarrjes.</w:t>
      </w:r>
    </w:p>
    <w:p w14:paraId="30EE6D2F" w14:textId="77777777" w:rsidR="00321363" w:rsidRPr="00BD3C84" w:rsidRDefault="00321363" w:rsidP="001562F9">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Transparenca</w:t>
      </w:r>
      <w:r w:rsidRPr="00BD3C84">
        <w:rPr>
          <w:rFonts w:ascii="Times New Roman" w:eastAsia="Times New Roman" w:hAnsi="Times New Roman" w:cs="Times New Roman"/>
          <w:kern w:val="0"/>
          <w:sz w:val="24"/>
          <w:szCs w:val="24"/>
          <w14:ligatures w14:val="none"/>
        </w:rPr>
        <w:t xml:space="preserve"> promovon hapjen institucionale, aksesin në informacion dhe dokumentimin e procesit të hartimit të Planit, duke rritur besimin e qytetarëve dhe të palëve të interesuara.</w:t>
      </w:r>
    </w:p>
    <w:p w14:paraId="45DF749F" w14:textId="77777777" w:rsidR="00321363" w:rsidRPr="00BD3C84" w:rsidRDefault="00321363" w:rsidP="00140F37">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lastRenderedPageBreak/>
        <w:t>Pjesëmarrja</w:t>
      </w:r>
      <w:r w:rsidRPr="00BD3C84">
        <w:rPr>
          <w:rFonts w:ascii="Times New Roman" w:eastAsia="Times New Roman" w:hAnsi="Times New Roman" w:cs="Times New Roman"/>
          <w:kern w:val="0"/>
          <w:sz w:val="24"/>
          <w:szCs w:val="24"/>
          <w14:ligatures w14:val="none"/>
        </w:rPr>
        <w:t xml:space="preserve"> nënkupton përfshirjen aktive të strukturave organizative dhe të punonjësve të Bashkisë Fier në identifikimin e rreziqeve dhe në përcaktimin e masave për forcimin e integritetit institucional.</w:t>
      </w:r>
    </w:p>
    <w:p w14:paraId="2889DBB8" w14:textId="77777777" w:rsidR="00321363" w:rsidRPr="00BD3C84" w:rsidRDefault="00321363" w:rsidP="00140F37">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Llogaridhënia</w:t>
      </w:r>
      <w:r w:rsidRPr="00BD3C84">
        <w:rPr>
          <w:rFonts w:ascii="Times New Roman" w:eastAsia="Times New Roman" w:hAnsi="Times New Roman" w:cs="Times New Roman"/>
          <w:kern w:val="0"/>
          <w:sz w:val="24"/>
          <w:szCs w:val="24"/>
          <w14:ligatures w14:val="none"/>
        </w:rPr>
        <w:t xml:space="preserve"> përcakton përgjegjësi të qarta për çdo strukturë dhe funksionar të përfshirë në hartimin, zbatimin, monitorimin dhe raportimin e Planit të Integritetit.</w:t>
      </w:r>
    </w:p>
    <w:p w14:paraId="4BBEE128" w14:textId="77777777" w:rsidR="00321363" w:rsidRPr="00BD3C84" w:rsidRDefault="00321363" w:rsidP="00140F37">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Menaxhimi i riskut</w:t>
      </w:r>
      <w:r w:rsidRPr="00BD3C84">
        <w:rPr>
          <w:rFonts w:ascii="Times New Roman" w:eastAsia="Times New Roman" w:hAnsi="Times New Roman" w:cs="Times New Roman"/>
          <w:kern w:val="0"/>
          <w:sz w:val="24"/>
          <w:szCs w:val="24"/>
          <w14:ligatures w14:val="none"/>
        </w:rPr>
        <w:t xml:space="preserve"> përbën parimin mbi të cilin mbështetet i gjithë procesi metodologjik, duke mundësuar identifikimin, analizimin, vlerësimin dhe trajtimin sistematik të rreziqeve që mund të ndikojnë në integritetin institucional.</w:t>
      </w:r>
    </w:p>
    <w:p w14:paraId="74D0A806" w14:textId="77777777" w:rsidR="00321363" w:rsidRPr="00BD3C84" w:rsidRDefault="00321363" w:rsidP="00140F37">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Zbatimi i këtyre parimeve siguron që Plani i Integritetit të jetë një dokument i bazuar në analiza objektive dhe një instrument efektiv për përmirësimin e qeverisjes, rritjen e transparencës dhe forcimin e integritetit institucional në Bashkinë Fier.</w:t>
      </w:r>
    </w:p>
    <w:p w14:paraId="38D70695" w14:textId="7FA49CB8" w:rsidR="00321363" w:rsidRPr="00BD3C84" w:rsidRDefault="00386919" w:rsidP="00386919">
      <w:pPr>
        <w:ind w:left="720"/>
        <w:rPr>
          <w:rFonts w:ascii="Times New Roman" w:hAnsi="Times New Roman" w:cs="Times New Roman"/>
          <w:b/>
          <w:bCs/>
          <w:sz w:val="24"/>
          <w:szCs w:val="24"/>
        </w:rPr>
      </w:pPr>
      <w:r w:rsidRPr="00BD3C84">
        <w:rPr>
          <w:rFonts w:ascii="Times New Roman" w:hAnsi="Times New Roman" w:cs="Times New Roman"/>
          <w:b/>
          <w:bCs/>
          <w:sz w:val="24"/>
          <w:szCs w:val="24"/>
        </w:rPr>
        <w:t>3</w:t>
      </w:r>
      <w:r w:rsidR="00321363" w:rsidRPr="00BD3C84">
        <w:rPr>
          <w:rFonts w:ascii="Times New Roman" w:hAnsi="Times New Roman" w:cs="Times New Roman"/>
          <w:b/>
          <w:bCs/>
          <w:sz w:val="24"/>
          <w:szCs w:val="24"/>
        </w:rPr>
        <w:t>.2 Ngritja e Grupit të Punës</w:t>
      </w:r>
    </w:p>
    <w:p w14:paraId="2C245C45" w14:textId="521ACA4A" w:rsidR="00321363" w:rsidRPr="00BD3C84" w:rsidRDefault="00321363" w:rsidP="00140F37">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Për hartimin e Planit të Integritetit, Bashkia Fier ngriti një Grup Pune, me qëllim koordinimin e procesit të hartimit, identifikimit dhe vlerësimit të rreziqeve të integritetit, si dhe përcaktimin e masave për forcimin e integritetit institucional.</w:t>
      </w:r>
    </w:p>
    <w:p w14:paraId="41179916" w14:textId="77777777" w:rsidR="0031262E" w:rsidRPr="00BD3C84" w:rsidRDefault="00321363" w:rsidP="00140F37">
      <w:pPr>
        <w:tabs>
          <w:tab w:val="center" w:pos="4680"/>
        </w:tabs>
        <w:spacing w:line="240" w:lineRule="auto"/>
        <w:jc w:val="both"/>
        <w:rPr>
          <w:rFonts w:ascii="Times New Roman" w:eastAsia="Calibri" w:hAnsi="Times New Roman" w:cs="Times New Roman"/>
          <w:bCs/>
          <w:iCs/>
          <w:kern w:val="0"/>
          <w:sz w:val="24"/>
          <w:szCs w:val="24"/>
          <w:lang w:val="fr-FR" w:bidi="en-US"/>
          <w14:ligatures w14:val="none"/>
        </w:rPr>
      </w:pPr>
      <w:r w:rsidRPr="00BD3C84">
        <w:rPr>
          <w:rFonts w:ascii="Times New Roman" w:eastAsia="Times New Roman" w:hAnsi="Times New Roman" w:cs="Times New Roman"/>
          <w:kern w:val="0"/>
          <w:sz w:val="24"/>
          <w:szCs w:val="24"/>
          <w14:ligatures w14:val="none"/>
        </w:rPr>
        <w:t>Grupi i Punës u krijua me urdhër të Kryetarit të Bashkisë Fier, në përputhje me kompetencat e përcaktuara nga legjislacioni në fuqi dhe aktet e brendshme organizative të institucionit. Përbërja e grupit synoi të siguronte përfaqësimin e strukturave kryesore të administratës bashkiake, duke garantuar një qasje gjithëpërfshirëse dhe ndërsektoriale në procesin e hartimit të Planit.</w:t>
      </w:r>
      <w:r w:rsidR="0031262E" w:rsidRPr="00BD3C84">
        <w:rPr>
          <w:rFonts w:ascii="Times New Roman" w:eastAsia="Calibri" w:hAnsi="Times New Roman" w:cs="Times New Roman"/>
          <w:bCs/>
          <w:iCs/>
          <w:kern w:val="0"/>
          <w:sz w:val="24"/>
          <w:szCs w:val="24"/>
          <w:lang w:val="fr-FR" w:bidi="en-US"/>
          <w14:ligatures w14:val="none"/>
        </w:rPr>
        <w:t xml:space="preserve"> </w:t>
      </w:r>
    </w:p>
    <w:p w14:paraId="5EE9BFD2" w14:textId="24BF76CE" w:rsidR="008A5F9B" w:rsidRDefault="0031262E" w:rsidP="003B262C">
      <w:pPr>
        <w:tabs>
          <w:tab w:val="center" w:pos="4680"/>
        </w:tabs>
        <w:spacing w:line="240" w:lineRule="auto"/>
        <w:jc w:val="both"/>
        <w:rPr>
          <w:rFonts w:ascii="Times New Roman" w:eastAsia="Calibri" w:hAnsi="Times New Roman" w:cs="Times New Roman"/>
          <w:bCs/>
          <w:iCs/>
          <w:kern w:val="0"/>
          <w:sz w:val="24"/>
          <w:szCs w:val="24"/>
          <w:lang w:val="fr-FR" w:bidi="en-US"/>
          <w14:ligatures w14:val="none"/>
        </w:rPr>
      </w:pPr>
      <w:r w:rsidRPr="00BD3C84">
        <w:rPr>
          <w:rFonts w:ascii="Times New Roman" w:eastAsia="Calibri" w:hAnsi="Times New Roman" w:cs="Times New Roman"/>
          <w:bCs/>
          <w:iCs/>
          <w:kern w:val="0"/>
          <w:sz w:val="24"/>
          <w:szCs w:val="24"/>
          <w:lang w:val="fr-FR" w:bidi="en-US"/>
          <w14:ligatures w14:val="none"/>
        </w:rPr>
        <w:t>Bazuar në nenin 113 të Kushtetutës së Republikës së Shqipërisë</w:t>
      </w:r>
      <w:r w:rsidR="008A5F9B">
        <w:rPr>
          <w:rFonts w:ascii="Times New Roman" w:eastAsia="Calibri" w:hAnsi="Times New Roman" w:cs="Times New Roman"/>
          <w:bCs/>
          <w:iCs/>
          <w:kern w:val="0"/>
          <w:sz w:val="24"/>
          <w:szCs w:val="24"/>
          <w:lang w:val="fr-FR" w:bidi="en-US"/>
          <w14:ligatures w14:val="none"/>
        </w:rPr>
        <w:t> ;</w:t>
      </w:r>
      <w:r w:rsidRPr="00BD3C84">
        <w:rPr>
          <w:rFonts w:ascii="Times New Roman" w:eastAsia="Calibri" w:hAnsi="Times New Roman" w:cs="Times New Roman"/>
          <w:bCs/>
          <w:iCs/>
          <w:kern w:val="0"/>
          <w:sz w:val="24"/>
          <w:szCs w:val="24"/>
          <w:lang w:val="fr-FR" w:bidi="en-US"/>
          <w14:ligatures w14:val="none"/>
        </w:rPr>
        <w:t> Ligji nr. 139/2015 “Për vetëqeverisjen vendore”</w:t>
      </w:r>
      <w:r w:rsidR="008A5F9B">
        <w:rPr>
          <w:rFonts w:ascii="Times New Roman" w:eastAsia="Calibri" w:hAnsi="Times New Roman" w:cs="Times New Roman"/>
          <w:bCs/>
          <w:iCs/>
          <w:kern w:val="0"/>
          <w:sz w:val="24"/>
          <w:szCs w:val="24"/>
          <w:lang w:val="fr-FR" w:bidi="en-US"/>
          <w14:ligatures w14:val="none"/>
        </w:rPr>
        <w:t>i ndryshuar </w:t>
      </w:r>
      <w:r w:rsidR="008A5F9B" w:rsidRPr="0088598C">
        <w:rPr>
          <w:rFonts w:ascii="Times New Roman" w:eastAsia="Calibri" w:hAnsi="Times New Roman" w:cs="Times New Roman"/>
          <w:bCs/>
          <w:iCs/>
          <w:kern w:val="0"/>
          <w:sz w:val="24"/>
          <w:szCs w:val="24"/>
          <w:lang w:val="fr-FR" w:bidi="en-US"/>
          <w14:ligatures w14:val="none"/>
        </w:rPr>
        <w:t>;</w:t>
      </w:r>
      <w:r w:rsidR="0088598C" w:rsidRPr="0088598C">
        <w:rPr>
          <w:rFonts w:ascii="Arial" w:eastAsia="Times New Roman" w:hAnsi="Arial" w:cs="Arial"/>
          <w:bCs/>
          <w:color w:val="1B1B1E"/>
          <w:kern w:val="0"/>
          <w:sz w:val="21"/>
          <w:szCs w:val="21"/>
          <w:lang w:val="fr-FR"/>
          <w14:ligatures w14:val="none"/>
        </w:rPr>
        <w:t xml:space="preserve"> </w:t>
      </w:r>
      <w:r w:rsidR="0088598C" w:rsidRPr="0088598C">
        <w:rPr>
          <w:rFonts w:ascii="Times New Roman" w:eastAsia="Calibri" w:hAnsi="Times New Roman" w:cs="Times New Roman"/>
          <w:bCs/>
          <w:iCs/>
          <w:kern w:val="0"/>
          <w:sz w:val="24"/>
          <w:szCs w:val="24"/>
          <w:lang w:val="fr-FR" w:bidi="en-US"/>
          <w14:ligatures w14:val="none"/>
        </w:rPr>
        <w:t>VKM nr. 762, datë 16.12.2020 për Strategjinë Ndërsektoriale kundër Korrupsionit;</w:t>
      </w:r>
      <w:r w:rsidR="0088598C">
        <w:rPr>
          <w:rFonts w:ascii="Times New Roman" w:eastAsia="Calibri" w:hAnsi="Times New Roman" w:cs="Times New Roman"/>
          <w:bCs/>
          <w:iCs/>
          <w:kern w:val="0"/>
          <w:sz w:val="24"/>
          <w:szCs w:val="24"/>
          <w:lang w:val="fr-FR" w:bidi="en-US"/>
          <w14:ligatures w14:val="none"/>
        </w:rPr>
        <w:t xml:space="preserve"> </w:t>
      </w:r>
      <w:r w:rsidRPr="00BD3C84">
        <w:rPr>
          <w:rFonts w:ascii="Times New Roman" w:eastAsia="Calibri" w:hAnsi="Times New Roman" w:cs="Times New Roman"/>
          <w:bCs/>
          <w:iCs/>
          <w:kern w:val="0"/>
          <w:sz w:val="24"/>
          <w:szCs w:val="24"/>
          <w:lang w:val="fr-FR" w:bidi="en-US"/>
          <w14:ligatures w14:val="none"/>
        </w:rPr>
        <w:t>si dhe në nenet përkatëse të Ligjit nr. 44/2015 ‘Kodi i Procedurave Administrative’,</w:t>
      </w:r>
      <w:r w:rsidRPr="00BD3C84">
        <w:rPr>
          <w:rFonts w:ascii="Times New Roman" w:eastAsia="Calibri" w:hAnsi="Times New Roman" w:cs="Times New Roman"/>
          <w:bCs/>
          <w:color w:val="2B2D31"/>
          <w:kern w:val="0"/>
          <w:sz w:val="24"/>
          <w:szCs w:val="24"/>
          <w:lang w:val="fr-FR"/>
          <w14:ligatures w14:val="none"/>
        </w:rPr>
        <w:t xml:space="preserve"> </w:t>
      </w:r>
      <w:r w:rsidRPr="00BD3C84">
        <w:rPr>
          <w:rFonts w:ascii="Times New Roman" w:eastAsia="Calibri" w:hAnsi="Times New Roman" w:cs="Times New Roman"/>
          <w:bCs/>
          <w:iCs/>
          <w:kern w:val="0"/>
          <w:sz w:val="24"/>
          <w:szCs w:val="24"/>
          <w:lang w:val="fr-FR" w:bidi="en-US"/>
          <w14:ligatures w14:val="none"/>
        </w:rPr>
        <w:t xml:space="preserve">Strategjisë Kombëtare Kundër Korrupsionit 2024-2030 dhe Planit të saj të Veprimit; Metodologjisë Standarde për Hartimin e Planeve të Integritetit në Nivel Vendor, miratuar nga Ministria e Drejtësisë; </w:t>
      </w:r>
      <w:r w:rsidR="008A5F9B" w:rsidRPr="008A5F9B">
        <w:rPr>
          <w:rFonts w:ascii="Times New Roman" w:eastAsia="Calibri" w:hAnsi="Times New Roman" w:cs="Times New Roman"/>
          <w:bCs/>
          <w:iCs/>
          <w:kern w:val="0"/>
          <w:sz w:val="24"/>
          <w:szCs w:val="24"/>
          <w:lang w:val="fr-FR" w:bidi="en-US"/>
          <w14:ligatures w14:val="none"/>
        </w:rPr>
        <w:t>Ligji nr. 96/2025 “Për Sinjalizimin dhe Mbrojtjen e Sinjalizuesve”;Vendimi i Këshillit të Ministrave (VKM) nr. 395, datë 28.05.2026 «Për marrëdhëniet e punës, strukturën dhe kriteret e përzgjedhjes së punonjësve të Njësisë Përgjegjëse të sinjalizimit në Autoritetet Publike</w:t>
      </w:r>
    </w:p>
    <w:p w14:paraId="09F48A40" w14:textId="41D9E317" w:rsidR="00321363" w:rsidRPr="00BD3C84" w:rsidRDefault="0031262E" w:rsidP="003B262C">
      <w:pPr>
        <w:tabs>
          <w:tab w:val="center" w:pos="4680"/>
        </w:tabs>
        <w:spacing w:line="240" w:lineRule="auto"/>
        <w:jc w:val="both"/>
        <w:rPr>
          <w:rFonts w:ascii="Times New Roman" w:eastAsia="Calibri" w:hAnsi="Times New Roman" w:cs="Times New Roman"/>
          <w:bCs/>
          <w:iCs/>
          <w:kern w:val="0"/>
          <w:sz w:val="24"/>
          <w:szCs w:val="24"/>
          <w:lang w:val="fr-FR" w:bidi="en-US"/>
          <w14:ligatures w14:val="none"/>
        </w:rPr>
      </w:pPr>
      <w:r w:rsidRPr="00BD3C84">
        <w:rPr>
          <w:rFonts w:ascii="Times New Roman" w:eastAsia="Calibri" w:hAnsi="Times New Roman" w:cs="Times New Roman"/>
          <w:kern w:val="0"/>
          <w:sz w:val="24"/>
          <w:szCs w:val="24"/>
          <w:lang w:val="fr-FR"/>
          <w14:ligatures w14:val="none"/>
        </w:rPr>
        <w:t xml:space="preserve"> </w:t>
      </w:r>
      <w:r w:rsidRPr="00BD3C84">
        <w:rPr>
          <w:rFonts w:ascii="Times New Roman" w:eastAsia="Calibri" w:hAnsi="Times New Roman" w:cs="Times New Roman"/>
          <w:bCs/>
          <w:iCs/>
          <w:kern w:val="0"/>
          <w:sz w:val="24"/>
          <w:szCs w:val="24"/>
          <w:lang w:val="fr-FR" w:bidi="en-US"/>
          <w14:ligatures w14:val="none"/>
        </w:rPr>
        <w:t>Ligjin nr.114/2024 “Për ratifikimin e marrëveshjes ndërmjet Këshillit të Ministrave të Republikës së Shqipërisë, përfaqësuar nga Ministri i Shtetit për Pushtetin Vendor, dhe Qeverisë së Konfederatës Zvicerane, përfaqësuar nga Agjencia Zvicerane për Zhvillim dhe Bashkëpunim, që vepron nëpërmjet Ambasadës së Zvicrës në Shqipëri, për Projektin, ‘Bashki të Forta (BTF), Faza 2’ ;Ligjit nr. 9936, datë 26.06.2008, ‘Për Menaxhimin e Sistemit Buxhetor në Republikën e Shqipërisë’, të ndryshuar .</w:t>
      </w:r>
      <w:r w:rsidRPr="00BD3C84">
        <w:rPr>
          <w:rFonts w:ascii="Times New Roman" w:eastAsia="Times New Roman" w:hAnsi="Times New Roman" w:cs="Times New Roman"/>
          <w:kern w:val="0"/>
          <w:sz w:val="24"/>
          <w:szCs w:val="24"/>
          <w:lang w:val="fr-FR"/>
          <w14:ligatures w14:val="none"/>
        </w:rPr>
        <w:t xml:space="preserve"> Vendimit të Këshillit të Bashkisë  Fier Nr. 118 , dt 11.12.2025  «Për miratimin e  Programit buxhetor afatmesëm (PBA) 2026-2028 përfundimtar dhe miratimin e Buxhetit të vitit 2026 ; </w:t>
      </w:r>
      <w:r w:rsidRPr="00BD3C84">
        <w:rPr>
          <w:rFonts w:ascii="Times New Roman" w:eastAsia="Calibri" w:hAnsi="Times New Roman" w:cs="Times New Roman"/>
          <w:bCs/>
          <w:iCs/>
          <w:kern w:val="0"/>
          <w:sz w:val="24"/>
          <w:szCs w:val="24"/>
          <w:lang w:val="fr-FR" w:bidi="en-US"/>
          <w14:ligatures w14:val="none"/>
        </w:rPr>
        <w:t xml:space="preserve"> Si dhe në funksion të hartimit të Planit të Integritetit të Bashkisë Fier për periudhën 2026-2029,</w:t>
      </w:r>
    </w:p>
    <w:p w14:paraId="05688229" w14:textId="77777777" w:rsidR="00321363" w:rsidRPr="00BD3C84" w:rsidRDefault="00321363" w:rsidP="003B262C">
      <w:pPr>
        <w:spacing w:before="100" w:beforeAutospacing="1" w:after="100" w:afterAutospacing="1" w:line="240" w:lineRule="auto"/>
        <w:jc w:val="both"/>
        <w:rPr>
          <w:rFonts w:ascii="Times New Roman" w:eastAsia="Times New Roman" w:hAnsi="Times New Roman" w:cs="Times New Roman"/>
          <w:kern w:val="0"/>
          <w:sz w:val="24"/>
          <w:szCs w:val="24"/>
          <w:lang w:val="fr-FR"/>
          <w14:ligatures w14:val="none"/>
        </w:rPr>
      </w:pPr>
      <w:r w:rsidRPr="00BD3C84">
        <w:rPr>
          <w:rFonts w:ascii="Times New Roman" w:eastAsia="Times New Roman" w:hAnsi="Times New Roman" w:cs="Times New Roman"/>
          <w:kern w:val="0"/>
          <w:sz w:val="24"/>
          <w:szCs w:val="24"/>
          <w:lang w:val="fr-FR"/>
          <w14:ligatures w14:val="none"/>
        </w:rPr>
        <w:lastRenderedPageBreak/>
        <w:t>Në përbërje të Grupit të Punës u përfshinë përfaqësues të njësive organizative që administrojnë procese me rëndësi të veçantë për integritetin institucional, si burimet njerëzore, financat, prokurimet publike, kontrolli i brendshëm, planifikimi dhe zhvillimi i territorit, shërbimet publike, çështjet juridike dhe fusha të tjera me ndikim në administrimin e veprimtarisë së Bashkisë Fier.</w:t>
      </w:r>
    </w:p>
    <w:p w14:paraId="15560842" w14:textId="77777777" w:rsidR="00321363" w:rsidRPr="00BD3C84" w:rsidRDefault="00321363" w:rsidP="00321363">
      <w:pPr>
        <w:spacing w:before="100" w:beforeAutospacing="1" w:after="100" w:afterAutospacing="1" w:line="240" w:lineRule="auto"/>
        <w:rPr>
          <w:rFonts w:ascii="Times New Roman" w:eastAsia="Times New Roman" w:hAnsi="Times New Roman" w:cs="Times New Roman"/>
          <w:kern w:val="0"/>
          <w:sz w:val="24"/>
          <w:szCs w:val="24"/>
          <w:lang w:val="fr-FR"/>
          <w14:ligatures w14:val="none"/>
        </w:rPr>
      </w:pPr>
      <w:r w:rsidRPr="00BD3C84">
        <w:rPr>
          <w:rFonts w:ascii="Times New Roman" w:eastAsia="Times New Roman" w:hAnsi="Times New Roman" w:cs="Times New Roman"/>
          <w:kern w:val="0"/>
          <w:sz w:val="24"/>
          <w:szCs w:val="24"/>
          <w:lang w:val="fr-FR"/>
          <w14:ligatures w14:val="none"/>
        </w:rPr>
        <w:t>Grupi i Punës kishte përgjegjësi për:</w:t>
      </w:r>
    </w:p>
    <w:p w14:paraId="208789A5" w14:textId="77777777" w:rsidR="00321363" w:rsidRPr="00BD3C84" w:rsidRDefault="00321363" w:rsidP="003B262C">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organizimin dhe koordinimin e procesit të hartimit të Planit të Integritetit;</w:t>
      </w:r>
    </w:p>
    <w:p w14:paraId="0AB8453A" w14:textId="77777777" w:rsidR="00321363" w:rsidRPr="00BD3C84" w:rsidRDefault="00321363" w:rsidP="003B262C">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mbledhjen dhe analizimin e dokumentacionit, procedurave dhe informacionit të nevojshëm;</w:t>
      </w:r>
    </w:p>
    <w:p w14:paraId="5A448415" w14:textId="77777777" w:rsidR="00321363" w:rsidRPr="00BD3C84" w:rsidRDefault="00321363" w:rsidP="003B262C">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identifikimin e proceseve dhe fushave me ekspozim ndaj rreziqeve të integritetit;</w:t>
      </w:r>
    </w:p>
    <w:p w14:paraId="118BF472" w14:textId="77777777" w:rsidR="00321363" w:rsidRPr="00BD3C84" w:rsidRDefault="00321363" w:rsidP="003B262C">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analizimin dhe vlerësimin e rreziqeve të identifikuara;</w:t>
      </w:r>
    </w:p>
    <w:p w14:paraId="412D7296" w14:textId="77777777" w:rsidR="00321363" w:rsidRPr="00BD3C84" w:rsidRDefault="00321363" w:rsidP="003B262C">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përcaktimin e masave parandaluese dhe përmirësuese;</w:t>
      </w:r>
    </w:p>
    <w:p w14:paraId="0791AEAD" w14:textId="77777777" w:rsidR="00321363" w:rsidRPr="00BD3C84" w:rsidRDefault="00321363" w:rsidP="003B262C">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hartimin e Planit të Veprimit dhe përcaktimin e strukturave përgjegjëse për zbatimin e tij;</w:t>
      </w:r>
    </w:p>
    <w:p w14:paraId="7AE6CF94" w14:textId="77777777" w:rsidR="00321363" w:rsidRPr="00BD3C84" w:rsidRDefault="00321363" w:rsidP="003B262C">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koordinimin e konsultimeve me strukturat organizative të Bashkisë Fier gjatë gjithë procesit të hartimit të Planit.</w:t>
      </w:r>
    </w:p>
    <w:p w14:paraId="03B64B78" w14:textId="77777777" w:rsidR="00321363" w:rsidRPr="00BD3C84" w:rsidRDefault="00321363" w:rsidP="00472DE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Për realizimin e këtyre detyrave, Grupi i Punës zhvilloi takime periodike, analizoi dokumentacionin institucional, shqyrtoi praktikat ekzistuese të punës dhe bashkëpunoi me drejtuesit dhe specialistët e njësive organizative për identifikimin e rreziqeve dhe përcaktimin e masave të nevojshme për forcimin e integritetit institucional.</w:t>
      </w:r>
    </w:p>
    <w:p w14:paraId="472BB74A" w14:textId="1F4B6C72" w:rsidR="00321363" w:rsidRPr="00BD3C84" w:rsidRDefault="00321363" w:rsidP="00472DE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Ngritja e një Grupi Pune me përfaqësim të gjerë institucional siguroi që procesi i hartimit të Planit të Integritetit të ishte gjithëpërfshirës, transparent dhe i mbështetur në njohjen praktike të proceseve administrative, duke krijuar një bazë të qëndrueshme për analizën e rreziqeve dhe planifikimin e masave parandaluese.</w:t>
      </w:r>
    </w:p>
    <w:tbl>
      <w:tblPr>
        <w:tblStyle w:val="GridTable1Light"/>
        <w:tblW w:w="0" w:type="auto"/>
        <w:tblLook w:val="04A0" w:firstRow="1" w:lastRow="0" w:firstColumn="1" w:lastColumn="0" w:noHBand="0" w:noVBand="1"/>
      </w:tblPr>
      <w:tblGrid>
        <w:gridCol w:w="556"/>
        <w:gridCol w:w="2164"/>
        <w:gridCol w:w="6149"/>
      </w:tblGrid>
      <w:tr w:rsidR="00A849BD" w:rsidRPr="00BD3C84" w14:paraId="2F7E32E8" w14:textId="77777777" w:rsidTr="00A84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827CCE" w14:textId="77777777" w:rsidR="00A849BD" w:rsidRPr="00BD3C84" w:rsidRDefault="00A849BD" w:rsidP="00321363">
            <w:pPr>
              <w:jc w:val="center"/>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Nr.</w:t>
            </w:r>
          </w:p>
        </w:tc>
        <w:tc>
          <w:tcPr>
            <w:tcW w:w="0" w:type="auto"/>
            <w:hideMark/>
          </w:tcPr>
          <w:p w14:paraId="23FACD85" w14:textId="77777777" w:rsidR="00A849BD" w:rsidRPr="00BD3C84" w:rsidRDefault="00A849BD" w:rsidP="003213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Funksioni në Grup</w:t>
            </w:r>
          </w:p>
        </w:tc>
        <w:tc>
          <w:tcPr>
            <w:tcW w:w="0" w:type="auto"/>
            <w:hideMark/>
          </w:tcPr>
          <w:p w14:paraId="67AB2342" w14:textId="77777777" w:rsidR="00A849BD" w:rsidRPr="00BD3C84" w:rsidRDefault="00A849BD" w:rsidP="003213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Njësia Organizative</w:t>
            </w:r>
          </w:p>
        </w:tc>
      </w:tr>
      <w:tr w:rsidR="00A849BD" w:rsidRPr="00014318" w14:paraId="32A9595F" w14:textId="77777777" w:rsidTr="00A849BD">
        <w:tc>
          <w:tcPr>
            <w:cnfStyle w:val="001000000000" w:firstRow="0" w:lastRow="0" w:firstColumn="1" w:lastColumn="0" w:oddVBand="0" w:evenVBand="0" w:oddHBand="0" w:evenHBand="0" w:firstRowFirstColumn="0" w:firstRowLastColumn="0" w:lastRowFirstColumn="0" w:lastRowLastColumn="0"/>
            <w:tcW w:w="0" w:type="auto"/>
            <w:hideMark/>
          </w:tcPr>
          <w:p w14:paraId="1773C07B" w14:textId="77777777" w:rsidR="00A849BD" w:rsidRPr="00BD3C84" w:rsidRDefault="00A849BD" w:rsidP="00321363">
            <w:pPr>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hideMark/>
          </w:tcPr>
          <w:p w14:paraId="4EABEC20" w14:textId="77777777" w:rsidR="00A849BD" w:rsidRPr="00BD3C84" w:rsidRDefault="00A849BD" w:rsidP="003213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Kryetar i Grupit</w:t>
            </w:r>
          </w:p>
        </w:tc>
        <w:tc>
          <w:tcPr>
            <w:tcW w:w="0" w:type="auto"/>
            <w:hideMark/>
          </w:tcPr>
          <w:p w14:paraId="348E5F5E" w14:textId="5EA98167" w:rsidR="00A849BD" w:rsidRPr="00014318" w:rsidRDefault="00A849BD" w:rsidP="003213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highlight w:val="yellow"/>
                <w:lang w:val="it-IT"/>
                <w14:ligatures w14:val="none"/>
              </w:rPr>
            </w:pPr>
            <w:r w:rsidRPr="00BD3C84">
              <w:rPr>
                <w:rFonts w:ascii="Times New Roman" w:eastAsia="Times New Roman" w:hAnsi="Times New Roman" w:cs="Times New Roman"/>
                <w:b/>
                <w:bCs/>
                <w:kern w:val="0"/>
                <w:sz w:val="24"/>
                <w:szCs w:val="24"/>
                <w:lang w:val="fr-FR"/>
                <w14:ligatures w14:val="none"/>
              </w:rPr>
              <w:t>Eleni Gjikondaj Koordinator i Integritetit (Kryetar i GP) </w:t>
            </w:r>
          </w:p>
        </w:tc>
      </w:tr>
      <w:tr w:rsidR="00A849BD" w:rsidRPr="00BD3C84" w14:paraId="2E7AFB52" w14:textId="77777777" w:rsidTr="00321363">
        <w:tc>
          <w:tcPr>
            <w:cnfStyle w:val="001000000000" w:firstRow="0" w:lastRow="0" w:firstColumn="1" w:lastColumn="0" w:oddVBand="0" w:evenVBand="0" w:oddHBand="0" w:evenHBand="0" w:firstRowFirstColumn="0" w:firstRowLastColumn="0" w:lastRowFirstColumn="0" w:lastRowLastColumn="0"/>
            <w:tcW w:w="0" w:type="auto"/>
            <w:hideMark/>
          </w:tcPr>
          <w:p w14:paraId="25D65540" w14:textId="77777777" w:rsidR="00A849BD" w:rsidRPr="00BD3C84" w:rsidRDefault="00A849BD" w:rsidP="00321363">
            <w:pPr>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hideMark/>
          </w:tcPr>
          <w:p w14:paraId="2A913385" w14:textId="77777777" w:rsidR="00A849BD" w:rsidRPr="00BD3C84" w:rsidRDefault="00A849BD" w:rsidP="003213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Anëtar</w:t>
            </w:r>
          </w:p>
        </w:tc>
        <w:tc>
          <w:tcPr>
            <w:tcW w:w="0" w:type="auto"/>
            <w:hideMark/>
          </w:tcPr>
          <w:p w14:paraId="1F7242CB" w14:textId="166F59FC" w:rsidR="00A849BD" w:rsidRPr="00BD3C84" w:rsidRDefault="00A849BD" w:rsidP="003213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highlight w:val="yellow"/>
                <w14:ligatures w14:val="none"/>
              </w:rPr>
            </w:pPr>
            <w:r w:rsidRPr="00BD3C84">
              <w:rPr>
                <w:rFonts w:ascii="Times New Roman" w:eastAsia="Times New Roman" w:hAnsi="Times New Roman" w:cs="Times New Roman"/>
                <w:b/>
                <w:bCs/>
                <w:kern w:val="0"/>
                <w:sz w:val="24"/>
                <w:szCs w:val="24"/>
                <w:lang w:val="fr-FR"/>
                <w14:ligatures w14:val="none"/>
              </w:rPr>
              <w:t>Esmeralda Kapllanaj</w:t>
            </w:r>
            <w:r w:rsidRPr="00BD3C84">
              <w:rPr>
                <w:rFonts w:ascii="Times New Roman" w:eastAsia="Times New Roman" w:hAnsi="Times New Roman" w:cs="Times New Roman"/>
                <w:kern w:val="0"/>
                <w:sz w:val="24"/>
                <w:szCs w:val="24"/>
                <w:lang w:val="fr-FR"/>
                <w14:ligatures w14:val="none"/>
              </w:rPr>
              <w:t xml:space="preserve">- </w:t>
            </w:r>
            <w:r w:rsidRPr="00BD3C84">
              <w:rPr>
                <w:rFonts w:ascii="Times New Roman" w:eastAsia="Times New Roman" w:hAnsi="Times New Roman" w:cs="Times New Roman"/>
                <w:b/>
                <w:bCs/>
                <w:kern w:val="0"/>
                <w:sz w:val="24"/>
                <w:szCs w:val="24"/>
                <w:lang w:val="fr-FR"/>
                <w14:ligatures w14:val="none"/>
              </w:rPr>
              <w:t>Drejtoreshë e Drejtorisë juridike/</w:t>
            </w:r>
          </w:p>
        </w:tc>
      </w:tr>
      <w:tr w:rsidR="00A849BD" w:rsidRPr="00014318" w14:paraId="4FA38F60" w14:textId="77777777" w:rsidTr="00321363">
        <w:tc>
          <w:tcPr>
            <w:cnfStyle w:val="001000000000" w:firstRow="0" w:lastRow="0" w:firstColumn="1" w:lastColumn="0" w:oddVBand="0" w:evenVBand="0" w:oddHBand="0" w:evenHBand="0" w:firstRowFirstColumn="0" w:firstRowLastColumn="0" w:lastRowFirstColumn="0" w:lastRowLastColumn="0"/>
            <w:tcW w:w="0" w:type="auto"/>
            <w:hideMark/>
          </w:tcPr>
          <w:p w14:paraId="3F0855ED" w14:textId="77777777" w:rsidR="00A849BD" w:rsidRPr="00BD3C84" w:rsidRDefault="00A849BD" w:rsidP="00321363">
            <w:pPr>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hideMark/>
          </w:tcPr>
          <w:p w14:paraId="3DD53678" w14:textId="77777777" w:rsidR="00A849BD" w:rsidRPr="00BD3C84" w:rsidRDefault="00A849BD" w:rsidP="003213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Anëtar</w:t>
            </w:r>
          </w:p>
        </w:tc>
        <w:tc>
          <w:tcPr>
            <w:tcW w:w="0" w:type="auto"/>
            <w:hideMark/>
          </w:tcPr>
          <w:p w14:paraId="37977D79" w14:textId="38DFC32C" w:rsidR="00A849BD" w:rsidRPr="00BD3C84" w:rsidRDefault="00A849BD" w:rsidP="003213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highlight w:val="yellow"/>
                <w:lang w:val="it-IT"/>
                <w14:ligatures w14:val="none"/>
              </w:rPr>
            </w:pPr>
            <w:r w:rsidRPr="00BD3C84">
              <w:rPr>
                <w:rFonts w:ascii="Times New Roman" w:eastAsia="Times New Roman" w:hAnsi="Times New Roman" w:cs="Times New Roman"/>
                <w:b/>
                <w:bCs/>
                <w:kern w:val="0"/>
                <w:sz w:val="24"/>
                <w:szCs w:val="24"/>
                <w:lang w:val="fr-FR"/>
                <w14:ligatures w14:val="none"/>
              </w:rPr>
              <w:t>Rozeta Mema- Drejtor i Burimeve Njerëzore</w:t>
            </w:r>
          </w:p>
        </w:tc>
      </w:tr>
    </w:tbl>
    <w:p w14:paraId="063F1C36" w14:textId="25C0554F" w:rsidR="00D31D27" w:rsidRPr="00BD3C84" w:rsidRDefault="00D31D27" w:rsidP="00D31D27">
      <w:pPr>
        <w:rPr>
          <w:rFonts w:ascii="Times New Roman" w:hAnsi="Times New Roman" w:cs="Times New Roman"/>
          <w:sz w:val="24"/>
          <w:szCs w:val="24"/>
          <w:lang w:val="it-IT"/>
        </w:rPr>
      </w:pPr>
    </w:p>
    <w:p w14:paraId="1D51FC68" w14:textId="660AAF72" w:rsidR="000F5A72" w:rsidRPr="00BD3C84" w:rsidRDefault="00386919" w:rsidP="00386919">
      <w:pPr>
        <w:pStyle w:val="ListParagraph"/>
        <w:ind w:left="360"/>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3</w:t>
      </w:r>
      <w:r w:rsidR="000F5A72" w:rsidRPr="00BD3C84">
        <w:rPr>
          <w:rFonts w:ascii="Times New Roman" w:hAnsi="Times New Roman" w:cs="Times New Roman"/>
          <w:b/>
          <w:bCs/>
          <w:sz w:val="24"/>
          <w:szCs w:val="24"/>
          <w:lang w:val="it-IT"/>
        </w:rPr>
        <w:t>.3 Mbledhja dhe analizimi i informacionit</w:t>
      </w:r>
    </w:p>
    <w:p w14:paraId="6D4CE7FD" w14:textId="77777777" w:rsidR="000F5A72" w:rsidRPr="00BD3C84" w:rsidRDefault="000F5A72" w:rsidP="0054776F">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Hartimi i Planit të Integritetit të Bashkisë Fier u mbështet në një proces të strukturuar të mbledhjes dhe analizimit të informacionit, me qëllim krijimin e një baze të plotë dhe të besueshme për identifikimin dhe vlerësimin e rreziqeve të integritetit. Procesi u zhvillua duke kombinuar analizën dokumentare me instrumente të tjera të vlerësimit, në mënyrë që të sigurohej një pasqyrim sa më objektiv i proceseve institucionale dhe i sfidave që lidhen me integritetin.</w:t>
      </w:r>
    </w:p>
    <w:p w14:paraId="3A6CB651" w14:textId="77777777" w:rsidR="000F5A72" w:rsidRPr="00BD3C84" w:rsidRDefault="000F5A72" w:rsidP="0054776F">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Në fazën e parë u analizua dokumentacioni institucional dhe kuadri rregullator në fuqi, duke përfshirë legjislacionin përkatës, aktet nënligjore, rregulloret e brendshme, strukturën organizative të Bashkisë Fier, përshkrimet e vendeve të punës, procedurat administrative, </w:t>
      </w:r>
      <w:r w:rsidRPr="00BD3C84">
        <w:rPr>
          <w:rFonts w:ascii="Times New Roman" w:eastAsia="Times New Roman" w:hAnsi="Times New Roman" w:cs="Times New Roman"/>
          <w:kern w:val="0"/>
          <w:sz w:val="24"/>
          <w:szCs w:val="24"/>
          <w:lang w:val="it-IT"/>
          <w14:ligatures w14:val="none"/>
        </w:rPr>
        <w:lastRenderedPageBreak/>
        <w:t>dokumentet strategjike, si dhe raportet e auditimit dhe të kontrollit të brendshëm. Analiza e këtyre dokumenteve shërbeu për evidentimin e proceseve kryesore të punës dhe të mekanizmave ekzistues të kontrollit.</w:t>
      </w:r>
    </w:p>
    <w:p w14:paraId="26583621" w14:textId="77777777" w:rsidR="001E35DD" w:rsidRPr="00BD3C84" w:rsidRDefault="000F5A72" w:rsidP="0054776F">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Në vijim, Grupi i Punës zhvilloi takime pune dhe konsultime me drejtuesit e drejtorive, përgjegjësit e sektorëve dhe specialistët e administratës, me qëllim verifikimin e informacionit të mbledhur, diskutimin e praktikave të punës dhe identifikimin e fushave që paraqesin ekspozim më të lartë ndaj rreziqeve të integritetit. Këto konsultime mundësuan mbledhjen e informacionit praktik mbi mënyrën e funksionimit të proceseve administrative dhe sfidat e hasura gjatë zbatimit të tyre.</w:t>
      </w:r>
    </w:p>
    <w:p w14:paraId="779B205B" w14:textId="3F0436EB" w:rsidR="000F5A72" w:rsidRPr="00BD3C84" w:rsidRDefault="001E35DD" w:rsidP="0054776F">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hAnsi="Times New Roman" w:cs="Times New Roman"/>
          <w:sz w:val="24"/>
          <w:szCs w:val="24"/>
          <w:lang w:val="it-IT"/>
        </w:rPr>
        <w:t xml:space="preserve"> </w:t>
      </w:r>
      <w:r w:rsidRPr="00221C18">
        <w:rPr>
          <w:rFonts w:ascii="Times New Roman" w:hAnsi="Times New Roman" w:cs="Times New Roman"/>
          <w:sz w:val="24"/>
          <w:szCs w:val="24"/>
          <w:lang w:val="it-IT"/>
        </w:rPr>
        <w:t xml:space="preserve">Drafti i Planit të Integritetit </w:t>
      </w:r>
      <w:r w:rsidR="00100F95" w:rsidRPr="00221C18">
        <w:rPr>
          <w:rFonts w:ascii="Times New Roman" w:hAnsi="Times New Roman" w:cs="Times New Roman"/>
          <w:sz w:val="24"/>
          <w:szCs w:val="24"/>
          <w:lang w:val="it-IT"/>
        </w:rPr>
        <w:t>do t</w:t>
      </w:r>
      <w:r w:rsidRPr="00221C18">
        <w:rPr>
          <w:rFonts w:ascii="Times New Roman" w:hAnsi="Times New Roman" w:cs="Times New Roman"/>
          <w:sz w:val="24"/>
          <w:szCs w:val="24"/>
          <w:lang w:val="it-IT"/>
        </w:rPr>
        <w:t>i nënshtr</w:t>
      </w:r>
      <w:r w:rsidR="00024B4D">
        <w:rPr>
          <w:rFonts w:ascii="Times New Roman" w:hAnsi="Times New Roman" w:cs="Times New Roman"/>
          <w:sz w:val="24"/>
          <w:szCs w:val="24"/>
          <w:lang w:val="it-IT"/>
        </w:rPr>
        <w:t xml:space="preserve">ohet </w:t>
      </w:r>
      <w:r w:rsidRPr="00221C18">
        <w:rPr>
          <w:rFonts w:ascii="Times New Roman" w:hAnsi="Times New Roman" w:cs="Times New Roman"/>
          <w:sz w:val="24"/>
          <w:szCs w:val="24"/>
          <w:lang w:val="it-IT"/>
        </w:rPr>
        <w:t xml:space="preserve"> procesit të konsultimit publik në përputhje me legjislacionin në fuqi. Komentet dhe sugjerimet e paraqitura nga palët e interesuara </w:t>
      </w:r>
      <w:r w:rsidR="00100F95" w:rsidRPr="00221C18">
        <w:rPr>
          <w:rFonts w:ascii="Times New Roman" w:hAnsi="Times New Roman" w:cs="Times New Roman"/>
          <w:sz w:val="24"/>
          <w:szCs w:val="24"/>
          <w:lang w:val="it-IT"/>
        </w:rPr>
        <w:t>do te</w:t>
      </w:r>
      <w:r w:rsidRPr="00221C18">
        <w:rPr>
          <w:rFonts w:ascii="Times New Roman" w:hAnsi="Times New Roman" w:cs="Times New Roman"/>
          <w:sz w:val="24"/>
          <w:szCs w:val="24"/>
          <w:lang w:val="it-IT"/>
        </w:rPr>
        <w:t xml:space="preserve"> shqyrt</w:t>
      </w:r>
      <w:r w:rsidR="00100F95" w:rsidRPr="00221C18">
        <w:rPr>
          <w:rFonts w:ascii="Times New Roman" w:hAnsi="Times New Roman" w:cs="Times New Roman"/>
          <w:sz w:val="24"/>
          <w:szCs w:val="24"/>
          <w:lang w:val="it-IT"/>
        </w:rPr>
        <w:t>ohen</w:t>
      </w:r>
      <w:r w:rsidRPr="00221C18">
        <w:rPr>
          <w:rFonts w:ascii="Times New Roman" w:hAnsi="Times New Roman" w:cs="Times New Roman"/>
          <w:sz w:val="24"/>
          <w:szCs w:val="24"/>
          <w:lang w:val="it-IT"/>
        </w:rPr>
        <w:t xml:space="preserve"> nga Grupi i Punës dhe, </w:t>
      </w:r>
      <w:r w:rsidR="00100F95" w:rsidRPr="00221C18">
        <w:rPr>
          <w:rFonts w:ascii="Times New Roman" w:hAnsi="Times New Roman" w:cs="Times New Roman"/>
          <w:sz w:val="24"/>
          <w:szCs w:val="24"/>
          <w:lang w:val="it-IT"/>
        </w:rPr>
        <w:t>pasi te vleresohen</w:t>
      </w:r>
      <w:r w:rsidRPr="00221C18">
        <w:rPr>
          <w:rFonts w:ascii="Times New Roman" w:hAnsi="Times New Roman" w:cs="Times New Roman"/>
          <w:sz w:val="24"/>
          <w:szCs w:val="24"/>
          <w:lang w:val="it-IT"/>
        </w:rPr>
        <w:t xml:space="preserve"> të përshtatshme, </w:t>
      </w:r>
      <w:r w:rsidR="00100F95" w:rsidRPr="00221C18">
        <w:rPr>
          <w:rFonts w:ascii="Times New Roman" w:hAnsi="Times New Roman" w:cs="Times New Roman"/>
          <w:sz w:val="24"/>
          <w:szCs w:val="24"/>
          <w:lang w:val="it-IT"/>
        </w:rPr>
        <w:t>do te</w:t>
      </w:r>
      <w:r w:rsidRPr="00221C18">
        <w:rPr>
          <w:rFonts w:ascii="Times New Roman" w:hAnsi="Times New Roman" w:cs="Times New Roman"/>
          <w:sz w:val="24"/>
          <w:szCs w:val="24"/>
          <w:lang w:val="it-IT"/>
        </w:rPr>
        <w:t xml:space="preserve"> reflekt</w:t>
      </w:r>
      <w:r w:rsidR="00100F95" w:rsidRPr="00221C18">
        <w:rPr>
          <w:rFonts w:ascii="Times New Roman" w:hAnsi="Times New Roman" w:cs="Times New Roman"/>
          <w:sz w:val="24"/>
          <w:szCs w:val="24"/>
          <w:lang w:val="it-IT"/>
        </w:rPr>
        <w:t>ohen</w:t>
      </w:r>
      <w:r w:rsidRPr="00221C18">
        <w:rPr>
          <w:rFonts w:ascii="Times New Roman" w:hAnsi="Times New Roman" w:cs="Times New Roman"/>
          <w:sz w:val="24"/>
          <w:szCs w:val="24"/>
          <w:lang w:val="it-IT"/>
        </w:rPr>
        <w:t xml:space="preserve"> në versionin përfundimtar të dokumentit. Dokumentacioni i procesit të konsultimit publik </w:t>
      </w:r>
      <w:r w:rsidR="00100F95" w:rsidRPr="00221C18">
        <w:rPr>
          <w:rFonts w:ascii="Times New Roman" w:hAnsi="Times New Roman" w:cs="Times New Roman"/>
          <w:sz w:val="24"/>
          <w:szCs w:val="24"/>
          <w:lang w:val="it-IT"/>
        </w:rPr>
        <w:t>do te</w:t>
      </w:r>
      <w:r w:rsidRPr="00221C18">
        <w:rPr>
          <w:rFonts w:ascii="Times New Roman" w:hAnsi="Times New Roman" w:cs="Times New Roman"/>
          <w:sz w:val="24"/>
          <w:szCs w:val="24"/>
          <w:lang w:val="it-IT"/>
        </w:rPr>
        <w:t xml:space="preserve">paraqitet në </w:t>
      </w:r>
      <w:r w:rsidRPr="00221C18">
        <w:rPr>
          <w:rStyle w:val="Strong"/>
          <w:rFonts w:ascii="Times New Roman" w:hAnsi="Times New Roman" w:cs="Times New Roman"/>
          <w:sz w:val="24"/>
          <w:szCs w:val="24"/>
          <w:lang w:val="it-IT"/>
        </w:rPr>
        <w:t>Aneksin</w:t>
      </w:r>
      <w:r w:rsidR="00100F95" w:rsidRPr="00221C18">
        <w:rPr>
          <w:rStyle w:val="Strong"/>
          <w:rFonts w:ascii="Times New Roman" w:hAnsi="Times New Roman" w:cs="Times New Roman"/>
          <w:sz w:val="24"/>
          <w:szCs w:val="24"/>
          <w:lang w:val="it-IT"/>
        </w:rPr>
        <w:t xml:space="preserve"> A</w:t>
      </w:r>
    </w:p>
    <w:p w14:paraId="15354895" w14:textId="77777777" w:rsidR="000F5A72" w:rsidRPr="00BD3C84" w:rsidRDefault="000F5A72"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Një instrument i rëndësishëm i procesit metodologjik ishte </w:t>
      </w:r>
      <w:r w:rsidRPr="00BD3C84">
        <w:rPr>
          <w:rFonts w:ascii="Times New Roman" w:eastAsia="Times New Roman" w:hAnsi="Times New Roman" w:cs="Times New Roman"/>
          <w:b/>
          <w:bCs/>
          <w:kern w:val="0"/>
          <w:sz w:val="24"/>
          <w:szCs w:val="24"/>
          <w:lang w:val="it-IT"/>
          <w14:ligatures w14:val="none"/>
        </w:rPr>
        <w:t>Pyetësori për Vetëvlerësimin e Integritetit</w:t>
      </w:r>
      <w:r w:rsidRPr="00BD3C84">
        <w:rPr>
          <w:rFonts w:ascii="Times New Roman" w:eastAsia="Times New Roman" w:hAnsi="Times New Roman" w:cs="Times New Roman"/>
          <w:kern w:val="0"/>
          <w:sz w:val="24"/>
          <w:szCs w:val="24"/>
          <w:lang w:val="it-IT"/>
          <w14:ligatures w14:val="none"/>
        </w:rPr>
        <w:t xml:space="preserve">, i hartuar posaçërisht për këtë Plan dhe i administruar pranë strukturave organizative të Bashkisë Fier. Pyetësori synoi të evidentojë perceptimin e punonjësve mbi nivelin e integritetit institucional, funksionimin e procedurave administrative, efektivitetin e mekanizmave të kontrollit, si dhe identifikimin e proceseve më të ekspozuara ndaj rreziqeve të korrupsionit, konfliktit të interesit dhe parregullsive administrative. Rezultatet e pyetësorit u analizuan dhe u përdorën si një nga burimet kryesore të informacionit për vlerësimin e rreziqeve. Modeli i plotë i pyetësorit është paraqitur në </w:t>
      </w:r>
      <w:r w:rsidRPr="00BD3C84">
        <w:rPr>
          <w:rFonts w:ascii="Times New Roman" w:eastAsia="Times New Roman" w:hAnsi="Times New Roman" w:cs="Times New Roman"/>
          <w:b/>
          <w:bCs/>
          <w:kern w:val="0"/>
          <w:sz w:val="24"/>
          <w:szCs w:val="24"/>
          <w:lang w:val="it-IT"/>
          <w14:ligatures w14:val="none"/>
        </w:rPr>
        <w:t>Aneksin I</w:t>
      </w:r>
      <w:r w:rsidRPr="00BD3C84">
        <w:rPr>
          <w:rFonts w:ascii="Times New Roman" w:eastAsia="Times New Roman" w:hAnsi="Times New Roman" w:cs="Times New Roman"/>
          <w:kern w:val="0"/>
          <w:sz w:val="24"/>
          <w:szCs w:val="24"/>
          <w:lang w:val="it-IT"/>
          <w14:ligatures w14:val="none"/>
        </w:rPr>
        <w:t xml:space="preserve"> të këtij Plani.</w:t>
      </w:r>
    </w:p>
    <w:p w14:paraId="382E49FB" w14:textId="77777777" w:rsidR="000F5A72" w:rsidRPr="00BD3C84" w:rsidRDefault="000F5A72"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Përveç analizës dokumentare, konsultimeve dhe pyetësorit, Grupi i Punës analizoi edhe rrjedhën e proceseve kryesore të punës, me qëllim identifikimin e pikave ku mund të shfaqen dobësi procedurale, mungesë kontrollesh ose rreziqe që mund të ndikojnë në integritetin institucional. Ky proces mundësoi evidentimin e hallkave më të ndjeshme të administratës dhe krijoi bazën për fazën pasuese të identifikimit dhe vlerësimit të rreziqeve.</w:t>
      </w:r>
    </w:p>
    <w:p w14:paraId="62D8F175" w14:textId="77777777" w:rsidR="000F5A72" w:rsidRPr="00BD3C84" w:rsidRDefault="000F5A72"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Kombinimi i këtyre burimeve dhe metodave të mbledhjes së informacionit siguroi një analizë gjithëpërfshirëse dhe të mbështetur në evidenca, duke garantuar që Plani i Integritetit të bazohet në të dhëna reale, të verifikueshme dhe të përshtatura me organizimin, funksionimin dhe nevojat konkrete të Bashkisë Fier.</w:t>
      </w:r>
    </w:p>
    <w:p w14:paraId="7108E184" w14:textId="77777777" w:rsidR="00745235" w:rsidRPr="00BD3C84" w:rsidRDefault="000F5A72" w:rsidP="00745235">
      <w:pPr>
        <w:keepNext/>
        <w:rPr>
          <w:rFonts w:ascii="Times New Roman" w:hAnsi="Times New Roman" w:cs="Times New Roman"/>
          <w:sz w:val="24"/>
          <w:szCs w:val="24"/>
        </w:rPr>
      </w:pPr>
      <w:r w:rsidRPr="00BD3C84">
        <w:rPr>
          <w:rFonts w:ascii="Times New Roman" w:hAnsi="Times New Roman" w:cs="Times New Roman"/>
          <w:noProof/>
          <w:sz w:val="24"/>
          <w:szCs w:val="24"/>
        </w:rPr>
        <w:lastRenderedPageBreak/>
        <w:drawing>
          <wp:inline distT="0" distB="0" distL="0" distR="0" wp14:anchorId="3481BC04" wp14:editId="06B73462">
            <wp:extent cx="5236337" cy="3088433"/>
            <wp:effectExtent l="0" t="0" r="2540" b="0"/>
            <wp:docPr id="7053969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392" cy="3117956"/>
                    </a:xfrm>
                    <a:prstGeom prst="rect">
                      <a:avLst/>
                    </a:prstGeom>
                    <a:noFill/>
                  </pic:spPr>
                </pic:pic>
              </a:graphicData>
            </a:graphic>
          </wp:inline>
        </w:drawing>
      </w:r>
    </w:p>
    <w:p w14:paraId="02580CCB" w14:textId="63CE8694" w:rsidR="000F5A72" w:rsidRPr="00BD3C84" w:rsidRDefault="00745235" w:rsidP="00745235">
      <w:pPr>
        <w:pStyle w:val="Caption"/>
        <w:rPr>
          <w:rFonts w:ascii="Times New Roman" w:hAnsi="Times New Roman" w:cs="Times New Roman"/>
          <w:sz w:val="24"/>
          <w:szCs w:val="24"/>
          <w:lang w:val="it-IT"/>
        </w:rPr>
      </w:pPr>
      <w:r w:rsidRPr="00BD3C84">
        <w:rPr>
          <w:rFonts w:ascii="Times New Roman" w:hAnsi="Times New Roman" w:cs="Times New Roman"/>
          <w:sz w:val="24"/>
          <w:szCs w:val="24"/>
          <w:lang w:val="it-IT"/>
        </w:rPr>
        <w:t xml:space="preserve">                                                      </w:t>
      </w:r>
      <w:bookmarkStart w:id="9" w:name="_Toc234238413"/>
      <w:r w:rsidRPr="00BD3C84">
        <w:rPr>
          <w:rFonts w:ascii="Times New Roman" w:hAnsi="Times New Roman" w:cs="Times New Roman"/>
          <w:sz w:val="24"/>
          <w:szCs w:val="24"/>
          <w:lang w:val="it-IT"/>
        </w:rPr>
        <w:t xml:space="preserve">Figure </w:t>
      </w:r>
      <w:r w:rsidR="00AF230A" w:rsidRPr="00BD3C84">
        <w:rPr>
          <w:rFonts w:ascii="Times New Roman" w:hAnsi="Times New Roman" w:cs="Times New Roman"/>
          <w:sz w:val="24"/>
          <w:szCs w:val="24"/>
        </w:rPr>
        <w:fldChar w:fldCharType="begin"/>
      </w:r>
      <w:r w:rsidR="00AF230A" w:rsidRPr="00BD3C84">
        <w:rPr>
          <w:rFonts w:ascii="Times New Roman" w:hAnsi="Times New Roman" w:cs="Times New Roman"/>
          <w:sz w:val="24"/>
          <w:szCs w:val="24"/>
          <w:lang w:val="it-IT"/>
        </w:rPr>
        <w:instrText xml:space="preserve"> SEQ Figure \* ARABIC </w:instrText>
      </w:r>
      <w:r w:rsidR="00AF230A" w:rsidRPr="00BD3C84">
        <w:rPr>
          <w:rFonts w:ascii="Times New Roman" w:hAnsi="Times New Roman" w:cs="Times New Roman"/>
          <w:sz w:val="24"/>
          <w:szCs w:val="24"/>
        </w:rPr>
        <w:fldChar w:fldCharType="separate"/>
      </w:r>
      <w:r w:rsidR="00AF230A" w:rsidRPr="00BD3C84">
        <w:rPr>
          <w:rFonts w:ascii="Times New Roman" w:hAnsi="Times New Roman" w:cs="Times New Roman"/>
          <w:noProof/>
          <w:sz w:val="24"/>
          <w:szCs w:val="24"/>
          <w:lang w:val="it-IT"/>
        </w:rPr>
        <w:t>6</w:t>
      </w:r>
      <w:r w:rsidR="00AF230A" w:rsidRPr="00BD3C84">
        <w:rPr>
          <w:rFonts w:ascii="Times New Roman" w:hAnsi="Times New Roman" w:cs="Times New Roman"/>
          <w:noProof/>
          <w:sz w:val="24"/>
          <w:szCs w:val="24"/>
        </w:rPr>
        <w:fldChar w:fldCharType="end"/>
      </w:r>
      <w:r w:rsidRPr="00BD3C84">
        <w:rPr>
          <w:rFonts w:ascii="Times New Roman" w:hAnsi="Times New Roman" w:cs="Times New Roman"/>
          <w:sz w:val="24"/>
          <w:szCs w:val="24"/>
          <w:lang w:val="it-IT"/>
        </w:rPr>
        <w:t>. Burimet e informacionit per hartimin e planit</w:t>
      </w:r>
      <w:bookmarkEnd w:id="9"/>
    </w:p>
    <w:p w14:paraId="4654471E" w14:textId="77777777" w:rsidR="000F5A72" w:rsidRPr="00BD3C84" w:rsidRDefault="000F5A72"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Figura 6</w:t>
      </w:r>
      <w:r w:rsidRPr="00BD3C84">
        <w:rPr>
          <w:rFonts w:ascii="Times New Roman" w:eastAsia="Times New Roman" w:hAnsi="Times New Roman" w:cs="Times New Roman"/>
          <w:kern w:val="0"/>
          <w:sz w:val="24"/>
          <w:szCs w:val="24"/>
          <w:lang w:val="it-IT"/>
          <w14:ligatures w14:val="none"/>
        </w:rPr>
        <w:t xml:space="preserve"> paraqet burimet kryesore të informacionit të përdorura gjatë hartimit të Planit të Integritetit të Bashkisë Fier. Procesi i mbledhjes së informacionit është mbështetur në katër komponentë të ndërlidhur: analizën dokumentare, takimet dhe konsultimet me strukturat organizative, pyetësorin për vetëvlerësimin e integritetit dhe analizën e proceseve të punës.</w:t>
      </w:r>
    </w:p>
    <w:p w14:paraId="2A3916B4" w14:textId="77777777" w:rsidR="000F5A72" w:rsidRPr="00BD3C84" w:rsidRDefault="000F5A72"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Analiza dokumentare mundësoi shqyrtimin e legjislacionit, akteve të brendshme, procedurave, dokumenteve strategjike dhe raporteve të auditimit, duke krijuar bazën për vlerësimin e kuadrit institucional. Takimet dhe konsultimet me drejtuesit dhe specialistët e administratës siguruan informacion praktik mbi funksionimin e proceseve dhe sfidat e hasura gjatë zbatimit të tyre.</w:t>
      </w:r>
    </w:p>
    <w:p w14:paraId="6B28B1D5" w14:textId="77777777" w:rsidR="000F5A72" w:rsidRPr="00BD3C84" w:rsidRDefault="000F5A72" w:rsidP="00221C18">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Pyetësori për vetëvlerësimin e integritetit u përdor për të mbledhur të dhëna mbi perceptimin e punonjësve lidhur me rreziqet e integritetit, efektivitetin e mekanizmave të kontrollit dhe nevojat për përmirësim. Analiza e proceseve të punës bëri të mundur identifikimin e pikave kritike dhe të aktiviteteve që paraqesin ekspozim më të lartë ndaj rreziqeve të integritetit.</w:t>
      </w:r>
    </w:p>
    <w:p w14:paraId="0EC04B24" w14:textId="77777777" w:rsidR="00FE5A68" w:rsidRPr="00BD3C84" w:rsidRDefault="000F5A72" w:rsidP="00FE5A68">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Kombinimi i këtyre burimeve të informacionit siguroi një analizë të plotë, të bazuar në evidenca dhe të orientuar drejt identifikimit të rreziqeve reale, duke krijuar një bazë të besueshme për hartimin e masave parandaluese dhe për forcimin e sistemit të integritetit institucional në Bashkinë Fier.</w:t>
      </w:r>
    </w:p>
    <w:p w14:paraId="79497526" w14:textId="6D002BDF" w:rsidR="00FE5A68" w:rsidRPr="00BD3C84" w:rsidRDefault="00386919" w:rsidP="00386919">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hAnsi="Times New Roman" w:cs="Times New Roman"/>
          <w:b/>
          <w:bCs/>
          <w:sz w:val="24"/>
          <w:szCs w:val="24"/>
          <w:lang w:val="it-IT"/>
        </w:rPr>
        <w:t>3</w:t>
      </w:r>
      <w:r w:rsidR="00FE5A68" w:rsidRPr="00BD3C84">
        <w:rPr>
          <w:rFonts w:ascii="Times New Roman" w:hAnsi="Times New Roman" w:cs="Times New Roman"/>
          <w:b/>
          <w:bCs/>
          <w:sz w:val="24"/>
          <w:szCs w:val="24"/>
          <w:lang w:val="it-IT"/>
        </w:rPr>
        <w:t>.4 Identifikimi i rreziqeve të integritetit</w:t>
      </w:r>
    </w:p>
    <w:p w14:paraId="12201B42" w14:textId="77777777" w:rsidR="00FE5A68" w:rsidRPr="00BD3C84" w:rsidRDefault="00FE5A68"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Identifikimi i rreziqeve të integritetit përbën fazën themelore të procesit të hartimit të Planit të Integritetit, pasi mundëson evidentimin e situatave, proceseve dhe faktorëve që mund të ndikojnë negativisht në ligjshmërinë, transparencën, paanshmërinë, etikën dhe efektivitetin e veprimtarisë së Bashkisë Fier.</w:t>
      </w:r>
    </w:p>
    <w:p w14:paraId="74C26E8B" w14:textId="77777777" w:rsidR="00FE5A68" w:rsidRPr="00BD3C84" w:rsidRDefault="00FE5A68"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lastRenderedPageBreak/>
        <w:t>Në kuadër të këtij Plani, rreziku i integritetit kuptohet si mundësia që një veprim, mosveprim, dobësi organizative ose mangësi procedurale të krijojë kushte për shfaqjen e korrupsionit, konfliktit të interesit, abuzimit me detyrën, mashtrimit, favorizimit, mungesës së transparencës ose shkeljeve të tjera të standardeve të integritetit institucional.</w:t>
      </w:r>
    </w:p>
    <w:p w14:paraId="6217B3D8" w14:textId="77777777" w:rsidR="00FE5A68" w:rsidRPr="00BD3C84" w:rsidRDefault="00FE5A68"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Procesi i identifikimit të rreziqeve u zhvillua në mënyrë sistematike, duke analizuar proceset kryesore të punës në të gjitha strukturat organizative të Bashkisë Fier. Vlerësimi nuk u kufizua vetëm në evidentimin e problematikave ekzistuese, por u orientua edhe drejt identifikimit të dobësive që, në mungesë të masave të përshtatshme të kontrollit, mund të krijojnë rreziqe potenciale në të ardhmen.</w:t>
      </w:r>
    </w:p>
    <w:p w14:paraId="425B4E4B" w14:textId="77777777" w:rsidR="00FE5A68" w:rsidRPr="00BD3C84" w:rsidRDefault="00FE5A68"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Për identifikimin e rreziqeve u përdorën disa burime dhe metoda plotësuese, të cilat përfshijnë:</w:t>
      </w:r>
    </w:p>
    <w:p w14:paraId="43D77182" w14:textId="77777777" w:rsidR="00FE5A68" w:rsidRPr="00BD3C84" w:rsidRDefault="00FE5A68">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analizën e legjislacionit dhe të dokumentacionit institucional;</w:t>
      </w:r>
    </w:p>
    <w:p w14:paraId="3B2A4F09" w14:textId="77777777" w:rsidR="00FE5A68" w:rsidRPr="00BD3C84" w:rsidRDefault="00FE5A68">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shqyrtimin e procedurave administrative dhe të proceseve të punës;</w:t>
      </w:r>
    </w:p>
    <w:p w14:paraId="6126D8B2" w14:textId="77777777" w:rsidR="00FE5A68" w:rsidRPr="00BD3C84" w:rsidRDefault="00FE5A68">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konsultimet me drejtuesit dhe specialistët e njësive organizative;</w:t>
      </w:r>
    </w:p>
    <w:p w14:paraId="2A5408FF" w14:textId="77777777" w:rsidR="00FE5A68" w:rsidRPr="00BD3C84" w:rsidRDefault="00FE5A68">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rezultatet e Pyetësorit për Vetëvlerësimin e Integritetit;</w:t>
      </w:r>
    </w:p>
    <w:p w14:paraId="74E9DA6D" w14:textId="77777777" w:rsidR="00FE5A68" w:rsidRPr="00BD3C84" w:rsidRDefault="00FE5A68">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analizën e raporteve të auditimit, kontrollit të brendshëm dhe monitorimit;</w:t>
      </w:r>
    </w:p>
    <w:p w14:paraId="4A6D85DA" w14:textId="77777777" w:rsidR="00FE5A68" w:rsidRPr="00BD3C84" w:rsidRDefault="00FE5A68">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vlerësimin e mekanizmave ekzistues të kontrollit dhe të menaxhimit të riskut.</w:t>
      </w:r>
    </w:p>
    <w:p w14:paraId="66B4D894" w14:textId="77777777" w:rsidR="00FE5A68" w:rsidRPr="00BD3C84" w:rsidRDefault="00FE5A68"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Për secilin proces të analizuar u identifikuan aktivitetet kryesore, aktorët përgjegjës, rreziqet e mundshme, shkaqet që mund t'i gjenerojnë ato, pasojat e mundshme për institucionin, si dhe mekanizmat ekzistues të kontrollit. Kjo analizë krijoi bazën për fazën pasuese të vlerësimit të rreziqeve dhe përcaktimit të masave parandaluese.</w:t>
      </w:r>
    </w:p>
    <w:p w14:paraId="42E5A48B" w14:textId="70AE5815" w:rsidR="00FE5A68" w:rsidRPr="00BD3C84" w:rsidRDefault="00745235"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7289ED28" wp14:editId="42C3FED2">
                <wp:simplePos x="0" y="0"/>
                <wp:positionH relativeFrom="column">
                  <wp:posOffset>680085</wp:posOffset>
                </wp:positionH>
                <wp:positionV relativeFrom="paragraph">
                  <wp:posOffset>6152929</wp:posOffset>
                </wp:positionV>
                <wp:extent cx="3638550" cy="635"/>
                <wp:effectExtent l="0" t="0" r="0" b="0"/>
                <wp:wrapTopAndBottom/>
                <wp:docPr id="1752878835" name="Text Box 1"/>
                <wp:cNvGraphicFramePr/>
                <a:graphic xmlns:a="http://schemas.openxmlformats.org/drawingml/2006/main">
                  <a:graphicData uri="http://schemas.microsoft.com/office/word/2010/wordprocessingShape">
                    <wps:wsp>
                      <wps:cNvSpPr txBox="1"/>
                      <wps:spPr>
                        <a:xfrm>
                          <a:off x="0" y="0"/>
                          <a:ext cx="3638550" cy="635"/>
                        </a:xfrm>
                        <a:prstGeom prst="rect">
                          <a:avLst/>
                        </a:prstGeom>
                        <a:solidFill>
                          <a:prstClr val="white"/>
                        </a:solidFill>
                        <a:ln>
                          <a:noFill/>
                        </a:ln>
                      </wps:spPr>
                      <wps:txbx>
                        <w:txbxContent>
                          <w:p w14:paraId="224129AC" w14:textId="1CFB9A48" w:rsidR="00745235" w:rsidRPr="00705C1E" w:rsidRDefault="00745235" w:rsidP="00745235">
                            <w:pPr>
                              <w:pStyle w:val="Caption"/>
                              <w:rPr>
                                <w:rFonts w:ascii="Times New Roman" w:hAnsi="Times New Roman" w:cs="Times New Roman"/>
                                <w:noProof/>
                                <w:lang w:val="it-IT"/>
                              </w:rPr>
                            </w:pPr>
                            <w:r w:rsidRPr="00155C0D">
                              <w:rPr>
                                <w:lang w:val="it-IT"/>
                              </w:rPr>
                              <w:t xml:space="preserve">                             </w:t>
                            </w:r>
                            <w:bookmarkStart w:id="10" w:name="_Toc234238414"/>
                            <w:r w:rsidRPr="00705C1E">
                              <w:rPr>
                                <w:lang w:val="it-IT"/>
                              </w:rPr>
                              <w:t xml:space="preserve">Figure </w:t>
                            </w:r>
                            <w:r w:rsidR="00AF230A">
                              <w:fldChar w:fldCharType="begin"/>
                            </w:r>
                            <w:r w:rsidR="00AF230A" w:rsidRPr="00705C1E">
                              <w:rPr>
                                <w:lang w:val="it-IT"/>
                              </w:rPr>
                              <w:instrText xml:space="preserve"> SEQ Figure \* ARABIC </w:instrText>
                            </w:r>
                            <w:r w:rsidR="00AF230A">
                              <w:fldChar w:fldCharType="separate"/>
                            </w:r>
                            <w:r w:rsidR="00AF230A" w:rsidRPr="00705C1E">
                              <w:rPr>
                                <w:noProof/>
                                <w:lang w:val="it-IT"/>
                              </w:rPr>
                              <w:t>7</w:t>
                            </w:r>
                            <w:r w:rsidR="00AF230A">
                              <w:rPr>
                                <w:noProof/>
                              </w:rPr>
                              <w:fldChar w:fldCharType="end"/>
                            </w:r>
                            <w:r w:rsidRPr="00705C1E">
                              <w:rPr>
                                <w:lang w:val="it-IT"/>
                              </w:rPr>
                              <w:t>. Identifikimin i Reziqeve te integritetit</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89ED28" id="_x0000_t202" coordsize="21600,21600" o:spt="202" path="m,l,21600r21600,l21600,xe">
                <v:stroke joinstyle="miter"/>
                <v:path gradientshapeok="t" o:connecttype="rect"/>
              </v:shapetype>
              <v:shape id="Text Box 1" o:spid="_x0000_s1026" type="#_x0000_t202" style="position:absolute;left:0;text-align:left;margin-left:53.55pt;margin-top:484.5pt;width:28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" stroked="f">
                <v:textbox style="mso-fit-shape-to-text:t" inset="0,0,0,0">
                  <w:txbxContent>
                    <w:p w14:paraId="224129AC" w14:textId="1CFB9A48" w:rsidR="00745235" w:rsidRPr="00705C1E" w:rsidRDefault="00745235" w:rsidP="00745235">
                      <w:pPr>
                        <w:pStyle w:val="Caption"/>
                        <w:rPr>
                          <w:rFonts w:ascii="Times New Roman" w:hAnsi="Times New Roman" w:cs="Times New Roman"/>
                          <w:noProof/>
                          <w:lang w:val="it-IT"/>
                        </w:rPr>
                      </w:pPr>
                      <w:r w:rsidRPr="00155C0D">
                        <w:rPr>
                          <w:lang w:val="it-IT"/>
                        </w:rPr>
                        <w:t xml:space="preserve">                             </w:t>
                      </w:r>
                      <w:bookmarkStart w:id="11" w:name="_Toc234238414"/>
                      <w:r w:rsidRPr="00705C1E">
                        <w:rPr>
                          <w:lang w:val="it-IT"/>
                        </w:rPr>
                        <w:t xml:space="preserve">Figure </w:t>
                      </w:r>
                      <w:r w:rsidR="00AF230A">
                        <w:fldChar w:fldCharType="begin"/>
                      </w:r>
                      <w:r w:rsidR="00AF230A" w:rsidRPr="00705C1E">
                        <w:rPr>
                          <w:lang w:val="it-IT"/>
                        </w:rPr>
                        <w:instrText xml:space="preserve"> SEQ Figure \* ARABIC </w:instrText>
                      </w:r>
                      <w:r w:rsidR="00AF230A">
                        <w:fldChar w:fldCharType="separate"/>
                      </w:r>
                      <w:r w:rsidR="00AF230A" w:rsidRPr="00705C1E">
                        <w:rPr>
                          <w:noProof/>
                          <w:lang w:val="it-IT"/>
                        </w:rPr>
                        <w:t>7</w:t>
                      </w:r>
                      <w:r w:rsidR="00AF230A">
                        <w:rPr>
                          <w:noProof/>
                        </w:rPr>
                        <w:fldChar w:fldCharType="end"/>
                      </w:r>
                      <w:r w:rsidRPr="00705C1E">
                        <w:rPr>
                          <w:lang w:val="it-IT"/>
                        </w:rPr>
                        <w:t>. Identifikimin i Reziqeve te integritetit</w:t>
                      </w:r>
                      <w:bookmarkEnd w:id="11"/>
                    </w:p>
                  </w:txbxContent>
                </v:textbox>
                <w10:wrap type="topAndBottom"/>
              </v:shape>
            </w:pict>
          </mc:Fallback>
        </mc:AlternateContent>
      </w:r>
      <w:r w:rsidRPr="00BD3C84">
        <w:rPr>
          <w:rFonts w:ascii="Times New Roman" w:hAnsi="Times New Roman" w:cs="Times New Roman"/>
          <w:noProof/>
          <w:sz w:val="24"/>
          <w:szCs w:val="24"/>
        </w:rPr>
        <w:drawing>
          <wp:anchor distT="0" distB="0" distL="114300" distR="114300" simplePos="0" relativeHeight="251658240" behindDoc="0" locked="0" layoutInCell="1" allowOverlap="1" wp14:anchorId="24E04EC1" wp14:editId="2BD78933">
            <wp:simplePos x="0" y="0"/>
            <wp:positionH relativeFrom="column">
              <wp:posOffset>708077</wp:posOffset>
            </wp:positionH>
            <wp:positionV relativeFrom="paragraph">
              <wp:posOffset>898317</wp:posOffset>
            </wp:positionV>
            <wp:extent cx="3638550" cy="5318760"/>
            <wp:effectExtent l="0" t="0" r="0" b="0"/>
            <wp:wrapTopAndBottom/>
            <wp:docPr id="2296546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5318760"/>
                    </a:xfrm>
                    <a:prstGeom prst="rect">
                      <a:avLst/>
                    </a:prstGeom>
                    <a:noFill/>
                  </pic:spPr>
                </pic:pic>
              </a:graphicData>
            </a:graphic>
            <wp14:sizeRelH relativeFrom="margin">
              <wp14:pctWidth>0</wp14:pctWidth>
            </wp14:sizeRelH>
            <wp14:sizeRelV relativeFrom="margin">
              <wp14:pctHeight>0</wp14:pctHeight>
            </wp14:sizeRelV>
          </wp:anchor>
        </w:drawing>
      </w:r>
      <w:r w:rsidR="00FE5A68" w:rsidRPr="00BD3C84">
        <w:rPr>
          <w:rFonts w:ascii="Times New Roman" w:eastAsia="Times New Roman" w:hAnsi="Times New Roman" w:cs="Times New Roman"/>
          <w:kern w:val="0"/>
          <w:sz w:val="24"/>
          <w:szCs w:val="24"/>
          <w:lang w:val="it-IT"/>
          <w14:ligatures w14:val="none"/>
        </w:rPr>
        <w:t>Qasja e ndjekur synon jo vetëm evidentimin e rreziqeve ekzistuese, por edhe ndërtimin e një sistemi të qëndrueshëm të menaxhimit të integritetit, i cili mundëson identifikimin në kohë të dobësive institucionale dhe ndërmarrjen e masave për parandalimin e tyre. Në këtë mënyrë, Bashkia Fier forcon kapacitetin e saj për të garantuar një administratë transparente, të përgjegjshme dhe të orientuar drejt interesit publik.</w:t>
      </w:r>
    </w:p>
    <w:p w14:paraId="322DFFF4" w14:textId="625D953C" w:rsidR="000F5A72" w:rsidRPr="00BD3C84" w:rsidRDefault="000F5A72" w:rsidP="00D31D27">
      <w:pPr>
        <w:rPr>
          <w:rFonts w:ascii="Times New Roman" w:hAnsi="Times New Roman" w:cs="Times New Roman"/>
          <w:sz w:val="24"/>
          <w:szCs w:val="24"/>
          <w:lang w:val="it-IT"/>
        </w:rPr>
      </w:pPr>
    </w:p>
    <w:p w14:paraId="1D9656FF" w14:textId="49BC4D53" w:rsidR="00FE5A68" w:rsidRPr="00221C18" w:rsidRDefault="00FE5A68" w:rsidP="00221C18">
      <w:pPr>
        <w:spacing w:before="100" w:beforeAutospacing="1" w:after="100" w:afterAutospacing="1" w:line="240" w:lineRule="auto"/>
        <w:jc w:val="both"/>
        <w:rPr>
          <w:rFonts w:ascii="Times New Roman" w:eastAsia="Times New Roman" w:hAnsi="Times New Roman" w:cs="Times New Roman"/>
          <w:kern w:val="0"/>
          <w:lang w:val="it-IT"/>
          <w14:ligatures w14:val="none"/>
        </w:rPr>
      </w:pPr>
      <w:r w:rsidRPr="00221C18">
        <w:rPr>
          <w:rFonts w:ascii="Times New Roman" w:eastAsia="Times New Roman" w:hAnsi="Times New Roman" w:cs="Times New Roman"/>
          <w:b/>
          <w:bCs/>
          <w:kern w:val="0"/>
          <w:lang w:val="it-IT"/>
          <w14:ligatures w14:val="none"/>
        </w:rPr>
        <w:t>Figura 7</w:t>
      </w:r>
      <w:r w:rsidRPr="00221C18">
        <w:rPr>
          <w:rFonts w:ascii="Times New Roman" w:eastAsia="Times New Roman" w:hAnsi="Times New Roman" w:cs="Times New Roman"/>
          <w:kern w:val="0"/>
          <w:lang w:val="it-IT"/>
          <w14:ligatures w14:val="none"/>
        </w:rPr>
        <w:t xml:space="preserve"> paraqet fazat kryesore të procesit të identifikimit të rreziqeve të integritetit, i cili përbën bazën metodologjike për analizën e rrezikut në Bashkinë Fier. Procesi fillon me analizën e proceseve institucionale, ku shqyrtohen aktivitetet, procedurat dhe përgjegjësitë e secilës strukturë organizative, me qëllim krijimin e një panorame të plotë të funksionimit të institucionit.</w:t>
      </w:r>
    </w:p>
    <w:p w14:paraId="2B943407" w14:textId="77777777" w:rsidR="00FE5A68" w:rsidRPr="00BD3C84" w:rsidRDefault="00FE5A68"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Në vijim identifikohen dobësitë organizative, procedurale dhe të kontrollit, të cilat mund të krijojnë kushte për shfaqjen e rreziqeve të integritetit. Mbi këtë bazë evidentohen rreziqet </w:t>
      </w:r>
      <w:r w:rsidRPr="00BD3C84">
        <w:rPr>
          <w:rFonts w:ascii="Times New Roman" w:eastAsia="Times New Roman" w:hAnsi="Times New Roman" w:cs="Times New Roman"/>
          <w:kern w:val="0"/>
          <w:sz w:val="24"/>
          <w:szCs w:val="24"/>
          <w:lang w:val="it-IT"/>
          <w14:ligatures w14:val="none"/>
        </w:rPr>
        <w:lastRenderedPageBreak/>
        <w:t>potenciale që mund të ndikojnë në ligjshmërinë, transparencën, paanshmërinë, etikën dhe efektivitetin e veprimtarisë së Bashkisë Fier.</w:t>
      </w:r>
    </w:p>
    <w:p w14:paraId="6F9CBDA4" w14:textId="77777777" w:rsidR="00FE5A68" w:rsidRPr="00BD3C84" w:rsidRDefault="00FE5A68"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Procesi vijon me analizën e shkaqeve që mund të gjenerojnë këto rreziqe dhe të pasojave që ato mund të kenë mbi funksionimin e institucionit, administrimin e burimeve publike dhe besimin e qytetarëve. Kjo analizë krijon bazën për fazën e vlerësimit të rrezikut, në të cilën përcaktohet niveli i çdo rreziku nëpërmjet vlerësimit të probabilitetit të ndodhjes dhe ndikimit të mundshëm.</w:t>
      </w:r>
    </w:p>
    <w:p w14:paraId="6D23A561" w14:textId="57A4CE08" w:rsidR="000F5A72" w:rsidRPr="00BD3C84" w:rsidRDefault="00FE5A68"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Zbatimi i këtij procesi metodologjik siguron që identifikimi i rreziqeve të mos mbështetet vetëm në perceptime subjektive, por në një analizë të strukturuar, të dokumentuar dhe të bazuar në evidenca, duke garantuar një bazë të besueshme për hartimin e Planit të Veprimit dhe për forcimin e sistemit të integritetit institucional në Bashkinë Fier.</w:t>
      </w:r>
    </w:p>
    <w:p w14:paraId="253D990E" w14:textId="55F8A83F" w:rsidR="009F001E" w:rsidRPr="00BD3C84" w:rsidRDefault="00386919" w:rsidP="00386919">
      <w:pPr>
        <w:pStyle w:val="Heading1"/>
        <w:numPr>
          <w:ilvl w:val="0"/>
          <w:numId w:val="0"/>
        </w:numPr>
        <w:rPr>
          <w:rFonts w:ascii="Times New Roman" w:hAnsi="Times New Roman" w:cs="Times New Roman"/>
          <w:b/>
          <w:bCs/>
          <w:color w:val="000000" w:themeColor="text1"/>
          <w:sz w:val="24"/>
          <w:szCs w:val="24"/>
          <w:lang w:val="it-IT"/>
        </w:rPr>
      </w:pPr>
      <w:bookmarkStart w:id="12" w:name="_Toc234239794"/>
      <w:r w:rsidRPr="00BD3C84">
        <w:rPr>
          <w:rFonts w:ascii="Times New Roman" w:hAnsi="Times New Roman" w:cs="Times New Roman"/>
          <w:b/>
          <w:bCs/>
          <w:color w:val="000000" w:themeColor="text1"/>
          <w:sz w:val="24"/>
          <w:szCs w:val="24"/>
          <w:lang w:val="it-IT"/>
        </w:rPr>
        <w:t>4</w:t>
      </w:r>
      <w:r w:rsidR="00717262" w:rsidRPr="00BD3C84">
        <w:rPr>
          <w:rFonts w:ascii="Times New Roman" w:hAnsi="Times New Roman" w:cs="Times New Roman"/>
          <w:b/>
          <w:bCs/>
          <w:color w:val="000000" w:themeColor="text1"/>
          <w:sz w:val="24"/>
          <w:szCs w:val="24"/>
          <w:lang w:val="it-IT"/>
        </w:rPr>
        <w:t>.</w:t>
      </w:r>
      <w:r w:rsidR="009F001E" w:rsidRPr="00BD3C84">
        <w:rPr>
          <w:rFonts w:ascii="Times New Roman" w:hAnsi="Times New Roman" w:cs="Times New Roman"/>
          <w:b/>
          <w:bCs/>
          <w:color w:val="000000" w:themeColor="text1"/>
          <w:sz w:val="24"/>
          <w:szCs w:val="24"/>
          <w:lang w:val="it-IT"/>
        </w:rPr>
        <w:t>VLERËSIMI I RREZIKUT (RISKUT) TË INTEGRITETIT</w:t>
      </w:r>
      <w:bookmarkEnd w:id="12"/>
    </w:p>
    <w:p w14:paraId="472582D4" w14:textId="30501AE9" w:rsidR="009F001E" w:rsidRPr="00BD3C84" w:rsidRDefault="00386919" w:rsidP="00DF1C00">
      <w:pPr>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4</w:t>
      </w:r>
      <w:r w:rsidR="009F001E" w:rsidRPr="00BD3C84">
        <w:rPr>
          <w:rFonts w:ascii="Times New Roman" w:hAnsi="Times New Roman" w:cs="Times New Roman"/>
          <w:b/>
          <w:bCs/>
          <w:sz w:val="24"/>
          <w:szCs w:val="24"/>
          <w:lang w:val="it-IT"/>
        </w:rPr>
        <w:t>.1 Metodologjia e Vlerësimit të Rrezikut</w:t>
      </w:r>
    </w:p>
    <w:p w14:paraId="05E5F822" w14:textId="583473E2" w:rsidR="00990055" w:rsidRPr="00BD3C84" w:rsidRDefault="009F001E"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Vlerësimi i rreziqeve të integritetit në Bashkinë Fier është mbështetur në një proces gjithëpërfshirës, analitik dhe pjesëmarrës, duke synuar identifikimin e zonave të veprimtarisë institucionale që janë më të ekspozuara ndaj korrupsionit, shpërdorimit të detyrës ose shkeljeve etike.</w:t>
      </w:r>
    </w:p>
    <w:p w14:paraId="6C53BC46" w14:textId="77777777" w:rsidR="00990055" w:rsidRPr="00BD3C84" w:rsidRDefault="00990055" w:rsidP="00990055">
      <w:pPr>
        <w:keepNext/>
        <w:spacing w:before="100" w:beforeAutospacing="1" w:after="100" w:afterAutospacing="1" w:line="240" w:lineRule="auto"/>
        <w:jc w:val="center"/>
        <w:rPr>
          <w:rFonts w:ascii="Times New Roman" w:hAnsi="Times New Roman" w:cs="Times New Roman"/>
          <w:sz w:val="24"/>
          <w:szCs w:val="24"/>
        </w:rPr>
      </w:pPr>
      <w:r w:rsidRPr="00BD3C84">
        <w:rPr>
          <w:rFonts w:ascii="Times New Roman" w:eastAsia="Times New Roman" w:hAnsi="Times New Roman" w:cs="Times New Roman"/>
          <w:noProof/>
          <w:kern w:val="0"/>
          <w:sz w:val="24"/>
          <w:szCs w:val="24"/>
          <w14:ligatures w14:val="none"/>
        </w:rPr>
        <w:drawing>
          <wp:inline distT="0" distB="0" distL="0" distR="0" wp14:anchorId="74E078FF" wp14:editId="09E51471">
            <wp:extent cx="4249420" cy="2318171"/>
            <wp:effectExtent l="0" t="0" r="0" b="6350"/>
            <wp:docPr id="1843974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6673" cy="2322128"/>
                    </a:xfrm>
                    <a:prstGeom prst="rect">
                      <a:avLst/>
                    </a:prstGeom>
                    <a:noFill/>
                  </pic:spPr>
                </pic:pic>
              </a:graphicData>
            </a:graphic>
          </wp:inline>
        </w:drawing>
      </w:r>
    </w:p>
    <w:p w14:paraId="0505BDDB" w14:textId="6F95F095" w:rsidR="00990055" w:rsidRPr="00BD3C84" w:rsidRDefault="00990055" w:rsidP="00990055">
      <w:pPr>
        <w:pStyle w:val="Caption"/>
        <w:jc w:val="center"/>
        <w:rPr>
          <w:rFonts w:ascii="Times New Roman" w:eastAsia="Times New Roman" w:hAnsi="Times New Roman" w:cs="Times New Roman"/>
          <w:kern w:val="0"/>
          <w:sz w:val="24"/>
          <w:szCs w:val="24"/>
          <w:lang w:val="it-IT"/>
          <w14:ligatures w14:val="none"/>
        </w:rPr>
      </w:pPr>
      <w:bookmarkStart w:id="13" w:name="_Toc234238415"/>
      <w:r w:rsidRPr="00BD3C84">
        <w:rPr>
          <w:rFonts w:ascii="Times New Roman" w:hAnsi="Times New Roman" w:cs="Times New Roman"/>
          <w:sz w:val="24"/>
          <w:szCs w:val="24"/>
          <w:lang w:val="it-IT"/>
        </w:rPr>
        <w:t xml:space="preserve">Figure </w:t>
      </w:r>
      <w:r w:rsidR="00AF230A" w:rsidRPr="00BD3C84">
        <w:rPr>
          <w:rFonts w:ascii="Times New Roman" w:hAnsi="Times New Roman" w:cs="Times New Roman"/>
          <w:sz w:val="24"/>
          <w:szCs w:val="24"/>
        </w:rPr>
        <w:fldChar w:fldCharType="begin"/>
      </w:r>
      <w:r w:rsidR="00AF230A" w:rsidRPr="00BD3C84">
        <w:rPr>
          <w:rFonts w:ascii="Times New Roman" w:hAnsi="Times New Roman" w:cs="Times New Roman"/>
          <w:sz w:val="24"/>
          <w:szCs w:val="24"/>
          <w:lang w:val="it-IT"/>
        </w:rPr>
        <w:instrText xml:space="preserve"> SEQ Figure \* ARABIC </w:instrText>
      </w:r>
      <w:r w:rsidR="00AF230A" w:rsidRPr="00BD3C84">
        <w:rPr>
          <w:rFonts w:ascii="Times New Roman" w:hAnsi="Times New Roman" w:cs="Times New Roman"/>
          <w:sz w:val="24"/>
          <w:szCs w:val="24"/>
        </w:rPr>
        <w:fldChar w:fldCharType="separate"/>
      </w:r>
      <w:r w:rsidR="00AF230A" w:rsidRPr="00BD3C84">
        <w:rPr>
          <w:rFonts w:ascii="Times New Roman" w:hAnsi="Times New Roman" w:cs="Times New Roman"/>
          <w:noProof/>
          <w:sz w:val="24"/>
          <w:szCs w:val="24"/>
          <w:lang w:val="it-IT"/>
        </w:rPr>
        <w:t>8</w:t>
      </w:r>
      <w:r w:rsidR="00AF230A" w:rsidRPr="00BD3C84">
        <w:rPr>
          <w:rFonts w:ascii="Times New Roman" w:hAnsi="Times New Roman" w:cs="Times New Roman"/>
          <w:noProof/>
          <w:sz w:val="24"/>
          <w:szCs w:val="24"/>
        </w:rPr>
        <w:fldChar w:fldCharType="end"/>
      </w:r>
      <w:r w:rsidRPr="00BD3C84">
        <w:rPr>
          <w:rFonts w:ascii="Times New Roman" w:hAnsi="Times New Roman" w:cs="Times New Roman"/>
          <w:sz w:val="24"/>
          <w:szCs w:val="24"/>
          <w:lang w:val="it-IT"/>
        </w:rPr>
        <w:t>.Procesi i Vleresimit te Rrezikut</w:t>
      </w:r>
      <w:bookmarkEnd w:id="13"/>
    </w:p>
    <w:p w14:paraId="6FC42564" w14:textId="77777777" w:rsidR="00990055" w:rsidRPr="00BD3C84" w:rsidRDefault="00990055" w:rsidP="009F001E">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p>
    <w:p w14:paraId="27C51E64" w14:textId="77777777" w:rsidR="009F001E" w:rsidRPr="00BD3C84" w:rsidRDefault="009F001E" w:rsidP="009F001E">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Për realizimin e këtij vlerësimi gjatë fazës përgatitore, janë përdorur këto instrumente dhe metoda kryesore:</w:t>
      </w:r>
    </w:p>
    <w:p w14:paraId="502BBD71" w14:textId="0B5B82FB" w:rsidR="009F001E" w:rsidRPr="00BD3C84" w:rsidRDefault="009F001E" w:rsidP="00221C18">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Analiza e Dokumentacionit (Desk Revie</w:t>
      </w:r>
      <w:r w:rsidR="00EF7022" w:rsidRPr="00BD3C84">
        <w:rPr>
          <w:rFonts w:ascii="Times New Roman" w:eastAsia="Times New Roman" w:hAnsi="Times New Roman" w:cs="Times New Roman"/>
          <w:b/>
          <w:bCs/>
          <w:kern w:val="0"/>
          <w:sz w:val="24"/>
          <w:szCs w:val="24"/>
          <w:lang w:val="it-IT"/>
          <w14:ligatures w14:val="none"/>
        </w:rPr>
        <w:t>ë</w:t>
      </w:r>
      <w:r w:rsidRPr="00BD3C84">
        <w:rPr>
          <w:rFonts w:ascii="Times New Roman" w:eastAsia="Times New Roman" w:hAnsi="Times New Roman" w:cs="Times New Roman"/>
          <w:b/>
          <w:bCs/>
          <w:kern w:val="0"/>
          <w:sz w:val="24"/>
          <w:szCs w:val="24"/>
          <w:lang w:val="it-IT"/>
          <w14:ligatures w14:val="none"/>
        </w:rPr>
        <w:t>):</w:t>
      </w:r>
      <w:r w:rsidRPr="00BD3C84">
        <w:rPr>
          <w:rFonts w:ascii="Times New Roman" w:eastAsia="Times New Roman" w:hAnsi="Times New Roman" w:cs="Times New Roman"/>
          <w:kern w:val="0"/>
          <w:sz w:val="24"/>
          <w:szCs w:val="24"/>
          <w:lang w:val="it-IT"/>
          <w14:ligatures w14:val="none"/>
        </w:rPr>
        <w:t xml:space="preserve"> Janë rishikuar rregulloret e brendshme të organizimit, auditimet e mëparshme (të brendshme dhe nga KLSH), raportet e ankesave të qytetarëve, si dhe kuadri ekzistues i procedurave për çdo drejtori.</w:t>
      </w:r>
    </w:p>
    <w:p w14:paraId="390F6D18" w14:textId="77777777" w:rsidR="009F001E" w:rsidRPr="00BD3C84" w:rsidRDefault="009F001E" w:rsidP="00221C18">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lastRenderedPageBreak/>
        <w:t>Pyetësorët e Vetëvlerësimit të Integritetit:</w:t>
      </w:r>
      <w:r w:rsidRPr="00BD3C84">
        <w:rPr>
          <w:rFonts w:ascii="Times New Roman" w:eastAsia="Times New Roman" w:hAnsi="Times New Roman" w:cs="Times New Roman"/>
          <w:kern w:val="0"/>
          <w:sz w:val="24"/>
          <w:szCs w:val="24"/>
          <w:lang w:val="it-IT"/>
          <w14:ligatures w14:val="none"/>
        </w:rPr>
        <w:t xml:space="preserve"> Është zhvilluar një pyetësor i dedikuar me stafin e administratës së Bashkisë Fier dhe institucioneve të varësisë. Ky pyetësor analizoi perceptimin e punonjësve mbi kulturën etike, presionet e mundshme të jashtme dhe efikasitetin e kontrolleve ekzistuese.</w:t>
      </w:r>
    </w:p>
    <w:p w14:paraId="1FD911C7" w14:textId="77777777" w:rsidR="009F001E" w:rsidRPr="00BD3C84" w:rsidRDefault="009F001E" w:rsidP="00221C18">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Intervistat dhe Fokus-Grupet:</w:t>
      </w:r>
      <w:r w:rsidRPr="00BD3C84">
        <w:rPr>
          <w:rFonts w:ascii="Times New Roman" w:eastAsia="Times New Roman" w:hAnsi="Times New Roman" w:cs="Times New Roman"/>
          <w:kern w:val="0"/>
          <w:sz w:val="24"/>
          <w:szCs w:val="24"/>
          <w:lang w:val="it-IT"/>
          <w14:ligatures w14:val="none"/>
        </w:rPr>
        <w:t xml:space="preserve"> Janë zhvilluar diskutime të shënjestruara me drejtuesit e departamenteve kyçe (Financa, Prokurime, Urbanistikë, Burime Njerëzore) për të zbërthyer proceset e punës hap pas hapi.</w:t>
      </w:r>
    </w:p>
    <w:p w14:paraId="6CB9EAA8" w14:textId="5E4718B3" w:rsidR="00386919" w:rsidRPr="00BD3C84" w:rsidRDefault="009F001E" w:rsidP="00221C18">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Për çdo rrezik të identifikuar, është bërë vlerësimi i </w:t>
      </w:r>
      <w:r w:rsidRPr="00BD3C84">
        <w:rPr>
          <w:rFonts w:ascii="Times New Roman" w:eastAsia="Times New Roman" w:hAnsi="Times New Roman" w:cs="Times New Roman"/>
          <w:b/>
          <w:bCs/>
          <w:kern w:val="0"/>
          <w:sz w:val="24"/>
          <w:szCs w:val="24"/>
          <w:lang w:val="it-IT"/>
          <w14:ligatures w14:val="none"/>
        </w:rPr>
        <w:t>probabilitetit</w:t>
      </w:r>
      <w:r w:rsidRPr="00BD3C84">
        <w:rPr>
          <w:rFonts w:ascii="Times New Roman" w:eastAsia="Times New Roman" w:hAnsi="Times New Roman" w:cs="Times New Roman"/>
          <w:kern w:val="0"/>
          <w:sz w:val="24"/>
          <w:szCs w:val="24"/>
          <w:lang w:val="it-IT"/>
          <w14:ligatures w14:val="none"/>
        </w:rPr>
        <w:t xml:space="preserve"> të ndodhjes (sa e mundur është të ndodhë) dhe </w:t>
      </w:r>
      <w:r w:rsidRPr="00BD3C84">
        <w:rPr>
          <w:rFonts w:ascii="Times New Roman" w:eastAsia="Times New Roman" w:hAnsi="Times New Roman" w:cs="Times New Roman"/>
          <w:b/>
          <w:bCs/>
          <w:kern w:val="0"/>
          <w:sz w:val="24"/>
          <w:szCs w:val="24"/>
          <w:lang w:val="it-IT"/>
          <w14:ligatures w14:val="none"/>
        </w:rPr>
        <w:t>ndikimit</w:t>
      </w:r>
      <w:r w:rsidRPr="00BD3C84">
        <w:rPr>
          <w:rFonts w:ascii="Times New Roman" w:eastAsia="Times New Roman" w:hAnsi="Times New Roman" w:cs="Times New Roman"/>
          <w:kern w:val="0"/>
          <w:sz w:val="24"/>
          <w:szCs w:val="24"/>
          <w:lang w:val="it-IT"/>
          <w14:ligatures w14:val="none"/>
        </w:rPr>
        <w:t xml:space="preserve"> të tij (sa i madh është dëmi nëse ndodh), duke përdorur një matricë risku për të përcaktuar nëse rreziku është i nivelit të </w:t>
      </w:r>
      <w:r w:rsidRPr="00BD3C84">
        <w:rPr>
          <w:rFonts w:ascii="Times New Roman" w:eastAsia="Times New Roman" w:hAnsi="Times New Roman" w:cs="Times New Roman"/>
          <w:b/>
          <w:bCs/>
          <w:kern w:val="0"/>
          <w:sz w:val="24"/>
          <w:szCs w:val="24"/>
          <w:lang w:val="it-IT"/>
          <w14:ligatures w14:val="none"/>
        </w:rPr>
        <w:t>Ulët</w:t>
      </w:r>
      <w:r w:rsidRPr="00BD3C84">
        <w:rPr>
          <w:rFonts w:ascii="Times New Roman" w:eastAsia="Times New Roman" w:hAnsi="Times New Roman" w:cs="Times New Roman"/>
          <w:kern w:val="0"/>
          <w:sz w:val="24"/>
          <w:szCs w:val="24"/>
          <w:lang w:val="it-IT"/>
          <w14:ligatures w14:val="none"/>
        </w:rPr>
        <w:t xml:space="preserve">, të </w:t>
      </w:r>
      <w:r w:rsidRPr="00BD3C84">
        <w:rPr>
          <w:rFonts w:ascii="Times New Roman" w:eastAsia="Times New Roman" w:hAnsi="Times New Roman" w:cs="Times New Roman"/>
          <w:b/>
          <w:bCs/>
          <w:kern w:val="0"/>
          <w:sz w:val="24"/>
          <w:szCs w:val="24"/>
          <w:lang w:val="it-IT"/>
          <w14:ligatures w14:val="none"/>
        </w:rPr>
        <w:t>Mesëm</w:t>
      </w:r>
      <w:r w:rsidRPr="00BD3C84">
        <w:rPr>
          <w:rFonts w:ascii="Times New Roman" w:eastAsia="Times New Roman" w:hAnsi="Times New Roman" w:cs="Times New Roman"/>
          <w:kern w:val="0"/>
          <w:sz w:val="24"/>
          <w:szCs w:val="24"/>
          <w:lang w:val="it-IT"/>
          <w14:ligatures w14:val="none"/>
        </w:rPr>
        <w:t xml:space="preserve"> apo të </w:t>
      </w:r>
      <w:r w:rsidRPr="00BD3C84">
        <w:rPr>
          <w:rFonts w:ascii="Times New Roman" w:eastAsia="Times New Roman" w:hAnsi="Times New Roman" w:cs="Times New Roman"/>
          <w:b/>
          <w:bCs/>
          <w:kern w:val="0"/>
          <w:sz w:val="24"/>
          <w:szCs w:val="24"/>
          <w:lang w:val="it-IT"/>
          <w14:ligatures w14:val="none"/>
        </w:rPr>
        <w:t>Lartë</w:t>
      </w:r>
    </w:p>
    <w:p w14:paraId="404C8814" w14:textId="0B62EA0F" w:rsidR="009F001E" w:rsidRPr="00FA4D14" w:rsidRDefault="00386919" w:rsidP="00386919">
      <w:pPr>
        <w:rPr>
          <w:rFonts w:ascii="Times New Roman" w:hAnsi="Times New Roman" w:cs="Times New Roman"/>
          <w:b/>
          <w:bCs/>
          <w:sz w:val="24"/>
          <w:szCs w:val="24"/>
          <w:lang w:val="it-IT"/>
        </w:rPr>
      </w:pPr>
      <w:r w:rsidRPr="00FA4D14">
        <w:rPr>
          <w:rFonts w:ascii="Times New Roman" w:hAnsi="Times New Roman" w:cs="Times New Roman"/>
          <w:b/>
          <w:bCs/>
          <w:sz w:val="24"/>
          <w:szCs w:val="24"/>
          <w:lang w:val="it-IT"/>
        </w:rPr>
        <w:t>4</w:t>
      </w:r>
      <w:r w:rsidR="009F001E" w:rsidRPr="00FA4D14">
        <w:rPr>
          <w:rFonts w:ascii="Times New Roman" w:hAnsi="Times New Roman" w:cs="Times New Roman"/>
          <w:b/>
          <w:bCs/>
          <w:sz w:val="24"/>
          <w:szCs w:val="24"/>
          <w:lang w:val="it-IT"/>
        </w:rPr>
        <w:t>.2 Fushat Kryesore të Ekspozuara ndaj Rrezikut (Zonat e Riskut)</w:t>
      </w:r>
    </w:p>
    <w:p w14:paraId="530D2E39" w14:textId="3FCAA61A" w:rsidR="009F001E" w:rsidRPr="00FA4D14" w:rsidRDefault="009F001E" w:rsidP="009F001E">
      <w:p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FA4D14">
        <w:rPr>
          <w:rFonts w:ascii="Times New Roman" w:eastAsia="Times New Roman" w:hAnsi="Times New Roman" w:cs="Times New Roman"/>
          <w:kern w:val="0"/>
          <w:sz w:val="24"/>
          <w:szCs w:val="24"/>
          <w:lang w:val="it-IT"/>
          <w14:ligatures w14:val="none"/>
        </w:rPr>
        <w:t>Bazuar në procesin e vlerësimit</w:t>
      </w:r>
      <w:r w:rsidR="00C82FAA" w:rsidRPr="00FA4D14">
        <w:rPr>
          <w:rFonts w:ascii="Times New Roman" w:hAnsi="Times New Roman" w:cs="Times New Roman"/>
          <w:color w:val="1B1B1E"/>
          <w:sz w:val="24"/>
          <w:szCs w:val="24"/>
          <w:shd w:val="clear" w:color="auto" w:fill="FFFFFF"/>
          <w:lang w:val="it-IT"/>
        </w:rPr>
        <w:t xml:space="preserve"> të integritetit dhe analizës së proceseve të punës</w:t>
      </w:r>
      <w:r w:rsidRPr="00FA4D14">
        <w:rPr>
          <w:rFonts w:ascii="Times New Roman" w:eastAsia="Times New Roman" w:hAnsi="Times New Roman" w:cs="Times New Roman"/>
          <w:kern w:val="0"/>
          <w:sz w:val="24"/>
          <w:szCs w:val="24"/>
          <w:lang w:val="it-IT"/>
          <w14:ligatures w14:val="none"/>
        </w:rPr>
        <w:t xml:space="preserve">, veprimtaria e Bashkisë Fier është ndarë në disa fusha kryesore (shtylla), ku rreziqet mund të kenë ndikim </w:t>
      </w:r>
      <w:r w:rsidR="00C82FAA" w:rsidRPr="00FA4D14">
        <w:rPr>
          <w:rFonts w:ascii="Times New Roman" w:eastAsia="Times New Roman" w:hAnsi="Times New Roman" w:cs="Times New Roman"/>
          <w:kern w:val="0"/>
          <w:sz w:val="24"/>
          <w:szCs w:val="24"/>
          <w:lang w:val="it-IT"/>
          <w14:ligatures w14:val="none"/>
        </w:rPr>
        <w:t xml:space="preserve">dhe kërkojnë përmirësim </w:t>
      </w:r>
      <w:r w:rsidRPr="00FA4D14">
        <w:rPr>
          <w:rFonts w:ascii="Times New Roman" w:eastAsia="Times New Roman" w:hAnsi="Times New Roman" w:cs="Times New Roman"/>
          <w:kern w:val="0"/>
          <w:sz w:val="24"/>
          <w:szCs w:val="24"/>
          <w:lang w:val="it-IT"/>
          <w14:ligatures w14:val="none"/>
        </w:rPr>
        <w:t>. Këto fusha janë:</w:t>
      </w:r>
    </w:p>
    <w:p w14:paraId="2C783BA8" w14:textId="77777777" w:rsidR="00C82FAA" w:rsidRPr="00FA4D14" w:rsidRDefault="00C82FAA" w:rsidP="00C82FAA">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FA4D14">
        <w:rPr>
          <w:rStyle w:val="ng-star-inserted"/>
          <w:rFonts w:ascii="Times New Roman" w:hAnsi="Times New Roman" w:cs="Times New Roman"/>
          <w:b/>
          <w:bCs/>
          <w:color w:val="1B1B1E"/>
          <w:sz w:val="24"/>
          <w:szCs w:val="24"/>
          <w:shd w:val="clear" w:color="auto" w:fill="FFFFFF"/>
          <w:lang w:val="it-IT"/>
        </w:rPr>
        <w:t>FUSHA A: ADMINISTRIMI I BURIMEVE NJERËZORE</w:t>
      </w:r>
      <w:r w:rsidRPr="00FA4D14">
        <w:rPr>
          <w:rFonts w:ascii="Times New Roman" w:hAnsi="Times New Roman" w:cs="Times New Roman"/>
          <w:color w:val="1B1B1E"/>
          <w:sz w:val="24"/>
          <w:szCs w:val="24"/>
          <w:lang w:val="it-IT"/>
        </w:rPr>
        <w:t xml:space="preserve">     </w:t>
      </w:r>
    </w:p>
    <w:p w14:paraId="5B09EFA1" w14:textId="1C4209A2" w:rsidR="00C82FAA" w:rsidRPr="00FA4D14" w:rsidRDefault="00C82FAA" w:rsidP="00C82FAA">
      <w:pPr>
        <w:pStyle w:val="ListParagraph"/>
        <w:spacing w:before="100" w:beforeAutospacing="1" w:after="100" w:afterAutospacing="1" w:line="240" w:lineRule="auto"/>
        <w:jc w:val="both"/>
        <w:rPr>
          <w:rStyle w:val="ng-star-inserted"/>
          <w:rFonts w:ascii="Times New Roman" w:eastAsia="Times New Roman" w:hAnsi="Times New Roman" w:cs="Times New Roman"/>
          <w:kern w:val="0"/>
          <w:sz w:val="24"/>
          <w:szCs w:val="24"/>
          <w:lang w:val="it-IT"/>
          <w14:ligatures w14:val="none"/>
        </w:rPr>
      </w:pPr>
      <w:r w:rsidRPr="00FA4D14">
        <w:rPr>
          <w:rStyle w:val="ng-star-inserted"/>
          <w:rFonts w:ascii="Times New Roman" w:hAnsi="Times New Roman" w:cs="Times New Roman"/>
          <w:color w:val="1B1B1E"/>
          <w:sz w:val="24"/>
          <w:szCs w:val="24"/>
          <w:shd w:val="clear" w:color="auto" w:fill="FFFFFF"/>
          <w:lang w:val="it-IT"/>
        </w:rPr>
        <w:t>Kjo fushë përfshin rreziqet që lidhen me transparencën e rekrutimeve (veçanërisht për pozicionet "pa konkurs" me Kod Pune), vlerësimin subjektiv të performancës dhe lëvizjet e paargumentuara të stafit. Një vëmendje e veçantë i kushtohet parandalimit të konfliktit të interesit sipas kuadrit të ri ligjor të vitit 2026 dhe digjitalizimit të testimit me shkrim.</w:t>
      </w:r>
    </w:p>
    <w:p w14:paraId="185684FF" w14:textId="77777777" w:rsidR="00C82FAA" w:rsidRPr="00FA4D14" w:rsidRDefault="00C82FAA" w:rsidP="00C82FAA">
      <w:pPr>
        <w:pStyle w:val="ListParagraph"/>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p>
    <w:p w14:paraId="26A0BE4F" w14:textId="77777777" w:rsidR="00C82FAA" w:rsidRPr="00FA4D14" w:rsidRDefault="00C82FAA" w:rsidP="00C82FAA">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FA4D14">
        <w:rPr>
          <w:rFonts w:ascii="Times New Roman" w:eastAsia="Times New Roman" w:hAnsi="Times New Roman" w:cs="Times New Roman"/>
          <w:b/>
          <w:bCs/>
          <w:kern w:val="0"/>
          <w:sz w:val="24"/>
          <w:szCs w:val="24"/>
          <w:lang w:val="it-IT"/>
          <w14:ligatures w14:val="none"/>
        </w:rPr>
        <w:t xml:space="preserve"> </w:t>
      </w:r>
      <w:r w:rsidRPr="00FA4D14">
        <w:rPr>
          <w:rStyle w:val="ng-star-inserted"/>
          <w:rFonts w:ascii="Times New Roman" w:hAnsi="Times New Roman" w:cs="Times New Roman"/>
          <w:b/>
          <w:bCs/>
          <w:color w:val="1B1B1E"/>
          <w:sz w:val="24"/>
          <w:szCs w:val="24"/>
          <w:shd w:val="clear" w:color="auto" w:fill="FFFFFF"/>
          <w:lang w:val="it-IT"/>
        </w:rPr>
        <w:t>FUSHA B: PROKURIMI PUBLIK DHE MENAXHIMI I KONTRATAVE</w:t>
      </w:r>
    </w:p>
    <w:p w14:paraId="42BC74D4" w14:textId="4F31052F" w:rsidR="00C82FAA" w:rsidRPr="00FA4D14" w:rsidRDefault="00C82FAA" w:rsidP="00C82FAA">
      <w:pPr>
        <w:pStyle w:val="ListParagraph"/>
        <w:spacing w:before="100" w:beforeAutospacing="1" w:after="100" w:afterAutospacing="1" w:line="240" w:lineRule="auto"/>
        <w:jc w:val="both"/>
        <w:rPr>
          <w:rFonts w:ascii="Times New Roman" w:eastAsia="Times New Roman" w:hAnsi="Times New Roman" w:cs="Times New Roman"/>
          <w:b/>
          <w:bCs/>
          <w:kern w:val="0"/>
          <w:sz w:val="24"/>
          <w:szCs w:val="24"/>
          <w:lang w:val="it-IT"/>
          <w14:ligatures w14:val="none"/>
        </w:rPr>
      </w:pPr>
      <w:r w:rsidRPr="00FA4D14">
        <w:rPr>
          <w:rStyle w:val="ng-star-inserted"/>
          <w:rFonts w:ascii="Times New Roman" w:hAnsi="Times New Roman" w:cs="Times New Roman"/>
          <w:color w:val="1B1B1E"/>
          <w:sz w:val="24"/>
          <w:szCs w:val="24"/>
          <w:shd w:val="clear" w:color="auto" w:fill="FFFFFF"/>
          <w:lang w:val="it-IT"/>
        </w:rPr>
        <w:t>Fokusohet në rreziqet gjatë hartimit të specifikimeve teknike, monitorimit të vazhdueshëm të kontratave në terren për të shmangur situacionet fiktive, dhe marrjen e masave penalizuese ndaj kontraktorëve në shkelje. Synohet mirëadministrimi i dosjes teknike dhe përcjellja zyrtare e saj mes drejtorive.</w:t>
      </w:r>
      <w:r w:rsidRPr="00FA4D14">
        <w:rPr>
          <w:rFonts w:ascii="Times New Roman" w:eastAsia="Times New Roman" w:hAnsi="Times New Roman" w:cs="Times New Roman"/>
          <w:b/>
          <w:bCs/>
          <w:kern w:val="0"/>
          <w:sz w:val="24"/>
          <w:szCs w:val="24"/>
          <w:lang w:val="it-IT"/>
          <w14:ligatures w14:val="none"/>
        </w:rPr>
        <w:t xml:space="preserve"> </w:t>
      </w:r>
    </w:p>
    <w:p w14:paraId="37CC36B2" w14:textId="77777777" w:rsidR="00C82FAA" w:rsidRPr="00FA4D14" w:rsidRDefault="00C82FAA" w:rsidP="00C82FAA">
      <w:pPr>
        <w:pStyle w:val="ListParagraph"/>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p>
    <w:p w14:paraId="340CF51B" w14:textId="2339A073" w:rsidR="00C82FAA" w:rsidRPr="00FA4D14" w:rsidRDefault="00C82FAA" w:rsidP="00C82FAA">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FA4D14">
        <w:rPr>
          <w:rStyle w:val="ng-star-inserted"/>
          <w:rFonts w:ascii="Times New Roman" w:hAnsi="Times New Roman" w:cs="Times New Roman"/>
          <w:b/>
          <w:bCs/>
          <w:color w:val="1B1B1E"/>
          <w:sz w:val="24"/>
          <w:szCs w:val="24"/>
          <w:shd w:val="clear" w:color="auto" w:fill="FFFFFF"/>
          <w:lang w:val="it-IT"/>
        </w:rPr>
        <w:t>FUSHA C: PLANIFIKIMI URBAN DHE ZHVILLIMI I TERRITORI</w:t>
      </w:r>
      <w:r w:rsidR="00FA4D14">
        <w:rPr>
          <w:rStyle w:val="ng-star-inserted"/>
          <w:rFonts w:ascii="Times New Roman" w:hAnsi="Times New Roman" w:cs="Times New Roman"/>
          <w:b/>
          <w:bCs/>
          <w:color w:val="1B1B1E"/>
          <w:sz w:val="24"/>
          <w:szCs w:val="24"/>
          <w:shd w:val="clear" w:color="auto" w:fill="FFFFFF"/>
          <w:lang w:val="it-IT"/>
        </w:rPr>
        <w:t>T</w:t>
      </w:r>
    </w:p>
    <w:p w14:paraId="09E30157" w14:textId="6AF5304E" w:rsidR="00C82FAA" w:rsidRPr="00FA4D14" w:rsidRDefault="00C82FAA" w:rsidP="00C82FAA">
      <w:pPr>
        <w:spacing w:before="100" w:beforeAutospacing="1" w:after="100" w:afterAutospacing="1" w:line="240" w:lineRule="auto"/>
        <w:ind w:left="720"/>
        <w:jc w:val="both"/>
        <w:rPr>
          <w:rFonts w:ascii="Times New Roman" w:eastAsia="Times New Roman" w:hAnsi="Times New Roman" w:cs="Times New Roman"/>
          <w:b/>
          <w:bCs/>
          <w:kern w:val="0"/>
          <w:sz w:val="24"/>
          <w:szCs w:val="24"/>
          <w:lang w:val="it-IT"/>
          <w14:ligatures w14:val="none"/>
        </w:rPr>
      </w:pPr>
      <w:r w:rsidRPr="00FA4D14">
        <w:rPr>
          <w:rStyle w:val="ng-star-inserted"/>
          <w:rFonts w:ascii="Times New Roman" w:hAnsi="Times New Roman" w:cs="Times New Roman"/>
          <w:color w:val="1B1B1E"/>
          <w:sz w:val="24"/>
          <w:szCs w:val="24"/>
          <w:shd w:val="clear" w:color="auto" w:fill="FFFFFF"/>
          <w:lang w:val="it-IT"/>
        </w:rPr>
        <w:t>Adreson rreziqet që lidhen me vendimmarrjen për planet rregulluese dhe shqyrtimin e dosjeve në sistemin e-Leje. Masat synojnë eliminimin e vonesave subjektive përmes rritjes së transparencës (GIS) dhe standardizimit të proceseve teknike për specialistët.</w:t>
      </w:r>
      <w:r w:rsidRPr="00FA4D14">
        <w:rPr>
          <w:rFonts w:ascii="Times New Roman" w:eastAsia="Times New Roman" w:hAnsi="Times New Roman" w:cs="Times New Roman"/>
          <w:b/>
          <w:bCs/>
          <w:kern w:val="0"/>
          <w:sz w:val="24"/>
          <w:szCs w:val="24"/>
          <w:lang w:val="it-IT"/>
          <w14:ligatures w14:val="none"/>
        </w:rPr>
        <w:t xml:space="preserve"> </w:t>
      </w:r>
    </w:p>
    <w:p w14:paraId="608CB83E" w14:textId="77777777" w:rsidR="00C82FAA" w:rsidRPr="00FA4D14" w:rsidRDefault="00C82FAA" w:rsidP="00C82FAA">
      <w:pPr>
        <w:spacing w:before="100" w:beforeAutospacing="1" w:after="100" w:afterAutospacing="1" w:line="240" w:lineRule="auto"/>
        <w:ind w:left="720"/>
        <w:jc w:val="both"/>
        <w:rPr>
          <w:rFonts w:ascii="Times New Roman" w:eastAsia="Times New Roman" w:hAnsi="Times New Roman" w:cs="Times New Roman"/>
          <w:kern w:val="0"/>
          <w:sz w:val="24"/>
          <w:szCs w:val="24"/>
          <w:lang w:val="it-IT"/>
          <w14:ligatures w14:val="none"/>
        </w:rPr>
      </w:pPr>
    </w:p>
    <w:p w14:paraId="0DE435DA" w14:textId="77777777" w:rsidR="00FA4D14" w:rsidRDefault="00C82FAA" w:rsidP="00FA4D14">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FA4D14">
        <w:rPr>
          <w:rStyle w:val="ng-star-inserted"/>
          <w:rFonts w:ascii="Times New Roman" w:hAnsi="Times New Roman" w:cs="Times New Roman"/>
          <w:b/>
          <w:bCs/>
          <w:color w:val="1B1B1E"/>
          <w:sz w:val="24"/>
          <w:szCs w:val="24"/>
          <w:shd w:val="clear" w:color="auto" w:fill="FFFFFF"/>
          <w:lang w:val="it-IT"/>
        </w:rPr>
        <w:t>FUSHA D: MENAXHIMI DHE ADMINISTRIMI I PRONËS</w:t>
      </w:r>
      <w:r w:rsidR="00FA4D14">
        <w:rPr>
          <w:rFonts w:ascii="Times New Roman" w:eastAsia="Times New Roman" w:hAnsi="Times New Roman" w:cs="Times New Roman"/>
          <w:kern w:val="0"/>
          <w:sz w:val="24"/>
          <w:szCs w:val="24"/>
          <w:lang w:val="it-IT"/>
          <w14:ligatures w14:val="none"/>
        </w:rPr>
        <w:t>:</w:t>
      </w:r>
    </w:p>
    <w:p w14:paraId="43A8DB55" w14:textId="27A55CC2" w:rsidR="00C82FAA" w:rsidRPr="00FA4D14" w:rsidRDefault="00C82FAA" w:rsidP="00FA4D14">
      <w:pPr>
        <w:spacing w:before="100" w:beforeAutospacing="1" w:after="100" w:afterAutospacing="1" w:line="240" w:lineRule="auto"/>
        <w:ind w:left="720"/>
        <w:jc w:val="both"/>
        <w:rPr>
          <w:rStyle w:val="ng-star-inserted"/>
          <w:rFonts w:ascii="Times New Roman" w:eastAsia="Times New Roman" w:hAnsi="Times New Roman" w:cs="Times New Roman"/>
          <w:kern w:val="0"/>
          <w:sz w:val="24"/>
          <w:szCs w:val="24"/>
          <w:lang w:val="it-IT"/>
          <w14:ligatures w14:val="none"/>
        </w:rPr>
      </w:pPr>
      <w:r w:rsidRPr="00FA4D14">
        <w:rPr>
          <w:rStyle w:val="ng-star-inserted"/>
          <w:rFonts w:ascii="Times New Roman" w:hAnsi="Times New Roman" w:cs="Times New Roman"/>
          <w:color w:val="1B1B1E"/>
          <w:sz w:val="24"/>
          <w:szCs w:val="24"/>
          <w:shd w:val="clear" w:color="auto" w:fill="FFFFFF"/>
          <w:lang w:val="it-IT"/>
        </w:rPr>
        <w:t>Përfshin rreziqet në inventarizimin dhe regjistrimin e pasurive të Bashkisë në Kadastër, si dhe administrimin e kontratave të qirasë. Fokus i veçantë i jepet monitorimit të afateve të kontratave dhe vjeljes së detyrimeve përmes sistemeve të njoftimit (alert).</w:t>
      </w:r>
    </w:p>
    <w:p w14:paraId="6C9D6833" w14:textId="3A04E50E" w:rsidR="00C82FAA" w:rsidRPr="00FA4D14" w:rsidRDefault="00C82FAA" w:rsidP="00221C18">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FA4D14">
        <w:rPr>
          <w:rStyle w:val="ng-star-inserted"/>
          <w:rFonts w:ascii="Times New Roman" w:hAnsi="Times New Roman" w:cs="Times New Roman"/>
          <w:b/>
          <w:bCs/>
          <w:color w:val="1B1B1E"/>
          <w:sz w:val="24"/>
          <w:szCs w:val="24"/>
          <w:shd w:val="clear" w:color="auto" w:fill="FFFFFF"/>
          <w:lang w:val="it-IT"/>
        </w:rPr>
        <w:lastRenderedPageBreak/>
        <w:t>FUSHA E: PËRMIRËSIMI I SISTEMIT TË MENAXHIMIT FINANCIAR</w:t>
      </w:r>
      <w:r w:rsidRPr="00FA4D14">
        <w:rPr>
          <w:rFonts w:ascii="Times New Roman" w:hAnsi="Times New Roman" w:cs="Times New Roman"/>
          <w:color w:val="1B1B1E"/>
          <w:sz w:val="24"/>
          <w:szCs w:val="24"/>
          <w:lang w:val="it-IT"/>
        </w:rPr>
        <w:br/>
      </w:r>
      <w:r w:rsidRPr="00FA4D14">
        <w:rPr>
          <w:rStyle w:val="ng-star-inserted"/>
          <w:rFonts w:ascii="Times New Roman" w:hAnsi="Times New Roman" w:cs="Times New Roman"/>
          <w:color w:val="1B1B1E"/>
          <w:sz w:val="24"/>
          <w:szCs w:val="24"/>
          <w:shd w:val="clear" w:color="auto" w:fill="FFFFFF"/>
          <w:lang w:val="it-IT"/>
        </w:rPr>
        <w:t>Kjo shtyllë trajton rreziqet në planifikimin dhe raportimin e buxhetit mbi bazë produkti/shërbimi. Masat synojnë eliminimin e skedarëve manualë (Excel), implementimin e një sistemi të integruar informatik (Soft</w:t>
      </w:r>
      <w:r w:rsidR="009223F8">
        <w:rPr>
          <w:rStyle w:val="ng-star-inserted"/>
          <w:rFonts w:ascii="Times New Roman" w:hAnsi="Times New Roman" w:cs="Times New Roman"/>
          <w:color w:val="1B1B1E"/>
          <w:sz w:val="24"/>
          <w:szCs w:val="24"/>
          <w:shd w:val="clear" w:color="auto" w:fill="FFFFFF"/>
          <w:lang w:val="it-IT"/>
        </w:rPr>
        <w:t>ë</w:t>
      </w:r>
      <w:r w:rsidRPr="00FA4D14">
        <w:rPr>
          <w:rStyle w:val="ng-star-inserted"/>
          <w:rFonts w:ascii="Times New Roman" w:hAnsi="Times New Roman" w:cs="Times New Roman"/>
          <w:color w:val="1B1B1E"/>
          <w:sz w:val="24"/>
          <w:szCs w:val="24"/>
          <w:shd w:val="clear" w:color="auto" w:fill="FFFFFF"/>
          <w:lang w:val="it-IT"/>
        </w:rPr>
        <w:t>are) dhe rakordimin e detyrueshëm mes shifrave të financës dhe performancës reale.</w:t>
      </w:r>
    </w:p>
    <w:p w14:paraId="7064F5CD" w14:textId="77777777" w:rsidR="00C82FAA" w:rsidRPr="00FA4D14" w:rsidRDefault="00C82FAA" w:rsidP="00221C18">
      <w:pPr>
        <w:numPr>
          <w:ilvl w:val="0"/>
          <w:numId w:val="3"/>
        </w:numPr>
        <w:spacing w:before="100" w:beforeAutospacing="1" w:after="100" w:afterAutospacing="1" w:line="240" w:lineRule="auto"/>
        <w:jc w:val="both"/>
        <w:rPr>
          <w:rStyle w:val="ng-star-inserted"/>
          <w:rFonts w:ascii="Times New Roman" w:eastAsia="Times New Roman" w:hAnsi="Times New Roman" w:cs="Times New Roman"/>
          <w:b/>
          <w:bCs/>
          <w:kern w:val="0"/>
          <w:sz w:val="24"/>
          <w:szCs w:val="24"/>
          <w:lang w:val="it-IT"/>
          <w14:ligatures w14:val="none"/>
        </w:rPr>
      </w:pPr>
      <w:r w:rsidRPr="00FA4D14">
        <w:rPr>
          <w:rStyle w:val="ng-star-inserted"/>
          <w:rFonts w:ascii="Times New Roman" w:hAnsi="Times New Roman" w:cs="Times New Roman"/>
          <w:b/>
          <w:bCs/>
          <w:color w:val="1B1B1E"/>
          <w:sz w:val="24"/>
          <w:szCs w:val="24"/>
          <w:shd w:val="clear" w:color="auto" w:fill="FFFFFF"/>
          <w:lang w:val="it-IT"/>
        </w:rPr>
        <w:t>FUSHA F: DHËNIA E LEJEVE, LICENCAVE DHE AKTEVE ADMINISTRATIVE</w:t>
      </w:r>
      <w:r w:rsidRPr="00FA4D14">
        <w:rPr>
          <w:rFonts w:ascii="Times New Roman" w:hAnsi="Times New Roman" w:cs="Times New Roman"/>
          <w:color w:val="1B1B1E"/>
          <w:sz w:val="24"/>
          <w:szCs w:val="24"/>
          <w:lang w:val="it-IT"/>
        </w:rPr>
        <w:br/>
      </w:r>
      <w:r w:rsidRPr="00FA4D14">
        <w:rPr>
          <w:rStyle w:val="ng-star-inserted"/>
          <w:rFonts w:ascii="Times New Roman" w:hAnsi="Times New Roman" w:cs="Times New Roman"/>
          <w:color w:val="1B1B1E"/>
          <w:sz w:val="24"/>
          <w:szCs w:val="24"/>
          <w:shd w:val="clear" w:color="auto" w:fill="FFFFFF"/>
          <w:lang w:val="it-IT"/>
        </w:rPr>
        <w:t>Përfaqëson rreziqet e subjektivizmit dhe vonesave në lëshimin e autorizimeve për bizneset dhe qytetarët. Masat fokusohen te hartimi i manualeve teknike të vlerësimit dhe krijimi i regjistrave të gjurmueshmërisë (tracking) së lëvizjes së dosjeve mes zyrave</w:t>
      </w:r>
    </w:p>
    <w:p w14:paraId="13CEF1C9" w14:textId="77777777" w:rsidR="00C82FAA" w:rsidRPr="00FA4D14" w:rsidRDefault="00C82FAA" w:rsidP="00FA4D14">
      <w:pPr>
        <w:numPr>
          <w:ilvl w:val="0"/>
          <w:numId w:val="3"/>
        </w:numPr>
        <w:shd w:val="clear" w:color="auto" w:fill="FFFFFF" w:themeFill="background1"/>
        <w:spacing w:before="100" w:beforeAutospacing="1" w:after="100" w:afterAutospacing="1" w:line="240" w:lineRule="auto"/>
        <w:jc w:val="both"/>
        <w:rPr>
          <w:rStyle w:val="ng-star-inserted"/>
          <w:rFonts w:ascii="Times New Roman" w:eastAsia="Times New Roman" w:hAnsi="Times New Roman" w:cs="Times New Roman"/>
          <w:b/>
          <w:bCs/>
          <w:kern w:val="0"/>
          <w:sz w:val="24"/>
          <w:szCs w:val="24"/>
          <w:lang w:val="it-IT"/>
          <w14:ligatures w14:val="none"/>
        </w:rPr>
      </w:pPr>
      <w:r w:rsidRPr="00FA4D14">
        <w:rPr>
          <w:rStyle w:val="ng-star-inserted"/>
          <w:rFonts w:ascii="Times New Roman" w:hAnsi="Times New Roman" w:cs="Times New Roman"/>
          <w:b/>
          <w:bCs/>
          <w:color w:val="1B1B1E"/>
          <w:sz w:val="24"/>
          <w:szCs w:val="24"/>
          <w:shd w:val="clear" w:color="auto" w:fill="FFFFFF"/>
          <w:lang w:val="it-IT"/>
        </w:rPr>
        <w:t>FUSHA G: MENAXHIMI I TË ARDHURAVE VENDORE (TAKSA DHE TARIFA)</w:t>
      </w:r>
      <w:r w:rsidRPr="00FA4D14">
        <w:rPr>
          <w:rFonts w:ascii="Times New Roman" w:hAnsi="Times New Roman" w:cs="Times New Roman"/>
          <w:color w:val="1B1B1E"/>
          <w:sz w:val="24"/>
          <w:szCs w:val="24"/>
          <w:lang w:val="it-IT"/>
        </w:rPr>
        <w:br/>
      </w:r>
      <w:r w:rsidRPr="00FA4D14">
        <w:rPr>
          <w:rStyle w:val="ng-star-inserted"/>
          <w:rFonts w:ascii="Times New Roman" w:hAnsi="Times New Roman" w:cs="Times New Roman"/>
          <w:color w:val="1B1B1E"/>
          <w:sz w:val="24"/>
          <w:szCs w:val="24"/>
          <w:shd w:val="clear" w:color="auto" w:fill="FFFFFF"/>
          <w:lang w:val="it-IT"/>
        </w:rPr>
        <w:t>Adreson rreziqet në menaxhimin e memories fiskale, duke synuar eliminimin e regjistrave manualë dhe krijimin e dosjeve fizike e digjitale të subjekteve. Përfshin masat për inspektimet objektive në terren (GPS) dhe disiplinimin e vjeljes së taksave pas procesit të amnistisë</w:t>
      </w:r>
    </w:p>
    <w:p w14:paraId="7F6B89D3" w14:textId="72134215" w:rsidR="00C82FAA" w:rsidRPr="00FA4D14" w:rsidRDefault="00FA4D14" w:rsidP="00C82FAA">
      <w:pPr>
        <w:pStyle w:val="ListParagraph"/>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bCs/>
          <w:kern w:val="0"/>
          <w:sz w:val="24"/>
          <w:szCs w:val="24"/>
          <w:lang w:val="it-IT"/>
          <w14:ligatures w14:val="none"/>
        </w:rPr>
      </w:pPr>
      <w:r w:rsidRPr="00FA4D14">
        <w:rPr>
          <w:rFonts w:ascii="Times New Roman" w:eastAsia="Times New Roman" w:hAnsi="Times New Roman" w:cs="Times New Roman"/>
          <w:b/>
          <w:bCs/>
          <w:color w:val="1B1B1E"/>
          <w:kern w:val="0"/>
          <w:sz w:val="24"/>
          <w:szCs w:val="24"/>
          <w:lang w:val="it-IT"/>
          <w14:ligatures w14:val="none"/>
        </w:rPr>
        <w:t>FUSHA H: TRANSPARENCA, E DREJTA PËR INFORMIM DHE KONSULTIMI PUBLIK</w:t>
      </w:r>
      <w:r w:rsidRPr="00FA4D14">
        <w:rPr>
          <w:rFonts w:ascii="Times New Roman" w:eastAsia="Times New Roman" w:hAnsi="Times New Roman" w:cs="Times New Roman"/>
          <w:color w:val="1B1B1E"/>
          <w:kern w:val="0"/>
          <w:sz w:val="24"/>
          <w:szCs w:val="24"/>
          <w:lang w:val="it-IT"/>
          <w14:ligatures w14:val="none"/>
        </w:rPr>
        <w:t>:Fokusohet në masat  p</w:t>
      </w:r>
      <w:r w:rsidR="009223F8">
        <w:rPr>
          <w:rFonts w:ascii="Times New Roman" w:eastAsia="Times New Roman" w:hAnsi="Times New Roman" w:cs="Times New Roman"/>
          <w:color w:val="1B1B1E"/>
          <w:kern w:val="0"/>
          <w:sz w:val="24"/>
          <w:szCs w:val="24"/>
          <w:lang w:val="it-IT"/>
          <w14:ligatures w14:val="none"/>
        </w:rPr>
        <w:t>ë</w:t>
      </w:r>
      <w:r w:rsidRPr="00FA4D14">
        <w:rPr>
          <w:rFonts w:ascii="Times New Roman" w:eastAsia="Times New Roman" w:hAnsi="Times New Roman" w:cs="Times New Roman"/>
          <w:color w:val="1B1B1E"/>
          <w:kern w:val="0"/>
          <w:sz w:val="24"/>
          <w:szCs w:val="24"/>
          <w:lang w:val="it-IT"/>
          <w14:ligatures w14:val="none"/>
        </w:rPr>
        <w:t xml:space="preserve">r përditësimin e rregullt të faqes </w:t>
      </w:r>
      <w:r w:rsidR="009223F8">
        <w:rPr>
          <w:rFonts w:ascii="Times New Roman" w:eastAsia="Times New Roman" w:hAnsi="Times New Roman" w:cs="Times New Roman"/>
          <w:color w:val="1B1B1E"/>
          <w:kern w:val="0"/>
          <w:sz w:val="24"/>
          <w:szCs w:val="24"/>
          <w:lang w:val="it-IT"/>
          <w14:ligatures w14:val="none"/>
        </w:rPr>
        <w:t>Ë</w:t>
      </w:r>
      <w:r w:rsidRPr="00FA4D14">
        <w:rPr>
          <w:rFonts w:ascii="Times New Roman" w:eastAsia="Times New Roman" w:hAnsi="Times New Roman" w:cs="Times New Roman"/>
          <w:color w:val="1B1B1E"/>
          <w:kern w:val="0"/>
          <w:sz w:val="24"/>
          <w:szCs w:val="24"/>
          <w:lang w:val="it-IT"/>
          <w14:ligatures w14:val="none"/>
        </w:rPr>
        <w:t xml:space="preserve">eb </w:t>
      </w:r>
    </w:p>
    <w:p w14:paraId="639B6EE1" w14:textId="77777777" w:rsidR="00C82FAA" w:rsidRPr="00FA4D14" w:rsidRDefault="00C82FAA" w:rsidP="00C82FAA">
      <w:pPr>
        <w:spacing w:before="100" w:beforeAutospacing="1" w:after="100" w:afterAutospacing="1" w:line="240" w:lineRule="auto"/>
        <w:jc w:val="both"/>
        <w:rPr>
          <w:rFonts w:ascii="Times New Roman" w:eastAsia="Times New Roman" w:hAnsi="Times New Roman" w:cs="Times New Roman"/>
          <w:b/>
          <w:bCs/>
          <w:kern w:val="0"/>
          <w:sz w:val="24"/>
          <w:szCs w:val="24"/>
          <w:lang w:val="it-IT"/>
          <w14:ligatures w14:val="none"/>
        </w:rPr>
      </w:pPr>
    </w:p>
    <w:p w14:paraId="6F2113DA" w14:textId="12A0460B" w:rsidR="00010B91" w:rsidRPr="00BD3C84" w:rsidRDefault="006F4EF0" w:rsidP="006F4EF0">
      <w:pPr>
        <w:pStyle w:val="Heading1"/>
        <w:numPr>
          <w:ilvl w:val="0"/>
          <w:numId w:val="0"/>
        </w:numPr>
        <w:rPr>
          <w:rFonts w:ascii="Times New Roman" w:hAnsi="Times New Roman" w:cs="Times New Roman"/>
          <w:b/>
          <w:bCs/>
          <w:color w:val="000000" w:themeColor="text1"/>
          <w:sz w:val="24"/>
          <w:szCs w:val="24"/>
          <w:lang w:val="it-IT"/>
        </w:rPr>
      </w:pPr>
      <w:bookmarkStart w:id="14" w:name="_Toc234239795"/>
      <w:r w:rsidRPr="001612DB">
        <w:rPr>
          <w:rFonts w:ascii="Times New Roman" w:hAnsi="Times New Roman" w:cs="Times New Roman"/>
          <w:b/>
          <w:bCs/>
          <w:color w:val="000000" w:themeColor="text1"/>
          <w:sz w:val="24"/>
          <w:szCs w:val="24"/>
          <w:lang w:val="it-IT"/>
        </w:rPr>
        <w:t>6.</w:t>
      </w:r>
      <w:r w:rsidR="00010B91" w:rsidRPr="001612DB">
        <w:rPr>
          <w:rFonts w:ascii="Times New Roman" w:hAnsi="Times New Roman" w:cs="Times New Roman"/>
          <w:b/>
          <w:bCs/>
          <w:color w:val="000000" w:themeColor="text1"/>
          <w:sz w:val="24"/>
          <w:szCs w:val="24"/>
          <w:lang w:val="it-IT"/>
        </w:rPr>
        <w:t>MONITORIMI, RAPORTIMI DHE PËRDITËSIMI I PLANIT</w:t>
      </w:r>
      <w:bookmarkEnd w:id="14"/>
      <w:r w:rsidR="00FA4D14" w:rsidRPr="001612DB">
        <w:rPr>
          <w:rFonts w:ascii="Times New Roman" w:hAnsi="Times New Roman" w:cs="Times New Roman"/>
          <w:b/>
          <w:bCs/>
          <w:color w:val="000000" w:themeColor="text1"/>
          <w:sz w:val="24"/>
          <w:szCs w:val="24"/>
          <w:lang w:val="it-IT"/>
        </w:rPr>
        <w:t xml:space="preserve"> </w:t>
      </w:r>
    </w:p>
    <w:p w14:paraId="630374B9" w14:textId="61B78A8F" w:rsidR="00010B91" w:rsidRPr="00BD3C84" w:rsidRDefault="00A05A24" w:rsidP="005879E0">
      <w:pPr>
        <w:rPr>
          <w:rFonts w:ascii="Times New Roman" w:hAnsi="Times New Roman" w:cs="Times New Roman"/>
          <w:b/>
          <w:bCs/>
          <w:color w:val="000000" w:themeColor="text1"/>
          <w:sz w:val="24"/>
          <w:szCs w:val="24"/>
          <w:lang w:val="it-IT"/>
        </w:rPr>
      </w:pPr>
      <w:r w:rsidRPr="00BD3C84">
        <w:rPr>
          <w:rFonts w:ascii="Times New Roman" w:hAnsi="Times New Roman" w:cs="Times New Roman"/>
          <w:b/>
          <w:bCs/>
          <w:color w:val="000000" w:themeColor="text1"/>
          <w:sz w:val="24"/>
          <w:szCs w:val="24"/>
          <w:lang w:val="it-IT"/>
        </w:rPr>
        <w:t>6</w:t>
      </w:r>
      <w:r w:rsidR="00010B91" w:rsidRPr="00BD3C84">
        <w:rPr>
          <w:rFonts w:ascii="Times New Roman" w:hAnsi="Times New Roman" w:cs="Times New Roman"/>
          <w:b/>
          <w:bCs/>
          <w:color w:val="000000" w:themeColor="text1"/>
          <w:sz w:val="24"/>
          <w:szCs w:val="24"/>
          <w:lang w:val="it-IT"/>
        </w:rPr>
        <w:t>.1 Struktura Përgjegjëse për Monitorimin (Grupi i Punës)</w:t>
      </w:r>
    </w:p>
    <w:p w14:paraId="16A1D804" w14:textId="1CA51C11" w:rsidR="00010B91" w:rsidRPr="00BD3C84" w:rsidRDefault="00010B91" w:rsidP="00A660ED">
      <w:pPr>
        <w:jc w:val="both"/>
        <w:rPr>
          <w:rFonts w:ascii="Times New Roman" w:hAnsi="Times New Roman" w:cs="Times New Roman"/>
          <w:sz w:val="24"/>
          <w:szCs w:val="24"/>
          <w:lang w:val="it-IT"/>
        </w:rPr>
      </w:pPr>
      <w:r w:rsidRPr="00BD3C84">
        <w:rPr>
          <w:rFonts w:ascii="Times New Roman" w:hAnsi="Times New Roman" w:cs="Times New Roman"/>
          <w:sz w:val="24"/>
          <w:szCs w:val="24"/>
          <w:lang w:val="it-IT"/>
        </w:rPr>
        <w:t>Zbatimi me sukses i Planit të Integritetit 2026–2029 kërkon një mbikëqyrje të vazhdueshme dhe të pavarur nga strukturat që ekzekutojnë masat e përditshme. Për këtë qëllim,</w:t>
      </w:r>
      <w:r w:rsidR="0010408D" w:rsidRPr="0010408D">
        <w:t xml:space="preserve"> </w:t>
      </w:r>
      <w:r w:rsidR="0010408D" w:rsidRPr="0010408D">
        <w:rPr>
          <w:rFonts w:ascii="Times New Roman" w:hAnsi="Times New Roman" w:cs="Times New Roman"/>
          <w:sz w:val="24"/>
          <w:szCs w:val="24"/>
        </w:rPr>
        <w:t>Pas miratimit të Planit të Integritetit, me urdhër të Kryetarit të Bashkisë Fier do të ngrihet Grupi Teknik i Monitorimit të Integritetit (GTMI), i cili do të jetë përgjegjës për monitorimin, koordinimin dhe raportimin e zbatimit të Planit.</w:t>
      </w:r>
      <w:r w:rsidRPr="00BD3C84">
        <w:rPr>
          <w:rFonts w:ascii="Times New Roman" w:hAnsi="Times New Roman" w:cs="Times New Roman"/>
          <w:sz w:val="24"/>
          <w:szCs w:val="24"/>
          <w:lang w:val="it-IT"/>
        </w:rPr>
        <w:t xml:space="preserve"> </w:t>
      </w:r>
    </w:p>
    <w:p w14:paraId="2681A6AD" w14:textId="6B8298DA" w:rsidR="0010408D" w:rsidRPr="0010408D" w:rsidRDefault="0010408D" w:rsidP="00A660ED">
      <w:pPr>
        <w:jc w:val="both"/>
        <w:rPr>
          <w:rFonts w:ascii="Times New Roman" w:hAnsi="Times New Roman" w:cs="Times New Roman"/>
          <w:sz w:val="24"/>
          <w:szCs w:val="24"/>
          <w:lang w:val="it-IT"/>
        </w:rPr>
      </w:pPr>
      <w:r w:rsidRPr="0010408D">
        <w:rPr>
          <w:rFonts w:ascii="Times New Roman" w:hAnsi="Times New Roman" w:cs="Times New Roman"/>
          <w:sz w:val="24"/>
          <w:szCs w:val="24"/>
        </w:rPr>
        <w:t>GTMI propozohet të kryesohet nga Koordinatori i Integritetit dhe të ketë në përbërje përfaqësues të Drejtorisë së Auditit të Brendshëm, Drejtorisë së Burimeve Njerëzore, Drejtorisë Juridike dhe Sektorit të TIK-ut. Përbërja përfundimtare do të përcaktohet me urdhrin e ngritjes së grupit.</w:t>
      </w:r>
    </w:p>
    <w:p w14:paraId="6903C091" w14:textId="2422FCCB" w:rsidR="00745235" w:rsidRPr="00BD3C84" w:rsidRDefault="00745235" w:rsidP="00745235">
      <w:pPr>
        <w:pStyle w:val="Caption"/>
        <w:keepNext/>
        <w:rPr>
          <w:rFonts w:ascii="Times New Roman" w:hAnsi="Times New Roman" w:cs="Times New Roman"/>
          <w:sz w:val="24"/>
          <w:szCs w:val="24"/>
        </w:rPr>
      </w:pPr>
      <w:r w:rsidRPr="00BD3C84">
        <w:rPr>
          <w:rFonts w:ascii="Times New Roman" w:hAnsi="Times New Roman" w:cs="Times New Roman"/>
          <w:sz w:val="24"/>
          <w:szCs w:val="24"/>
          <w:lang w:val="it-IT"/>
        </w:rPr>
        <w:t xml:space="preserve">                                                                          </w:t>
      </w:r>
      <w:r w:rsidRPr="00BD3C84">
        <w:rPr>
          <w:rFonts w:ascii="Times New Roman" w:hAnsi="Times New Roman" w:cs="Times New Roman"/>
          <w:sz w:val="24"/>
          <w:szCs w:val="24"/>
        </w:rPr>
        <w:t xml:space="preserve">Table </w:t>
      </w:r>
      <w:r w:rsidRPr="00BD3C84">
        <w:rPr>
          <w:rFonts w:ascii="Times New Roman" w:hAnsi="Times New Roman" w:cs="Times New Roman"/>
          <w:sz w:val="24"/>
          <w:szCs w:val="24"/>
        </w:rPr>
        <w:fldChar w:fldCharType="begin"/>
      </w:r>
      <w:r w:rsidRPr="00BD3C84">
        <w:rPr>
          <w:rFonts w:ascii="Times New Roman" w:hAnsi="Times New Roman" w:cs="Times New Roman"/>
          <w:sz w:val="24"/>
          <w:szCs w:val="24"/>
        </w:rPr>
        <w:instrText xml:space="preserve"> SEQ Table \* ARABIC </w:instrText>
      </w:r>
      <w:r w:rsidRPr="00BD3C84">
        <w:rPr>
          <w:rFonts w:ascii="Times New Roman" w:hAnsi="Times New Roman" w:cs="Times New Roman"/>
          <w:sz w:val="24"/>
          <w:szCs w:val="24"/>
        </w:rPr>
        <w:fldChar w:fldCharType="separate"/>
      </w:r>
      <w:r w:rsidRPr="00BD3C84">
        <w:rPr>
          <w:rFonts w:ascii="Times New Roman" w:hAnsi="Times New Roman" w:cs="Times New Roman"/>
          <w:noProof/>
          <w:sz w:val="24"/>
          <w:szCs w:val="24"/>
        </w:rPr>
        <w:t>1</w:t>
      </w:r>
      <w:r w:rsidRPr="00BD3C84">
        <w:rPr>
          <w:rFonts w:ascii="Times New Roman" w:hAnsi="Times New Roman" w:cs="Times New Roman"/>
          <w:noProof/>
          <w:sz w:val="24"/>
          <w:szCs w:val="24"/>
        </w:rPr>
        <w:fldChar w:fldCharType="end"/>
      </w:r>
      <w:r w:rsidRPr="00BD3C84">
        <w:rPr>
          <w:rFonts w:ascii="Times New Roman" w:hAnsi="Times New Roman" w:cs="Times New Roman"/>
          <w:sz w:val="24"/>
          <w:szCs w:val="24"/>
        </w:rPr>
        <w:t>.Matrica e Raportimit</w:t>
      </w:r>
    </w:p>
    <w:tbl>
      <w:tblPr>
        <w:tblStyle w:val="TableGridLight"/>
        <w:tblW w:w="10075" w:type="dxa"/>
        <w:tblLook w:val="04A0" w:firstRow="1" w:lastRow="0" w:firstColumn="1" w:lastColumn="0" w:noHBand="0" w:noVBand="1"/>
      </w:tblPr>
      <w:tblGrid>
        <w:gridCol w:w="1575"/>
        <w:gridCol w:w="1697"/>
        <w:gridCol w:w="3473"/>
        <w:gridCol w:w="1530"/>
        <w:gridCol w:w="1800"/>
      </w:tblGrid>
      <w:tr w:rsidR="00EC0762" w:rsidRPr="00A660ED" w14:paraId="5F546F2E" w14:textId="77777777" w:rsidTr="00A05A24">
        <w:tc>
          <w:tcPr>
            <w:tcW w:w="0" w:type="auto"/>
            <w:hideMark/>
          </w:tcPr>
          <w:p w14:paraId="3B22E078"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b/>
                <w:bCs/>
                <w:color w:val="1F1F1F"/>
                <w:kern w:val="0"/>
                <w:bdr w:val="none" w:sz="0" w:space="0" w:color="auto" w:frame="1"/>
                <w14:ligatures w14:val="none"/>
              </w:rPr>
              <w:t>Instrumenti i Monitorimit</w:t>
            </w:r>
          </w:p>
        </w:tc>
        <w:tc>
          <w:tcPr>
            <w:tcW w:w="0" w:type="auto"/>
            <w:hideMark/>
          </w:tcPr>
          <w:p w14:paraId="440A3EF3"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b/>
                <w:bCs/>
                <w:color w:val="1F1F1F"/>
                <w:kern w:val="0"/>
                <w:bdr w:val="none" w:sz="0" w:space="0" w:color="auto" w:frame="1"/>
                <w14:ligatures w14:val="none"/>
              </w:rPr>
              <w:t>Frekuenca / Cikli</w:t>
            </w:r>
          </w:p>
        </w:tc>
        <w:tc>
          <w:tcPr>
            <w:tcW w:w="3473" w:type="dxa"/>
            <w:hideMark/>
          </w:tcPr>
          <w:p w14:paraId="581DC492"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b/>
                <w:bCs/>
                <w:color w:val="1F1F1F"/>
                <w:kern w:val="0"/>
                <w:bdr w:val="none" w:sz="0" w:space="0" w:color="auto" w:frame="1"/>
                <w14:ligatures w14:val="none"/>
              </w:rPr>
              <w:t>Përmbajtja Kryesore e Raportit</w:t>
            </w:r>
          </w:p>
        </w:tc>
        <w:tc>
          <w:tcPr>
            <w:tcW w:w="1530" w:type="dxa"/>
            <w:hideMark/>
          </w:tcPr>
          <w:p w14:paraId="090AFC25"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b/>
                <w:bCs/>
                <w:color w:val="1F1F1F"/>
                <w:kern w:val="0"/>
                <w:bdr w:val="none" w:sz="0" w:space="0" w:color="auto" w:frame="1"/>
                <w14:ligatures w14:val="none"/>
              </w:rPr>
              <w:t>Strukturat e Përfshira</w:t>
            </w:r>
          </w:p>
        </w:tc>
        <w:tc>
          <w:tcPr>
            <w:tcW w:w="1800" w:type="dxa"/>
            <w:hideMark/>
          </w:tcPr>
          <w:p w14:paraId="0577C886"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b/>
                <w:bCs/>
                <w:color w:val="1F1F1F"/>
                <w:kern w:val="0"/>
                <w:bdr w:val="none" w:sz="0" w:space="0" w:color="auto" w:frame="1"/>
                <w14:ligatures w14:val="none"/>
              </w:rPr>
              <w:t>Destinacioni / Marrësi i Raportit</w:t>
            </w:r>
          </w:p>
        </w:tc>
      </w:tr>
      <w:tr w:rsidR="00EC0762" w:rsidRPr="00A660ED" w14:paraId="20E0830D" w14:textId="77777777" w:rsidTr="00A05A24">
        <w:tc>
          <w:tcPr>
            <w:tcW w:w="0" w:type="auto"/>
            <w:hideMark/>
          </w:tcPr>
          <w:p w14:paraId="453A21E2"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b/>
                <w:bCs/>
                <w:color w:val="1F1F1F"/>
                <w:kern w:val="0"/>
                <w:bdr w:val="none" w:sz="0" w:space="0" w:color="auto" w:frame="1"/>
                <w:lang w:val="it-IT"/>
                <w14:ligatures w14:val="none"/>
              </w:rPr>
              <w:t>Raporti i Progresit Gjysmëvjetor (Teknik)</w:t>
            </w:r>
          </w:p>
        </w:tc>
        <w:tc>
          <w:tcPr>
            <w:tcW w:w="0" w:type="auto"/>
            <w:hideMark/>
          </w:tcPr>
          <w:p w14:paraId="6232C3B3"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color w:val="1F1F1F"/>
                <w:kern w:val="0"/>
                <w14:ligatures w14:val="none"/>
              </w:rPr>
              <w:t>Çdo 6 muaj</w:t>
            </w:r>
          </w:p>
          <w:p w14:paraId="508A99BF"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color w:val="1F1F1F"/>
                <w:kern w:val="0"/>
                <w14:ligatures w14:val="none"/>
              </w:rPr>
              <w:br/>
            </w:r>
          </w:p>
          <w:p w14:paraId="7039078E" w14:textId="784795F6"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i/>
                <w:iCs/>
                <w:color w:val="1F1F1F"/>
                <w:kern w:val="0"/>
                <w:bdr w:val="none" w:sz="0" w:space="0" w:color="auto" w:frame="1"/>
                <w14:ligatures w14:val="none"/>
              </w:rPr>
              <w:t>(</w:t>
            </w:r>
            <w:r w:rsidR="001612DB" w:rsidRPr="001612DB">
              <w:rPr>
                <w:i/>
                <w:iCs/>
              </w:rPr>
              <w:t xml:space="preserve">Brenda 15 ditëve nga përfundimi i çdo periudhe </w:t>
            </w:r>
            <w:r w:rsidR="001612DB" w:rsidRPr="001612DB">
              <w:rPr>
                <w:i/>
                <w:iCs/>
              </w:rPr>
              <w:lastRenderedPageBreak/>
              <w:t>gjashtëmujore të zbatimit të Planit</w:t>
            </w:r>
            <w:r w:rsidRPr="001612DB">
              <w:rPr>
                <w:rFonts w:ascii="Times New Roman" w:eastAsia="Times New Roman" w:hAnsi="Times New Roman" w:cs="Times New Roman"/>
                <w:i/>
                <w:iCs/>
                <w:color w:val="1F1F1F"/>
                <w:kern w:val="0"/>
                <w:bdr w:val="none" w:sz="0" w:space="0" w:color="auto" w:frame="1"/>
                <w14:ligatures w14:val="none"/>
              </w:rPr>
              <w:t>)</w:t>
            </w:r>
          </w:p>
        </w:tc>
        <w:tc>
          <w:tcPr>
            <w:tcW w:w="3473" w:type="dxa"/>
            <w:hideMark/>
          </w:tcPr>
          <w:p w14:paraId="56E3C440" w14:textId="719DA913"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color w:val="1F1F1F"/>
                <w:kern w:val="0"/>
                <w:lang w:val="it-IT"/>
                <w14:ligatures w14:val="none"/>
              </w:rPr>
              <w:lastRenderedPageBreak/>
              <w:t>• Përqindja e realizimit të aktiviteteve të fushave A, B, C, D.</w:t>
            </w:r>
            <w:r w:rsidR="00FA4D14">
              <w:rPr>
                <w:rFonts w:ascii="Times New Roman" w:eastAsia="Times New Roman" w:hAnsi="Times New Roman" w:cs="Times New Roman"/>
                <w:color w:val="1F1F1F"/>
                <w:kern w:val="0"/>
                <w:lang w:val="it-IT"/>
                <w14:ligatures w14:val="none"/>
              </w:rPr>
              <w:t>E</w:t>
            </w:r>
            <w:r w:rsidR="00FA4D14">
              <w:rPr>
                <w:rFonts w:ascii="Times New Roman" w:eastAsia="Times New Roman" w:hAnsi="Times New Roman" w:cs="Times New Roman"/>
                <w:color w:val="1F1F1F"/>
                <w:kern w:val="0"/>
                <w14:ligatures w14:val="none"/>
              </w:rPr>
              <w:t>,F,G,H</w:t>
            </w:r>
          </w:p>
          <w:p w14:paraId="7AECBA37" w14:textId="50B2B901" w:rsidR="00EC0762" w:rsidRPr="00014318" w:rsidRDefault="00EC0762" w:rsidP="00EC0762">
            <w:pPr>
              <w:rPr>
                <w:rFonts w:ascii="Times New Roman" w:eastAsia="Times New Roman" w:hAnsi="Times New Roman" w:cs="Times New Roman"/>
                <w:color w:val="1F1F1F"/>
                <w:kern w:val="0"/>
                <w:lang w:val="it-IT"/>
                <w14:ligatures w14:val="none"/>
              </w:rPr>
            </w:pPr>
          </w:p>
          <w:p w14:paraId="66B0D08E"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color w:val="1F1F1F"/>
                <w:kern w:val="0"/>
                <w:lang w:val="it-IT"/>
                <w14:ligatures w14:val="none"/>
              </w:rPr>
              <w:t>• Identifikimi i vonesave dhe barrierave teknike.</w:t>
            </w:r>
          </w:p>
          <w:p w14:paraId="283DCC1A" w14:textId="6488019C" w:rsidR="00EC0762" w:rsidRPr="00014318" w:rsidRDefault="00EC0762" w:rsidP="00EC0762">
            <w:pPr>
              <w:rPr>
                <w:rFonts w:ascii="Times New Roman" w:eastAsia="Times New Roman" w:hAnsi="Times New Roman" w:cs="Times New Roman"/>
                <w:color w:val="1F1F1F"/>
                <w:kern w:val="0"/>
                <w:lang w:val="it-IT"/>
                <w14:ligatures w14:val="none"/>
              </w:rPr>
            </w:pPr>
          </w:p>
          <w:p w14:paraId="65CBC63A"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color w:val="1F1F1F"/>
                <w:kern w:val="0"/>
                <w:lang w:val="it-IT"/>
                <w14:ligatures w14:val="none"/>
              </w:rPr>
              <w:lastRenderedPageBreak/>
              <w:t>• Propozimi i masave korrigjuese të menjëhershme.</w:t>
            </w:r>
          </w:p>
        </w:tc>
        <w:tc>
          <w:tcPr>
            <w:tcW w:w="1530" w:type="dxa"/>
            <w:hideMark/>
          </w:tcPr>
          <w:p w14:paraId="55809588"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color w:val="1F1F1F"/>
                <w:kern w:val="0"/>
                <w:bdr w:val="none" w:sz="0" w:space="0" w:color="auto" w:frame="1"/>
                <w:lang w:val="it-IT"/>
                <w14:ligatures w14:val="none"/>
              </w:rPr>
              <w:lastRenderedPageBreak/>
              <w:t xml:space="preserve">Të gjitha drejtoritë linjë raportojnë pranë </w:t>
            </w:r>
            <w:r w:rsidRPr="00014318">
              <w:rPr>
                <w:rFonts w:ascii="Times New Roman" w:eastAsia="Times New Roman" w:hAnsi="Times New Roman" w:cs="Times New Roman"/>
                <w:b/>
                <w:bCs/>
                <w:color w:val="1F1F1F"/>
                <w:kern w:val="0"/>
                <w:bdr w:val="none" w:sz="0" w:space="0" w:color="auto" w:frame="1"/>
                <w:lang w:val="it-IT"/>
                <w14:ligatures w14:val="none"/>
              </w:rPr>
              <w:t>GTMI</w:t>
            </w:r>
            <w:r w:rsidRPr="00014318">
              <w:rPr>
                <w:rFonts w:ascii="Times New Roman" w:eastAsia="Times New Roman" w:hAnsi="Times New Roman" w:cs="Times New Roman"/>
                <w:color w:val="1F1F1F"/>
                <w:kern w:val="0"/>
                <w:bdr w:val="none" w:sz="0" w:space="0" w:color="auto" w:frame="1"/>
                <w:lang w:val="it-IT"/>
                <w14:ligatures w14:val="none"/>
              </w:rPr>
              <w:t>.</w:t>
            </w:r>
          </w:p>
        </w:tc>
        <w:tc>
          <w:tcPr>
            <w:tcW w:w="1800" w:type="dxa"/>
            <w:hideMark/>
          </w:tcPr>
          <w:p w14:paraId="40F562EA" w14:textId="2C2FE2C9" w:rsidR="00EC0762" w:rsidRPr="00A660ED" w:rsidRDefault="0010408D" w:rsidP="00EC0762">
            <w:pPr>
              <w:rPr>
                <w:rFonts w:ascii="Times New Roman" w:eastAsia="Times New Roman" w:hAnsi="Times New Roman" w:cs="Times New Roman"/>
                <w:color w:val="1F1F1F"/>
                <w:kern w:val="0"/>
                <w14:ligatures w14:val="none"/>
              </w:rPr>
            </w:pPr>
            <w:r>
              <w:t>Kryetari i Bashkisë / Sekretari i Përgjithshëm</w:t>
            </w:r>
          </w:p>
        </w:tc>
      </w:tr>
      <w:tr w:rsidR="00EC0762" w:rsidRPr="00A660ED" w14:paraId="6966C466" w14:textId="77777777" w:rsidTr="00A05A24">
        <w:tc>
          <w:tcPr>
            <w:tcW w:w="0" w:type="auto"/>
            <w:hideMark/>
          </w:tcPr>
          <w:p w14:paraId="60104D9B"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b/>
                <w:bCs/>
                <w:color w:val="1F1F1F"/>
                <w:kern w:val="0"/>
                <w:bdr w:val="none" w:sz="0" w:space="0" w:color="auto" w:frame="1"/>
                <w14:ligatures w14:val="none"/>
              </w:rPr>
              <w:t>Raporti Vjetor i Integritetit Institucional</w:t>
            </w:r>
          </w:p>
        </w:tc>
        <w:tc>
          <w:tcPr>
            <w:tcW w:w="0" w:type="auto"/>
            <w:hideMark/>
          </w:tcPr>
          <w:p w14:paraId="6C7E22E0" w14:textId="77777777" w:rsidR="00EC0762" w:rsidRPr="00A660ED" w:rsidRDefault="00EC0762" w:rsidP="00EC0762">
            <w:pPr>
              <w:rPr>
                <w:rFonts w:ascii="Times New Roman" w:eastAsia="Times New Roman" w:hAnsi="Times New Roman" w:cs="Times New Roman"/>
                <w:color w:val="1F1F1F"/>
                <w:kern w:val="0"/>
                <w:lang w:val="nb-NO"/>
                <w14:ligatures w14:val="none"/>
              </w:rPr>
            </w:pPr>
            <w:r w:rsidRPr="00A660ED">
              <w:rPr>
                <w:rFonts w:ascii="Times New Roman" w:eastAsia="Times New Roman" w:hAnsi="Times New Roman" w:cs="Times New Roman"/>
                <w:color w:val="1F1F1F"/>
                <w:kern w:val="0"/>
                <w:lang w:val="nb-NO"/>
                <w14:ligatures w14:val="none"/>
              </w:rPr>
              <w:t>Çdo vit</w:t>
            </w:r>
          </w:p>
          <w:p w14:paraId="3E0CD6F9" w14:textId="77777777" w:rsidR="00EC0762" w:rsidRPr="00A660ED" w:rsidRDefault="00EC0762" w:rsidP="00EC0762">
            <w:pPr>
              <w:rPr>
                <w:rFonts w:ascii="Times New Roman" w:eastAsia="Times New Roman" w:hAnsi="Times New Roman" w:cs="Times New Roman"/>
                <w:color w:val="1F1F1F"/>
                <w:kern w:val="0"/>
                <w:lang w:val="nb-NO"/>
                <w14:ligatures w14:val="none"/>
              </w:rPr>
            </w:pPr>
            <w:r w:rsidRPr="00A660ED">
              <w:rPr>
                <w:rFonts w:ascii="Times New Roman" w:eastAsia="Times New Roman" w:hAnsi="Times New Roman" w:cs="Times New Roman"/>
                <w:color w:val="1F1F1F"/>
                <w:kern w:val="0"/>
                <w:lang w:val="nb-NO"/>
                <w14:ligatures w14:val="none"/>
              </w:rPr>
              <w:br/>
            </w:r>
          </w:p>
          <w:p w14:paraId="0D9FE201" w14:textId="45FCCE48" w:rsidR="00EC0762" w:rsidRPr="001612DB" w:rsidRDefault="001612DB" w:rsidP="00EC0762">
            <w:pPr>
              <w:rPr>
                <w:rFonts w:ascii="Times New Roman" w:eastAsia="Times New Roman" w:hAnsi="Times New Roman" w:cs="Times New Roman"/>
                <w:i/>
                <w:iCs/>
                <w:color w:val="1F1F1F"/>
                <w:kern w:val="0"/>
                <w:lang w:val="nb-NO"/>
                <w14:ligatures w14:val="none"/>
              </w:rPr>
            </w:pPr>
            <w:r w:rsidRPr="001612DB">
              <w:rPr>
                <w:rStyle w:val="Strong"/>
                <w:i/>
                <w:iCs/>
              </w:rPr>
              <w:t>Brenda tremujorit të parë të vitit pasardhës</w:t>
            </w:r>
            <w:r w:rsidRPr="001612DB">
              <w:rPr>
                <w:i/>
                <w:iCs/>
              </w:rPr>
              <w:t>, pas përfundimit të vitit kalendarik të zbatimit.</w:t>
            </w:r>
          </w:p>
        </w:tc>
        <w:tc>
          <w:tcPr>
            <w:tcW w:w="3473" w:type="dxa"/>
            <w:hideMark/>
          </w:tcPr>
          <w:p w14:paraId="49AE0825" w14:textId="77777777" w:rsidR="00EC0762" w:rsidRPr="00A660ED" w:rsidRDefault="00EC0762" w:rsidP="00EC0762">
            <w:pPr>
              <w:rPr>
                <w:rFonts w:ascii="Times New Roman" w:eastAsia="Times New Roman" w:hAnsi="Times New Roman" w:cs="Times New Roman"/>
                <w:color w:val="1F1F1F"/>
                <w:kern w:val="0"/>
                <w:lang w:val="it-IT"/>
                <w14:ligatures w14:val="none"/>
              </w:rPr>
            </w:pPr>
            <w:r w:rsidRPr="00A660ED">
              <w:rPr>
                <w:rFonts w:ascii="Times New Roman" w:eastAsia="Times New Roman" w:hAnsi="Times New Roman" w:cs="Times New Roman"/>
                <w:color w:val="1F1F1F"/>
                <w:kern w:val="0"/>
                <w:lang w:val="it-IT"/>
                <w14:ligatures w14:val="none"/>
              </w:rPr>
              <w:t>• Analizë e plotë e Matricës së Risqeve për vitin paraardhës.</w:t>
            </w:r>
          </w:p>
          <w:p w14:paraId="347B4DBB" w14:textId="77777777" w:rsidR="00EC0762" w:rsidRPr="00A660ED" w:rsidRDefault="00EC0762" w:rsidP="00EC0762">
            <w:pPr>
              <w:rPr>
                <w:rFonts w:ascii="Times New Roman" w:eastAsia="Times New Roman" w:hAnsi="Times New Roman" w:cs="Times New Roman"/>
                <w:color w:val="1F1F1F"/>
                <w:kern w:val="0"/>
                <w:lang w:val="it-IT"/>
                <w14:ligatures w14:val="none"/>
              </w:rPr>
            </w:pPr>
            <w:r w:rsidRPr="00A660ED">
              <w:rPr>
                <w:rFonts w:ascii="Times New Roman" w:eastAsia="Times New Roman" w:hAnsi="Times New Roman" w:cs="Times New Roman"/>
                <w:color w:val="1F1F1F"/>
                <w:kern w:val="0"/>
                <w:lang w:val="it-IT"/>
                <w14:ligatures w14:val="none"/>
              </w:rPr>
              <w:br/>
            </w:r>
          </w:p>
          <w:p w14:paraId="7961D40D" w14:textId="0DCA0799" w:rsidR="00EC0762" w:rsidRPr="00A660ED" w:rsidRDefault="00EC0762" w:rsidP="00EC0762">
            <w:pPr>
              <w:rPr>
                <w:rFonts w:ascii="Times New Roman" w:eastAsia="Times New Roman" w:hAnsi="Times New Roman" w:cs="Times New Roman"/>
                <w:color w:val="1F1F1F"/>
                <w:kern w:val="0"/>
                <w:lang w:val="it-IT"/>
                <w14:ligatures w14:val="none"/>
              </w:rPr>
            </w:pPr>
            <w:r w:rsidRPr="00A660ED">
              <w:rPr>
                <w:rFonts w:ascii="Times New Roman" w:eastAsia="Times New Roman" w:hAnsi="Times New Roman" w:cs="Times New Roman"/>
                <w:color w:val="1F1F1F"/>
                <w:kern w:val="0"/>
                <w:lang w:val="it-IT"/>
                <w14:ligatures w14:val="none"/>
              </w:rPr>
              <w:t>• Rezultatet e Pyetësorëve Anonim (Aneksi 1).</w:t>
            </w:r>
          </w:p>
          <w:p w14:paraId="3910DDC0" w14:textId="73703473" w:rsidR="00EC0762" w:rsidRPr="00A660ED" w:rsidRDefault="00EC0762" w:rsidP="00EC0762">
            <w:pPr>
              <w:rPr>
                <w:rFonts w:ascii="Times New Roman" w:eastAsia="Times New Roman" w:hAnsi="Times New Roman" w:cs="Times New Roman"/>
                <w:color w:val="1F1F1F"/>
                <w:kern w:val="0"/>
                <w:lang w:val="it-IT"/>
                <w14:ligatures w14:val="none"/>
              </w:rPr>
            </w:pPr>
          </w:p>
          <w:p w14:paraId="5717DF4C" w14:textId="77777777" w:rsidR="00EC0762" w:rsidRPr="00A660ED" w:rsidRDefault="00EC0762" w:rsidP="00EC0762">
            <w:pPr>
              <w:rPr>
                <w:rFonts w:ascii="Times New Roman" w:eastAsia="Times New Roman" w:hAnsi="Times New Roman" w:cs="Times New Roman"/>
                <w:color w:val="1F1F1F"/>
                <w:kern w:val="0"/>
                <w:lang w:val="da-DK"/>
                <w14:ligatures w14:val="none"/>
              </w:rPr>
            </w:pPr>
            <w:r w:rsidRPr="00A660ED">
              <w:rPr>
                <w:rFonts w:ascii="Times New Roman" w:eastAsia="Times New Roman" w:hAnsi="Times New Roman" w:cs="Times New Roman"/>
                <w:color w:val="1F1F1F"/>
                <w:kern w:val="0"/>
                <w:lang w:val="da-DK"/>
                <w14:ligatures w14:val="none"/>
              </w:rPr>
              <w:t>• Statistikat e ankesave dhe vlerësimeve nga kodet QR në sportele.</w:t>
            </w:r>
          </w:p>
          <w:p w14:paraId="49DE4A90" w14:textId="32991EDB" w:rsidR="00EC0762" w:rsidRPr="00A660ED" w:rsidRDefault="00EC0762" w:rsidP="00EC0762">
            <w:pPr>
              <w:rPr>
                <w:rFonts w:ascii="Times New Roman" w:eastAsia="Times New Roman" w:hAnsi="Times New Roman" w:cs="Times New Roman"/>
                <w:color w:val="1F1F1F"/>
                <w:kern w:val="0"/>
                <w:lang w:val="da-DK"/>
                <w14:ligatures w14:val="none"/>
              </w:rPr>
            </w:pPr>
          </w:p>
          <w:p w14:paraId="6FDF5BFD" w14:textId="77777777" w:rsidR="00EC0762" w:rsidRPr="00A660ED" w:rsidRDefault="00EC0762" w:rsidP="00EC0762">
            <w:pPr>
              <w:rPr>
                <w:rFonts w:ascii="Times New Roman" w:eastAsia="Times New Roman" w:hAnsi="Times New Roman" w:cs="Times New Roman"/>
                <w:color w:val="1F1F1F"/>
                <w:kern w:val="0"/>
                <w:lang w:val="da-DK"/>
                <w14:ligatures w14:val="none"/>
              </w:rPr>
            </w:pPr>
            <w:r w:rsidRPr="00A660ED">
              <w:rPr>
                <w:rFonts w:ascii="Times New Roman" w:eastAsia="Times New Roman" w:hAnsi="Times New Roman" w:cs="Times New Roman"/>
                <w:color w:val="1F1F1F"/>
                <w:kern w:val="0"/>
                <w:lang w:val="da-DK"/>
                <w14:ligatures w14:val="none"/>
              </w:rPr>
              <w:t>• Shkalla e përmbushjes së rekomandimeve të Auditit.</w:t>
            </w:r>
          </w:p>
        </w:tc>
        <w:tc>
          <w:tcPr>
            <w:tcW w:w="1530" w:type="dxa"/>
            <w:hideMark/>
          </w:tcPr>
          <w:p w14:paraId="66D8E567"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color w:val="1F1F1F"/>
                <w:kern w:val="0"/>
                <w:bdr w:val="none" w:sz="0" w:space="0" w:color="auto" w:frame="1"/>
                <w14:ligatures w14:val="none"/>
              </w:rPr>
              <w:t xml:space="preserve">Hartohet nga </w:t>
            </w:r>
            <w:r w:rsidRPr="00A660ED">
              <w:rPr>
                <w:rFonts w:ascii="Times New Roman" w:eastAsia="Times New Roman" w:hAnsi="Times New Roman" w:cs="Times New Roman"/>
                <w:b/>
                <w:bCs/>
                <w:color w:val="1F1F1F"/>
                <w:kern w:val="0"/>
                <w:bdr w:val="none" w:sz="0" w:space="0" w:color="auto" w:frame="1"/>
                <w14:ligatures w14:val="none"/>
              </w:rPr>
              <w:t>GTMI</w:t>
            </w:r>
            <w:r w:rsidRPr="00A660ED">
              <w:rPr>
                <w:rFonts w:ascii="Times New Roman" w:eastAsia="Times New Roman" w:hAnsi="Times New Roman" w:cs="Times New Roman"/>
                <w:color w:val="1F1F1F"/>
                <w:kern w:val="0"/>
                <w:bdr w:val="none" w:sz="0" w:space="0" w:color="auto" w:frame="1"/>
                <w14:ligatures w14:val="none"/>
              </w:rPr>
              <w:t xml:space="preserve"> pas konsultimit publik me shoqërinë civile.</w:t>
            </w:r>
          </w:p>
        </w:tc>
        <w:tc>
          <w:tcPr>
            <w:tcW w:w="1800" w:type="dxa"/>
            <w:hideMark/>
          </w:tcPr>
          <w:p w14:paraId="29E5A139"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color w:val="1F1F1F"/>
                <w:kern w:val="0"/>
                <w:bdr w:val="none" w:sz="0" w:space="0" w:color="auto" w:frame="1"/>
                <w14:ligatures w14:val="none"/>
              </w:rPr>
              <w:t>Këshilli Bashkiak i Fierit &amp; Publikimi në ueb</w:t>
            </w:r>
          </w:p>
        </w:tc>
      </w:tr>
      <w:tr w:rsidR="00EC0762" w:rsidRPr="00A660ED" w14:paraId="600F6E2F" w14:textId="77777777" w:rsidTr="00A05A24">
        <w:tc>
          <w:tcPr>
            <w:tcW w:w="0" w:type="auto"/>
            <w:hideMark/>
          </w:tcPr>
          <w:p w14:paraId="26895BD7"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b/>
                <w:bCs/>
                <w:color w:val="1F1F1F"/>
                <w:kern w:val="0"/>
                <w:bdr w:val="none" w:sz="0" w:space="0" w:color="auto" w:frame="1"/>
                <w:lang w:val="it-IT"/>
                <w14:ligatures w14:val="none"/>
              </w:rPr>
              <w:t>Auditimi Tematik i Integritetit (Ex-Post)</w:t>
            </w:r>
          </w:p>
        </w:tc>
        <w:tc>
          <w:tcPr>
            <w:tcW w:w="0" w:type="auto"/>
            <w:hideMark/>
          </w:tcPr>
          <w:p w14:paraId="7E951853"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color w:val="1F1F1F"/>
                <w:kern w:val="0"/>
                <w14:ligatures w14:val="none"/>
              </w:rPr>
              <w:t>Ad-Hoc / I papritur</w:t>
            </w:r>
          </w:p>
          <w:p w14:paraId="38D32476"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color w:val="1F1F1F"/>
                <w:kern w:val="0"/>
                <w14:ligatures w14:val="none"/>
              </w:rPr>
              <w:br/>
            </w:r>
          </w:p>
          <w:p w14:paraId="172A8388" w14:textId="3E0DF4C3"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i/>
                <w:iCs/>
                <w:color w:val="1F1F1F"/>
                <w:kern w:val="0"/>
                <w:bdr w:val="none" w:sz="0" w:space="0" w:color="auto" w:frame="1"/>
                <w14:ligatures w14:val="none"/>
              </w:rPr>
              <w:t>(</w:t>
            </w:r>
            <w:r w:rsidR="001612DB" w:rsidRPr="001612DB">
              <w:rPr>
                <w:rStyle w:val="Strong"/>
                <w:i/>
                <w:iCs/>
              </w:rPr>
              <w:t>Të paktën dy herë në vit</w:t>
            </w:r>
            <w:r w:rsidR="001612DB" w:rsidRPr="001612DB">
              <w:rPr>
                <w:i/>
                <w:iCs/>
              </w:rPr>
              <w:t>, ose sipas planit të auditimit</w:t>
            </w:r>
            <w:r w:rsidR="001612DB">
              <w:t>.</w:t>
            </w:r>
            <w:r w:rsidRPr="00A660ED">
              <w:rPr>
                <w:rFonts w:ascii="Times New Roman" w:eastAsia="Times New Roman" w:hAnsi="Times New Roman" w:cs="Times New Roman"/>
                <w:i/>
                <w:iCs/>
                <w:color w:val="1F1F1F"/>
                <w:kern w:val="0"/>
                <w:bdr w:val="none" w:sz="0" w:space="0" w:color="auto" w:frame="1"/>
                <w14:ligatures w14:val="none"/>
              </w:rPr>
              <w:t>)</w:t>
            </w:r>
          </w:p>
        </w:tc>
        <w:tc>
          <w:tcPr>
            <w:tcW w:w="3473" w:type="dxa"/>
            <w:hideMark/>
          </w:tcPr>
          <w:p w14:paraId="5504C8E1"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color w:val="1F1F1F"/>
                <w:kern w:val="0"/>
                <w:lang w:val="it-IT"/>
                <w14:ligatures w14:val="none"/>
              </w:rPr>
              <w:t>• Verifikimi në terren i situacioneve të kontratave.</w:t>
            </w:r>
          </w:p>
          <w:p w14:paraId="339B3CBA" w14:textId="374193CC" w:rsidR="00EC0762" w:rsidRPr="00014318" w:rsidRDefault="00EC0762" w:rsidP="00EC0762">
            <w:pPr>
              <w:rPr>
                <w:rFonts w:ascii="Times New Roman" w:eastAsia="Times New Roman" w:hAnsi="Times New Roman" w:cs="Times New Roman"/>
                <w:color w:val="1F1F1F"/>
                <w:kern w:val="0"/>
                <w:lang w:val="it-IT"/>
                <w14:ligatures w14:val="none"/>
              </w:rPr>
            </w:pPr>
          </w:p>
          <w:p w14:paraId="65756F01"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color w:val="1F1F1F"/>
                <w:kern w:val="0"/>
                <w:lang w:val="it-IT"/>
                <w14:ligatures w14:val="none"/>
              </w:rPr>
              <w:t>• Kontrolli i deklaratave të konfliktit të interesit në procedurat e rekrutimit.</w:t>
            </w:r>
          </w:p>
          <w:p w14:paraId="6530657C" w14:textId="69CFC396" w:rsidR="00EC0762" w:rsidRPr="00014318" w:rsidRDefault="00EC0762" w:rsidP="00EC0762">
            <w:pPr>
              <w:rPr>
                <w:rFonts w:ascii="Times New Roman" w:eastAsia="Times New Roman" w:hAnsi="Times New Roman" w:cs="Times New Roman"/>
                <w:color w:val="1F1F1F"/>
                <w:kern w:val="0"/>
                <w:lang w:val="it-IT"/>
                <w14:ligatures w14:val="none"/>
              </w:rPr>
            </w:pPr>
          </w:p>
          <w:p w14:paraId="0CB22403"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color w:val="1F1F1F"/>
                <w:kern w:val="0"/>
                <w:lang w:val="it-IT"/>
                <w14:ligatures w14:val="none"/>
              </w:rPr>
              <w:t>• Gjurmueshmëria e procesverbaleve me GPS të IMT-së.</w:t>
            </w:r>
          </w:p>
        </w:tc>
        <w:tc>
          <w:tcPr>
            <w:tcW w:w="1530" w:type="dxa"/>
            <w:hideMark/>
          </w:tcPr>
          <w:p w14:paraId="291C3207" w14:textId="77777777" w:rsidR="00EC0762" w:rsidRPr="00A660ED" w:rsidRDefault="00EC0762" w:rsidP="00EC0762">
            <w:pPr>
              <w:rPr>
                <w:rFonts w:ascii="Times New Roman" w:eastAsia="Times New Roman" w:hAnsi="Times New Roman" w:cs="Times New Roman"/>
                <w:color w:val="1F1F1F"/>
                <w:kern w:val="0"/>
                <w:lang w:val="it-IT"/>
                <w14:ligatures w14:val="none"/>
              </w:rPr>
            </w:pPr>
            <w:r w:rsidRPr="00A660ED">
              <w:rPr>
                <w:rFonts w:ascii="Times New Roman" w:eastAsia="Times New Roman" w:hAnsi="Times New Roman" w:cs="Times New Roman"/>
                <w:b/>
                <w:bCs/>
                <w:color w:val="1F1F1F"/>
                <w:kern w:val="0"/>
                <w:bdr w:val="none" w:sz="0" w:space="0" w:color="auto" w:frame="1"/>
                <w:lang w:val="it-IT"/>
                <w14:ligatures w14:val="none"/>
              </w:rPr>
              <w:t>Drejtoria e Auditit të Brendshëm</w:t>
            </w:r>
            <w:r w:rsidRPr="00A660ED">
              <w:rPr>
                <w:rFonts w:ascii="Times New Roman" w:eastAsia="Times New Roman" w:hAnsi="Times New Roman" w:cs="Times New Roman"/>
                <w:color w:val="1F1F1F"/>
                <w:kern w:val="0"/>
                <w:bdr w:val="none" w:sz="0" w:space="0" w:color="auto" w:frame="1"/>
                <w:lang w:val="it-IT"/>
                <w14:ligatures w14:val="none"/>
              </w:rPr>
              <w:t>.</w:t>
            </w:r>
          </w:p>
        </w:tc>
        <w:tc>
          <w:tcPr>
            <w:tcW w:w="1800" w:type="dxa"/>
            <w:hideMark/>
          </w:tcPr>
          <w:p w14:paraId="39B7ED17"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color w:val="1F1F1F"/>
                <w:kern w:val="0"/>
                <w:bdr w:val="none" w:sz="0" w:space="0" w:color="auto" w:frame="1"/>
                <w14:ligatures w14:val="none"/>
              </w:rPr>
              <w:t>Kryetari i Bashkisë &amp; GTMI</w:t>
            </w:r>
          </w:p>
        </w:tc>
      </w:tr>
      <w:tr w:rsidR="00EC0762" w:rsidRPr="00A660ED" w14:paraId="13C3FB3C" w14:textId="77777777" w:rsidTr="00A05A24">
        <w:tc>
          <w:tcPr>
            <w:tcW w:w="0" w:type="auto"/>
            <w:hideMark/>
          </w:tcPr>
          <w:p w14:paraId="4B02F151"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b/>
                <w:bCs/>
                <w:color w:val="1F1F1F"/>
                <w:kern w:val="0"/>
                <w:bdr w:val="none" w:sz="0" w:space="0" w:color="auto" w:frame="1"/>
                <w14:ligatures w14:val="none"/>
              </w:rPr>
              <w:t>Mekanizmi i Alarmit të Hershëm (Red Flags)</w:t>
            </w:r>
          </w:p>
        </w:tc>
        <w:tc>
          <w:tcPr>
            <w:tcW w:w="0" w:type="auto"/>
            <w:hideMark/>
          </w:tcPr>
          <w:p w14:paraId="4AF08E03" w14:textId="77777777" w:rsidR="00EC0762" w:rsidRPr="00A660ED" w:rsidRDefault="00EC0762" w:rsidP="00EC0762">
            <w:pPr>
              <w:rPr>
                <w:rFonts w:ascii="Times New Roman" w:eastAsia="Times New Roman" w:hAnsi="Times New Roman" w:cs="Times New Roman"/>
                <w:color w:val="1F1F1F"/>
                <w:kern w:val="0"/>
                <w:lang w:val="it-IT"/>
                <w14:ligatures w14:val="none"/>
              </w:rPr>
            </w:pPr>
            <w:r w:rsidRPr="00A660ED">
              <w:rPr>
                <w:rFonts w:ascii="Times New Roman" w:eastAsia="Times New Roman" w:hAnsi="Times New Roman" w:cs="Times New Roman"/>
                <w:color w:val="1F1F1F"/>
                <w:kern w:val="0"/>
                <w:lang w:val="it-IT"/>
                <w14:ligatures w14:val="none"/>
              </w:rPr>
              <w:t>Në kohë reale</w:t>
            </w:r>
          </w:p>
          <w:p w14:paraId="0984DDEA" w14:textId="77777777" w:rsidR="00EC0762" w:rsidRPr="00A660ED" w:rsidRDefault="00EC0762" w:rsidP="00EC0762">
            <w:pPr>
              <w:rPr>
                <w:rFonts w:ascii="Times New Roman" w:eastAsia="Times New Roman" w:hAnsi="Times New Roman" w:cs="Times New Roman"/>
                <w:color w:val="1F1F1F"/>
                <w:kern w:val="0"/>
                <w:lang w:val="it-IT"/>
                <w14:ligatures w14:val="none"/>
              </w:rPr>
            </w:pPr>
            <w:r w:rsidRPr="00A660ED">
              <w:rPr>
                <w:rFonts w:ascii="Times New Roman" w:eastAsia="Times New Roman" w:hAnsi="Times New Roman" w:cs="Times New Roman"/>
                <w:color w:val="1F1F1F"/>
                <w:kern w:val="0"/>
                <w:lang w:val="it-IT"/>
                <w14:ligatures w14:val="none"/>
              </w:rPr>
              <w:br/>
            </w:r>
          </w:p>
          <w:p w14:paraId="4941FECC" w14:textId="3FAC590B" w:rsidR="00EC0762" w:rsidRPr="00A660ED" w:rsidRDefault="00EC0762" w:rsidP="00EC0762">
            <w:pPr>
              <w:rPr>
                <w:rFonts w:ascii="Times New Roman" w:eastAsia="Times New Roman" w:hAnsi="Times New Roman" w:cs="Times New Roman"/>
                <w:color w:val="1F1F1F"/>
                <w:kern w:val="0"/>
                <w:lang w:val="it-IT"/>
                <w14:ligatures w14:val="none"/>
              </w:rPr>
            </w:pPr>
            <w:r w:rsidRPr="00A660ED">
              <w:rPr>
                <w:rFonts w:ascii="Times New Roman" w:eastAsia="Times New Roman" w:hAnsi="Times New Roman" w:cs="Times New Roman"/>
                <w:i/>
                <w:iCs/>
                <w:color w:val="1F1F1F"/>
                <w:kern w:val="0"/>
                <w:bdr w:val="none" w:sz="0" w:space="0" w:color="auto" w:frame="1"/>
                <w:lang w:val="it-IT"/>
                <w14:ligatures w14:val="none"/>
              </w:rPr>
              <w:t>(</w:t>
            </w:r>
            <w:r w:rsidR="001612DB" w:rsidRPr="001612DB">
              <w:rPr>
                <w:rStyle w:val="Strong"/>
                <w:i/>
                <w:iCs/>
              </w:rPr>
              <w:t>Në mënyrë të vazhdueshme</w:t>
            </w:r>
            <w:r w:rsidR="001612DB" w:rsidRPr="001612DB">
              <w:rPr>
                <w:i/>
                <w:iCs/>
              </w:rPr>
              <w:t>, gjatë gjithë periudhës së zbatimit të Planit</w:t>
            </w:r>
            <w:r w:rsidR="001612DB">
              <w:t>.</w:t>
            </w:r>
            <w:r w:rsidRPr="00A660ED">
              <w:rPr>
                <w:rFonts w:ascii="Times New Roman" w:eastAsia="Times New Roman" w:hAnsi="Times New Roman" w:cs="Times New Roman"/>
                <w:i/>
                <w:iCs/>
                <w:color w:val="1F1F1F"/>
                <w:kern w:val="0"/>
                <w:bdr w:val="none" w:sz="0" w:space="0" w:color="auto" w:frame="1"/>
                <w:lang w:val="it-IT"/>
                <w14:ligatures w14:val="none"/>
              </w:rPr>
              <w:t>)</w:t>
            </w:r>
          </w:p>
        </w:tc>
        <w:tc>
          <w:tcPr>
            <w:tcW w:w="3473" w:type="dxa"/>
            <w:hideMark/>
          </w:tcPr>
          <w:p w14:paraId="03D8B912" w14:textId="77777777" w:rsidR="00EC0762" w:rsidRPr="00A660ED" w:rsidRDefault="00EC0762" w:rsidP="00EC0762">
            <w:pPr>
              <w:rPr>
                <w:rFonts w:ascii="Times New Roman" w:eastAsia="Times New Roman" w:hAnsi="Times New Roman" w:cs="Times New Roman"/>
                <w:color w:val="1F1F1F"/>
                <w:kern w:val="0"/>
                <w:lang w:val="it-IT"/>
                <w14:ligatures w14:val="none"/>
              </w:rPr>
            </w:pPr>
            <w:r w:rsidRPr="00A660ED">
              <w:rPr>
                <w:rFonts w:ascii="Times New Roman" w:eastAsia="Times New Roman" w:hAnsi="Times New Roman" w:cs="Times New Roman"/>
                <w:color w:val="1F1F1F"/>
                <w:kern w:val="0"/>
                <w:lang w:val="it-IT"/>
                <w14:ligatures w14:val="none"/>
              </w:rPr>
              <w:t>• Njoftime për tejkalim të afateve të dosjeve në e-Leje (mbi 48 orë pa veprim).</w:t>
            </w:r>
          </w:p>
          <w:p w14:paraId="2C409CAA" w14:textId="628F4076" w:rsidR="00EC0762" w:rsidRPr="00A660ED" w:rsidRDefault="00EC0762" w:rsidP="00EC0762">
            <w:pPr>
              <w:rPr>
                <w:rFonts w:ascii="Times New Roman" w:eastAsia="Times New Roman" w:hAnsi="Times New Roman" w:cs="Times New Roman"/>
                <w:color w:val="1F1F1F"/>
                <w:kern w:val="0"/>
                <w:lang w:val="it-IT"/>
                <w14:ligatures w14:val="none"/>
              </w:rPr>
            </w:pPr>
          </w:p>
          <w:p w14:paraId="45C6F748"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color w:val="1F1F1F"/>
                <w:kern w:val="0"/>
                <w:lang w:val="it-IT"/>
                <w14:ligatures w14:val="none"/>
              </w:rPr>
              <w:t>• Sinjalizime për vlerësime negative sistematike në sportele.</w:t>
            </w:r>
          </w:p>
        </w:tc>
        <w:tc>
          <w:tcPr>
            <w:tcW w:w="1530" w:type="dxa"/>
            <w:hideMark/>
          </w:tcPr>
          <w:p w14:paraId="7D09509B" w14:textId="77777777" w:rsidR="00EC0762" w:rsidRPr="00014318" w:rsidRDefault="00EC0762" w:rsidP="00EC0762">
            <w:pPr>
              <w:rPr>
                <w:rFonts w:ascii="Times New Roman" w:eastAsia="Times New Roman" w:hAnsi="Times New Roman" w:cs="Times New Roman"/>
                <w:color w:val="1F1F1F"/>
                <w:kern w:val="0"/>
                <w:lang w:val="it-IT"/>
                <w14:ligatures w14:val="none"/>
              </w:rPr>
            </w:pPr>
            <w:r w:rsidRPr="00014318">
              <w:rPr>
                <w:rFonts w:ascii="Times New Roman" w:eastAsia="Times New Roman" w:hAnsi="Times New Roman" w:cs="Times New Roman"/>
                <w:color w:val="1F1F1F"/>
                <w:kern w:val="0"/>
                <w:bdr w:val="none" w:sz="0" w:space="0" w:color="auto" w:frame="1"/>
                <w:lang w:val="it-IT"/>
                <w14:ligatures w14:val="none"/>
              </w:rPr>
              <w:t>Sektori i TIK dhe Koordinatori i Integritetit.</w:t>
            </w:r>
          </w:p>
        </w:tc>
        <w:tc>
          <w:tcPr>
            <w:tcW w:w="1800" w:type="dxa"/>
            <w:hideMark/>
          </w:tcPr>
          <w:p w14:paraId="69664723" w14:textId="77777777" w:rsidR="00EC0762" w:rsidRPr="00A660ED" w:rsidRDefault="00EC0762" w:rsidP="00EC0762">
            <w:pPr>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color w:val="1F1F1F"/>
                <w:kern w:val="0"/>
                <w:bdr w:val="none" w:sz="0" w:space="0" w:color="auto" w:frame="1"/>
                <w14:ligatures w14:val="none"/>
              </w:rPr>
              <w:t>Drejtorët e Departamentit përkatës</w:t>
            </w:r>
          </w:p>
        </w:tc>
      </w:tr>
    </w:tbl>
    <w:p w14:paraId="1D04E005" w14:textId="77777777" w:rsidR="00745235" w:rsidRPr="00A660ED" w:rsidRDefault="00745235" w:rsidP="00AC70A3">
      <w:pPr>
        <w:rPr>
          <w:rFonts w:ascii="Times New Roman" w:hAnsi="Times New Roman" w:cs="Times New Roman"/>
          <w:b/>
          <w:bCs/>
        </w:rPr>
      </w:pPr>
    </w:p>
    <w:p w14:paraId="0934EA74" w14:textId="77777777" w:rsidR="001612DB" w:rsidRPr="001612DB" w:rsidRDefault="00AC70A3" w:rsidP="001612DB">
      <w:pPr>
        <w:rPr>
          <w:rFonts w:ascii="Times New Roman" w:hAnsi="Times New Roman" w:cs="Times New Roman"/>
          <w:b/>
          <w:bCs/>
          <w:sz w:val="24"/>
          <w:szCs w:val="24"/>
        </w:rPr>
      </w:pPr>
      <w:r w:rsidRPr="001612DB">
        <w:rPr>
          <w:rFonts w:ascii="Times New Roman" w:hAnsi="Times New Roman" w:cs="Times New Roman"/>
          <w:b/>
          <w:bCs/>
          <w:sz w:val="24"/>
          <w:szCs w:val="24"/>
        </w:rPr>
        <w:t xml:space="preserve">6.2 </w:t>
      </w:r>
      <w:r w:rsidR="001612DB" w:rsidRPr="001612DB">
        <w:rPr>
          <w:rFonts w:ascii="Times New Roman" w:hAnsi="Times New Roman" w:cs="Times New Roman"/>
          <w:b/>
          <w:bCs/>
          <w:sz w:val="24"/>
          <w:szCs w:val="24"/>
        </w:rPr>
        <w:t>Fillimi i Zbatimit të Planit</w:t>
      </w:r>
    </w:p>
    <w:p w14:paraId="093F1993" w14:textId="0A8A7C48" w:rsidR="001612DB" w:rsidRPr="001612DB" w:rsidRDefault="001612DB" w:rsidP="001612DB">
      <w:pPr>
        <w:rPr>
          <w:rFonts w:ascii="Times New Roman" w:hAnsi="Times New Roman" w:cs="Times New Roman"/>
          <w:sz w:val="24"/>
          <w:szCs w:val="24"/>
        </w:rPr>
      </w:pPr>
      <w:r w:rsidRPr="001612DB">
        <w:rPr>
          <w:rFonts w:ascii="Times New Roman" w:hAnsi="Times New Roman" w:cs="Times New Roman"/>
          <w:sz w:val="24"/>
          <w:szCs w:val="24"/>
        </w:rPr>
        <w:t>Plani i Integritetit hyn në fuqi pas miratimit nga Këshilli Bashkiak i Fierit. Brenda 30 ditëve nga hyrja në fuqi, Kryetari i Bashkisë merr masat për ngritjen e Grupit Teknik të Monitorimit të Integritetit (GTMI), përcaktimin e koordinatorit të integritetit dhe komunikimin e përgjegjësive përkatëse ndaj strukturave të administratës dhe institucioneve në varësi.</w:t>
      </w:r>
    </w:p>
    <w:p w14:paraId="3A747B7C" w14:textId="7DFDB614" w:rsidR="00AC70A3" w:rsidRPr="00BD3C84" w:rsidRDefault="00AC70A3" w:rsidP="00AC70A3">
      <w:pPr>
        <w:rPr>
          <w:rFonts w:ascii="Times New Roman" w:hAnsi="Times New Roman" w:cs="Times New Roman"/>
          <w:b/>
          <w:bCs/>
          <w:sz w:val="24"/>
          <w:szCs w:val="24"/>
        </w:rPr>
      </w:pPr>
      <w:r w:rsidRPr="00BD3C84">
        <w:rPr>
          <w:rFonts w:ascii="Times New Roman" w:hAnsi="Times New Roman" w:cs="Times New Roman"/>
          <w:b/>
          <w:bCs/>
          <w:sz w:val="24"/>
          <w:szCs w:val="24"/>
        </w:rPr>
        <w:t>6.3 Rishikimi dhe Përditësimi i Planit</w:t>
      </w:r>
    </w:p>
    <w:p w14:paraId="21B205E9" w14:textId="77777777" w:rsidR="00AC70A3" w:rsidRPr="001612DB" w:rsidRDefault="00AC70A3" w:rsidP="001612DB">
      <w:pPr>
        <w:rPr>
          <w:rFonts w:ascii="Times New Roman" w:hAnsi="Times New Roman" w:cs="Times New Roman"/>
          <w:sz w:val="24"/>
          <w:szCs w:val="24"/>
        </w:rPr>
      </w:pPr>
      <w:r w:rsidRPr="001612DB">
        <w:rPr>
          <w:rFonts w:ascii="Times New Roman" w:hAnsi="Times New Roman" w:cs="Times New Roman"/>
          <w:sz w:val="24"/>
          <w:szCs w:val="24"/>
        </w:rPr>
        <w:t>Plani i Integritetit të Bashkisë Fier është një dokument dinamik me një cikël jetëgjatësie 4-vjeçare (</w:t>
      </w:r>
      <m:oMath>
        <m:r>
          <m:rPr>
            <m:sty m:val="p"/>
          </m:rPr>
          <w:rPr>
            <w:rFonts w:ascii="Cambria Math" w:hAnsi="Cambria Math" w:cs="Times New Roman"/>
            <w:sz w:val="24"/>
            <w:szCs w:val="24"/>
          </w:rPr>
          <m:t>2026-2029</m:t>
        </m:r>
      </m:oMath>
      <w:r w:rsidRPr="001612DB">
        <w:rPr>
          <w:rFonts w:ascii="Times New Roman" w:hAnsi="Times New Roman" w:cs="Times New Roman"/>
          <w:sz w:val="24"/>
          <w:szCs w:val="24"/>
        </w:rPr>
        <w:t xml:space="preserve">). Megjithatë, efikasiteti i tij varet nga aftësia për t'u përshtatur me </w:t>
      </w:r>
      <w:r w:rsidRPr="001612DB">
        <w:rPr>
          <w:rFonts w:ascii="Times New Roman" w:hAnsi="Times New Roman" w:cs="Times New Roman"/>
          <w:sz w:val="24"/>
          <w:szCs w:val="24"/>
        </w:rPr>
        <w:lastRenderedPageBreak/>
        <w:t>ndryshimet ligjore, institucionale dhe mjedisore. Procesi i rishikimit dhe përditësimit rregullohet sipas dy modaliteteve kryesore:</w:t>
      </w:r>
    </w:p>
    <w:p w14:paraId="45998885" w14:textId="4908B650" w:rsidR="00AC70A3" w:rsidRPr="001612DB" w:rsidRDefault="00AC70A3" w:rsidP="001612DB">
      <w:pPr>
        <w:pStyle w:val="ListParagraph"/>
        <w:numPr>
          <w:ilvl w:val="0"/>
          <w:numId w:val="48"/>
        </w:numPr>
        <w:rPr>
          <w:rFonts w:ascii="Times New Roman" w:hAnsi="Times New Roman" w:cs="Times New Roman"/>
          <w:b/>
          <w:bCs/>
          <w:sz w:val="24"/>
          <w:szCs w:val="24"/>
        </w:rPr>
      </w:pPr>
      <w:r w:rsidRPr="001612DB">
        <w:rPr>
          <w:rFonts w:ascii="Times New Roman" w:hAnsi="Times New Roman" w:cs="Times New Roman"/>
          <w:b/>
          <w:bCs/>
          <w:sz w:val="24"/>
          <w:szCs w:val="24"/>
        </w:rPr>
        <w:t>Rishikimi i Zakonshëm (Vjetor)</w:t>
      </w:r>
    </w:p>
    <w:p w14:paraId="2E173E18" w14:textId="1EB210DB" w:rsidR="00AC70A3" w:rsidRPr="00BD3C84" w:rsidRDefault="00AC70A3" w:rsidP="00A660ED">
      <w:pPr>
        <w:jc w:val="both"/>
        <w:rPr>
          <w:rFonts w:ascii="Times New Roman" w:hAnsi="Times New Roman" w:cs="Times New Roman"/>
          <w:sz w:val="24"/>
          <w:szCs w:val="24"/>
        </w:rPr>
      </w:pPr>
      <w:r w:rsidRPr="00BD3C84">
        <w:rPr>
          <w:rFonts w:ascii="Times New Roman" w:hAnsi="Times New Roman" w:cs="Times New Roman"/>
          <w:sz w:val="24"/>
          <w:szCs w:val="24"/>
        </w:rPr>
        <w:t>Çdo fund viti, paralelisht me hartimin e Raportit Vjetor të Integritetit, GTMI (Grupi Teknik i Monitorimit të Integritetit) vlerëson nëse masat e parashikuara me sipër  janë ende relevante.</w:t>
      </w:r>
    </w:p>
    <w:p w14:paraId="4CB5E826" w14:textId="77777777" w:rsidR="00AC70A3" w:rsidRPr="00BD3C84" w:rsidRDefault="00AC70A3" w:rsidP="00A660ED">
      <w:pPr>
        <w:jc w:val="both"/>
        <w:rPr>
          <w:rFonts w:ascii="Times New Roman" w:hAnsi="Times New Roman" w:cs="Times New Roman"/>
          <w:sz w:val="24"/>
          <w:szCs w:val="24"/>
        </w:rPr>
      </w:pPr>
      <w:r w:rsidRPr="00BD3C84">
        <w:rPr>
          <w:rFonts w:ascii="Times New Roman" w:hAnsi="Times New Roman" w:cs="Times New Roman"/>
          <w:sz w:val="24"/>
          <w:szCs w:val="24"/>
        </w:rPr>
        <w:t>Nëse një masë është realizuar plotësisht (p.sh. implementimi i kodeve QR në sportele), ajo kalon në statusin "E mirëmbajtur" dhe i lihet hapësirë prioriteteve të reja.</w:t>
      </w:r>
    </w:p>
    <w:p w14:paraId="7997D3F1" w14:textId="77777777" w:rsidR="00AC70A3" w:rsidRPr="00BD3C84" w:rsidRDefault="00AC70A3" w:rsidP="00A660ED">
      <w:pPr>
        <w:jc w:val="both"/>
        <w:rPr>
          <w:rFonts w:ascii="Times New Roman" w:hAnsi="Times New Roman" w:cs="Times New Roman"/>
          <w:sz w:val="24"/>
          <w:szCs w:val="24"/>
        </w:rPr>
      </w:pPr>
      <w:r w:rsidRPr="00BD3C84">
        <w:rPr>
          <w:rFonts w:ascii="Times New Roman" w:hAnsi="Times New Roman" w:cs="Times New Roman"/>
          <w:sz w:val="24"/>
          <w:szCs w:val="24"/>
        </w:rPr>
        <w:t>Nëse vlerësimi i rrezikut tregon se një fushë e caktuar ka shënuar rritje të ankesave nga qytetarët, GTMI ka të drejtë të propozojë shtimin e aktiviteteve të reja korrigjuese në tabelat e Planit të Veprimit për vitin pasardhës.</w:t>
      </w:r>
    </w:p>
    <w:p w14:paraId="50AAB218" w14:textId="2A081339" w:rsidR="00AC70A3" w:rsidRPr="001612DB" w:rsidRDefault="00AC70A3" w:rsidP="001612DB">
      <w:pPr>
        <w:pStyle w:val="ListParagraph"/>
        <w:numPr>
          <w:ilvl w:val="0"/>
          <w:numId w:val="48"/>
        </w:numPr>
        <w:rPr>
          <w:rFonts w:ascii="Times New Roman" w:hAnsi="Times New Roman" w:cs="Times New Roman"/>
          <w:b/>
          <w:bCs/>
          <w:sz w:val="24"/>
          <w:szCs w:val="24"/>
        </w:rPr>
      </w:pPr>
      <w:r w:rsidRPr="001612DB">
        <w:rPr>
          <w:rFonts w:ascii="Times New Roman" w:hAnsi="Times New Roman" w:cs="Times New Roman"/>
          <w:b/>
          <w:bCs/>
          <w:sz w:val="24"/>
          <w:szCs w:val="24"/>
        </w:rPr>
        <w:t xml:space="preserve"> Rishikimi i Jashtëzakonshëm (Ad-Hoc)</w:t>
      </w:r>
    </w:p>
    <w:p w14:paraId="3F7F3223" w14:textId="77777777" w:rsidR="00AC70A3" w:rsidRPr="00BD3C84" w:rsidRDefault="00AC70A3" w:rsidP="00A660ED">
      <w:pPr>
        <w:jc w:val="both"/>
        <w:rPr>
          <w:rFonts w:ascii="Times New Roman" w:hAnsi="Times New Roman" w:cs="Times New Roman"/>
          <w:sz w:val="24"/>
          <w:szCs w:val="24"/>
        </w:rPr>
      </w:pPr>
      <w:r w:rsidRPr="00BD3C84">
        <w:rPr>
          <w:rFonts w:ascii="Times New Roman" w:hAnsi="Times New Roman" w:cs="Times New Roman"/>
          <w:sz w:val="24"/>
          <w:szCs w:val="24"/>
        </w:rPr>
        <w:t>Plani i nënshtrohet një rishikimi dhe ndryshimi të menjëhershëm, përpara afatit vjetor, në rastet kur ndodhin faktorët e mëposhtëm:</w:t>
      </w:r>
    </w:p>
    <w:p w14:paraId="0DB34661" w14:textId="77777777" w:rsidR="00AC70A3" w:rsidRPr="00BD3C84" w:rsidRDefault="00AC70A3" w:rsidP="00A660ED">
      <w:pPr>
        <w:jc w:val="both"/>
        <w:rPr>
          <w:rFonts w:ascii="Times New Roman" w:hAnsi="Times New Roman" w:cs="Times New Roman"/>
          <w:sz w:val="24"/>
          <w:szCs w:val="24"/>
        </w:rPr>
      </w:pPr>
      <w:r w:rsidRPr="00BD3C84">
        <w:rPr>
          <w:rFonts w:ascii="Times New Roman" w:hAnsi="Times New Roman" w:cs="Times New Roman"/>
          <w:sz w:val="24"/>
          <w:szCs w:val="24"/>
        </w:rPr>
        <w:t>Ndryshime të rëndësishme ligjore: Miratimi i ligjeve të reja kombëtare nga Kuvendi apo strategjive nga qeveria qendrore dhe BE-ja që lidhen me antikorrupsionin, vetëqeverisjen lokale apo prokurimet publike.</w:t>
      </w:r>
    </w:p>
    <w:p w14:paraId="319FACAA" w14:textId="77777777" w:rsidR="00AC70A3" w:rsidRPr="00BD3C84" w:rsidRDefault="00AC70A3" w:rsidP="00A660ED">
      <w:pPr>
        <w:jc w:val="both"/>
        <w:rPr>
          <w:rFonts w:ascii="Times New Roman" w:hAnsi="Times New Roman" w:cs="Times New Roman"/>
          <w:sz w:val="24"/>
          <w:szCs w:val="24"/>
        </w:rPr>
      </w:pPr>
      <w:r w:rsidRPr="00BD3C84">
        <w:rPr>
          <w:rFonts w:ascii="Times New Roman" w:hAnsi="Times New Roman" w:cs="Times New Roman"/>
          <w:sz w:val="24"/>
          <w:szCs w:val="24"/>
        </w:rPr>
        <w:t>Riorganizimi strukturor i institucionit: Ndryshimi i organigramës së Bashkisë Fier (p.sh. shkrirja, ndarja apo krijimi i drejtorive të reja që menaxhojnë fonde apo licenca).</w:t>
      </w:r>
    </w:p>
    <w:p w14:paraId="2A3FAE73" w14:textId="001B5CA8" w:rsidR="00AC70A3" w:rsidRPr="00BD3C84" w:rsidRDefault="00AC70A3" w:rsidP="00A660ED">
      <w:pPr>
        <w:jc w:val="both"/>
        <w:rPr>
          <w:rFonts w:ascii="Times New Roman" w:hAnsi="Times New Roman" w:cs="Times New Roman"/>
          <w:sz w:val="24"/>
          <w:szCs w:val="24"/>
        </w:rPr>
      </w:pPr>
      <w:r w:rsidRPr="00BD3C84">
        <w:rPr>
          <w:rFonts w:ascii="Times New Roman" w:hAnsi="Times New Roman" w:cs="Times New Roman"/>
          <w:sz w:val="24"/>
          <w:szCs w:val="24"/>
        </w:rPr>
        <w:t>Ngjarje kritike të integritetit: Nëse konstatohen shkelje të rënda sistematike apo raste korrupsioni të zbuluara nga auditimet apo organet e drejtësisë, të cilat dëshmojnë se mekanizmat ekzistues të kontrollit kanë dështuar dhe kanë nevojë për ashpërsim të menjëhershëm.</w:t>
      </w:r>
    </w:p>
    <w:p w14:paraId="730ADEF9" w14:textId="77777777" w:rsidR="00EC0762" w:rsidRPr="00BD3C84" w:rsidRDefault="00EC0762" w:rsidP="005879E0">
      <w:pPr>
        <w:rPr>
          <w:rFonts w:ascii="Times New Roman" w:hAnsi="Times New Roman" w:cs="Times New Roman"/>
          <w:b/>
          <w:bCs/>
          <w:sz w:val="24"/>
          <w:szCs w:val="24"/>
        </w:rPr>
      </w:pPr>
    </w:p>
    <w:p w14:paraId="55EB2130" w14:textId="52C4C92C" w:rsidR="00010B91" w:rsidRPr="001612DB" w:rsidRDefault="00010B91" w:rsidP="001612DB">
      <w:pPr>
        <w:pStyle w:val="ListParagraph"/>
        <w:numPr>
          <w:ilvl w:val="0"/>
          <w:numId w:val="48"/>
        </w:numPr>
        <w:rPr>
          <w:rFonts w:ascii="Times New Roman" w:hAnsi="Times New Roman" w:cs="Times New Roman"/>
          <w:b/>
          <w:bCs/>
          <w:sz w:val="24"/>
          <w:szCs w:val="24"/>
        </w:rPr>
      </w:pPr>
      <w:r w:rsidRPr="001612DB">
        <w:rPr>
          <w:rFonts w:ascii="Times New Roman" w:hAnsi="Times New Roman" w:cs="Times New Roman"/>
          <w:b/>
          <w:bCs/>
          <w:sz w:val="24"/>
          <w:szCs w:val="24"/>
        </w:rPr>
        <w:t xml:space="preserve"> Cikli dhe Kalendari i Raportimit</w:t>
      </w:r>
    </w:p>
    <w:p w14:paraId="3865080D" w14:textId="77777777" w:rsidR="00010B91" w:rsidRPr="00BD3C84" w:rsidRDefault="00010B91" w:rsidP="00A660ED">
      <w:pPr>
        <w:jc w:val="both"/>
        <w:rPr>
          <w:rFonts w:ascii="Times New Roman" w:hAnsi="Times New Roman" w:cs="Times New Roman"/>
          <w:sz w:val="24"/>
          <w:szCs w:val="24"/>
        </w:rPr>
      </w:pPr>
      <w:r w:rsidRPr="00BD3C84">
        <w:rPr>
          <w:rFonts w:ascii="Times New Roman" w:hAnsi="Times New Roman" w:cs="Times New Roman"/>
          <w:sz w:val="24"/>
          <w:szCs w:val="24"/>
        </w:rPr>
        <w:t>Për të garantuar transparencë maksimale dhe llogaridhënie përpara qytetarëve dhe organeve vendimmarrëse, procesi i monitorimit do të ndjekë një cikël strikt dhe periodik raportimi të ndarë në dy nivele:</w:t>
      </w:r>
    </w:p>
    <w:p w14:paraId="16F2BDDB" w14:textId="77777777" w:rsidR="00010B91" w:rsidRPr="00BD3C84" w:rsidRDefault="00010B91" w:rsidP="00A660ED">
      <w:pPr>
        <w:jc w:val="both"/>
        <w:rPr>
          <w:rFonts w:ascii="Times New Roman" w:hAnsi="Times New Roman" w:cs="Times New Roman"/>
          <w:sz w:val="24"/>
          <w:szCs w:val="24"/>
        </w:rPr>
      </w:pPr>
      <w:r w:rsidRPr="00BD3C84">
        <w:rPr>
          <w:rFonts w:ascii="Times New Roman" w:hAnsi="Times New Roman" w:cs="Times New Roman"/>
          <w:sz w:val="24"/>
          <w:szCs w:val="24"/>
        </w:rPr>
        <w:t>Raportet e Progresit Gjysmëvjetor (Brendshëm): Çdo 6 muaj (përkatësisht brenda datës 15 Korrik dhe 15 Janar të çdo viti), të gjitha drejtoritë përgjegjëse kanë detyrimin të dorëzojnë pranë GTMI-së një raport teknik mbi statusin e masave që kanë në ngarkim. GTMI i analizon këto të dhëna dhe harrton një Raport Përmbledhës të Progresit për Kryetarin e Bashkisë, duke evidentuar vonesat dhe duke propozuar masa korrigjuese apo disiplinore nëse konstatohen bllokime artificiale.</w:t>
      </w:r>
    </w:p>
    <w:p w14:paraId="796A39F2" w14:textId="77777777" w:rsidR="00010B91" w:rsidRPr="00BD3C84" w:rsidRDefault="00010B91" w:rsidP="00A660ED">
      <w:pPr>
        <w:jc w:val="both"/>
        <w:rPr>
          <w:rFonts w:ascii="Times New Roman" w:hAnsi="Times New Roman" w:cs="Times New Roman"/>
          <w:sz w:val="24"/>
          <w:szCs w:val="24"/>
        </w:rPr>
      </w:pPr>
      <w:r w:rsidRPr="00BD3C84">
        <w:rPr>
          <w:rFonts w:ascii="Times New Roman" w:hAnsi="Times New Roman" w:cs="Times New Roman"/>
          <w:sz w:val="24"/>
          <w:szCs w:val="24"/>
        </w:rPr>
        <w:lastRenderedPageBreak/>
        <w:t>Raporti Vjetor i Zbatimit (Publik): Brenda datës 31 Mars të vitit pasardhës, GTMI harton Raportin Vjetor të Integritetit Institutional. Ky raport do të jetë i detajuar për çdo fushë rreziku dhe do të përfshijë edhe rezultatet e mbledhura nga Pyetësorët e Vetëvlerësimit (Aneksi 1) dhe të dhënat e kodit QR në sportele. Raporti Vjetor i nënshtrohet konsultimit publik me shoqërinë civile dhe grupet e interesit në Fier përpara se të dërgohet për shqyrtim.</w:t>
      </w:r>
    </w:p>
    <w:p w14:paraId="7B3DEC60" w14:textId="29F65D1C" w:rsidR="00010B91" w:rsidRPr="001612DB" w:rsidRDefault="00010B91" w:rsidP="001612DB">
      <w:pPr>
        <w:pStyle w:val="ListParagraph"/>
        <w:numPr>
          <w:ilvl w:val="0"/>
          <w:numId w:val="48"/>
        </w:numPr>
        <w:rPr>
          <w:rFonts w:ascii="Times New Roman" w:hAnsi="Times New Roman" w:cs="Times New Roman"/>
          <w:b/>
          <w:bCs/>
          <w:sz w:val="24"/>
          <w:szCs w:val="24"/>
        </w:rPr>
      </w:pPr>
      <w:r w:rsidRPr="001612DB">
        <w:rPr>
          <w:rFonts w:ascii="Times New Roman" w:hAnsi="Times New Roman" w:cs="Times New Roman"/>
          <w:b/>
          <w:bCs/>
          <w:sz w:val="24"/>
          <w:szCs w:val="24"/>
        </w:rPr>
        <w:t>Ndërveprimi me Këshillin Bashkiak dhe Publiku</w:t>
      </w:r>
    </w:p>
    <w:p w14:paraId="11A21BA2" w14:textId="77777777" w:rsidR="00010B91" w:rsidRPr="00BD3C84" w:rsidRDefault="00010B91" w:rsidP="00A660ED">
      <w:pPr>
        <w:jc w:val="both"/>
        <w:rPr>
          <w:rFonts w:ascii="Times New Roman" w:hAnsi="Times New Roman" w:cs="Times New Roman"/>
          <w:sz w:val="24"/>
          <w:szCs w:val="24"/>
        </w:rPr>
      </w:pPr>
      <w:r w:rsidRPr="00BD3C84">
        <w:rPr>
          <w:rFonts w:ascii="Times New Roman" w:hAnsi="Times New Roman" w:cs="Times New Roman"/>
          <w:sz w:val="24"/>
          <w:szCs w:val="24"/>
        </w:rPr>
        <w:t>Plani i Integritetit nuk është thjesht një dokument i brendshëm i administratës, por një premtim publik për qeverisje të pastër.</w:t>
      </w:r>
    </w:p>
    <w:p w14:paraId="130AD9F7" w14:textId="77777777" w:rsidR="00010B91" w:rsidRPr="00BD3C84" w:rsidRDefault="00010B91" w:rsidP="00A660ED">
      <w:pPr>
        <w:jc w:val="both"/>
        <w:rPr>
          <w:rFonts w:ascii="Times New Roman" w:hAnsi="Times New Roman" w:cs="Times New Roman"/>
          <w:sz w:val="24"/>
          <w:szCs w:val="24"/>
        </w:rPr>
      </w:pPr>
      <w:r w:rsidRPr="00BD3C84">
        <w:rPr>
          <w:rFonts w:ascii="Times New Roman" w:hAnsi="Times New Roman" w:cs="Times New Roman"/>
          <w:sz w:val="24"/>
          <w:szCs w:val="24"/>
        </w:rPr>
        <w:t>Miratimi dhe Raportimi në Këshill: Raporti Vjetor i Integritetit, i shoqëruar me shënimet e Kryetarit të Bashkisë, paraqitet zyrtarisht për shqyrtim dhe diskutim në seancën e muajit Prill përpara Këshillit Bashkiak të Fierit. Këshilli ka të drejtë të kërkojë interpelancë me drejtorët e strukturave që kanë shfaqur vonesa në zbatimin e masave SMART.</w:t>
      </w:r>
    </w:p>
    <w:p w14:paraId="2258907B" w14:textId="77777777" w:rsidR="00010B91" w:rsidRPr="00BD3C84" w:rsidRDefault="00010B91" w:rsidP="00A660ED">
      <w:pPr>
        <w:jc w:val="both"/>
        <w:rPr>
          <w:rFonts w:ascii="Times New Roman" w:hAnsi="Times New Roman" w:cs="Times New Roman"/>
          <w:sz w:val="24"/>
          <w:szCs w:val="24"/>
        </w:rPr>
      </w:pPr>
      <w:r w:rsidRPr="00BD3C84">
        <w:rPr>
          <w:rFonts w:ascii="Times New Roman" w:hAnsi="Times New Roman" w:cs="Times New Roman"/>
          <w:sz w:val="24"/>
          <w:szCs w:val="24"/>
        </w:rPr>
        <w:t>Transparenca Radikale: Brenda 5 ditëve nga prezantimi në Këshillin Bashkiak, Raporti Vjetor i Zbatimit, së bashku me matricën e përditësuar të risqeve, publikohet në faqen zyrtare të Bashkisë Fier në një seksion të dedikuar me emrin "Transparenca dhe Integriteti", duke qenë plotësisht i shkarkueshëm dhe i aksesueshëm nga media dhe qytetarët.</w:t>
      </w:r>
    </w:p>
    <w:p w14:paraId="3AAB778E" w14:textId="39F0AFA9" w:rsidR="00010B91" w:rsidRPr="001612DB" w:rsidRDefault="00010B91" w:rsidP="001612DB">
      <w:pPr>
        <w:pStyle w:val="ListParagraph"/>
        <w:numPr>
          <w:ilvl w:val="0"/>
          <w:numId w:val="48"/>
        </w:numPr>
        <w:rPr>
          <w:rFonts w:ascii="Times New Roman" w:hAnsi="Times New Roman" w:cs="Times New Roman"/>
          <w:b/>
          <w:bCs/>
          <w:sz w:val="24"/>
          <w:szCs w:val="24"/>
        </w:rPr>
      </w:pPr>
      <w:r w:rsidRPr="001612DB">
        <w:rPr>
          <w:rFonts w:ascii="Times New Roman" w:hAnsi="Times New Roman" w:cs="Times New Roman"/>
          <w:b/>
          <w:bCs/>
          <w:sz w:val="24"/>
          <w:szCs w:val="24"/>
        </w:rPr>
        <w:t>Mekanizmi i Rishikimit dhe Përditësimit (Mekanizmi Dinamik)</w:t>
      </w:r>
    </w:p>
    <w:p w14:paraId="5F165741" w14:textId="77777777" w:rsidR="00010B91" w:rsidRPr="00BD3C84" w:rsidRDefault="00010B91" w:rsidP="00A660ED">
      <w:pPr>
        <w:jc w:val="both"/>
        <w:rPr>
          <w:rFonts w:ascii="Times New Roman" w:hAnsi="Times New Roman" w:cs="Times New Roman"/>
          <w:sz w:val="24"/>
          <w:szCs w:val="24"/>
        </w:rPr>
      </w:pPr>
      <w:r w:rsidRPr="00BD3C84">
        <w:rPr>
          <w:rFonts w:ascii="Times New Roman" w:hAnsi="Times New Roman" w:cs="Times New Roman"/>
          <w:sz w:val="24"/>
          <w:szCs w:val="24"/>
        </w:rPr>
        <w:t>Rreziqet e korrupsionit dhe thyerjes së integritetit nuk janë statike; ato ndryshojnë me ndryshimin e legjislacionit, prezantimin e teknologjive të reja apo ndryshimet strukturore në bashki. Për këtë arsye, Plani i Integritetit do të trajtohet si një "dokument i gjallë" (living document).</w:t>
      </w:r>
    </w:p>
    <w:p w14:paraId="771E3C31" w14:textId="474CE0F6" w:rsidR="00010B91" w:rsidRPr="00BD3C84" w:rsidRDefault="00010B91" w:rsidP="00A660ED">
      <w:pPr>
        <w:jc w:val="both"/>
        <w:rPr>
          <w:rFonts w:ascii="Times New Roman" w:hAnsi="Times New Roman" w:cs="Times New Roman"/>
          <w:sz w:val="24"/>
          <w:szCs w:val="24"/>
        </w:rPr>
      </w:pPr>
      <w:r w:rsidRPr="00BD3C84">
        <w:rPr>
          <w:rFonts w:ascii="Times New Roman" w:hAnsi="Times New Roman" w:cs="Times New Roman"/>
          <w:sz w:val="24"/>
          <w:szCs w:val="24"/>
        </w:rPr>
        <w:t>Nëse gjatë raportimeve vjetore konstatohet se një rrezik i vlerësuar më parë si i mesëm është rritur (p.sh. për shkak të rritjes së volumit të lejeve të ndërtimit apo tenderave në një sektor të caktuar), ose nëse lindin fusha të reja risku që nuk ishin parashikuar në vitin 2026, GTMI</w:t>
      </w:r>
      <w:r w:rsidR="00A05A24" w:rsidRPr="00BD3C84">
        <w:rPr>
          <w:rFonts w:ascii="Times New Roman" w:hAnsi="Times New Roman" w:cs="Times New Roman"/>
          <w:sz w:val="24"/>
          <w:szCs w:val="24"/>
        </w:rPr>
        <w:t>(</w:t>
      </w:r>
      <w:r w:rsidR="00A05A24" w:rsidRPr="00BD3C84">
        <w:rPr>
          <w:rFonts w:ascii="Times New Roman" w:hAnsi="Times New Roman" w:cs="Times New Roman"/>
          <w:b/>
          <w:bCs/>
          <w:sz w:val="24"/>
          <w:szCs w:val="24"/>
        </w:rPr>
        <w:t>Grupin Teknik të Monitorimit të Integritetit</w:t>
      </w:r>
      <w:r w:rsidR="00A05A24" w:rsidRPr="00BD3C84">
        <w:rPr>
          <w:rFonts w:ascii="Times New Roman" w:hAnsi="Times New Roman" w:cs="Times New Roman"/>
          <w:sz w:val="24"/>
          <w:szCs w:val="24"/>
        </w:rPr>
        <w:t>.)</w:t>
      </w:r>
      <w:r w:rsidRPr="00BD3C84">
        <w:rPr>
          <w:rFonts w:ascii="Times New Roman" w:hAnsi="Times New Roman" w:cs="Times New Roman"/>
          <w:sz w:val="24"/>
          <w:szCs w:val="24"/>
        </w:rPr>
        <w:t xml:space="preserve"> ka të drejtë dhe detyrim të propozojë ndryshime dhe shtime të masave konkrete. Çdo ndryshim thelbësor në Matricën e Risqeve apo në afatet e Planit të Veprimit do të kalojë për miratim formal në Këshillin Bashkiak, duke garantuar që dokumenti të mbetet efektiv dhe i përditësuar deri në përfundim të ciklit të tij në vitin 2029.</w:t>
      </w:r>
    </w:p>
    <w:p w14:paraId="6229E481" w14:textId="77777777" w:rsidR="006D3358" w:rsidRPr="00BD3C84" w:rsidRDefault="006D3358" w:rsidP="005879E0">
      <w:pPr>
        <w:rPr>
          <w:rFonts w:ascii="Times New Roman" w:hAnsi="Times New Roman" w:cs="Times New Roman"/>
          <w:sz w:val="24"/>
          <w:szCs w:val="24"/>
        </w:rPr>
      </w:pPr>
    </w:p>
    <w:p w14:paraId="5A0F779C" w14:textId="77777777" w:rsidR="006D3358" w:rsidRPr="00BD3C84" w:rsidRDefault="006D3358" w:rsidP="005879E0">
      <w:pPr>
        <w:rPr>
          <w:rFonts w:ascii="Times New Roman" w:hAnsi="Times New Roman" w:cs="Times New Roman"/>
          <w:sz w:val="24"/>
          <w:szCs w:val="24"/>
        </w:rPr>
      </w:pPr>
    </w:p>
    <w:p w14:paraId="469C3DF2" w14:textId="77777777" w:rsidR="006D3358" w:rsidRPr="00BD3C84" w:rsidRDefault="006D3358" w:rsidP="005879E0">
      <w:pPr>
        <w:rPr>
          <w:rFonts w:ascii="Times New Roman" w:hAnsi="Times New Roman" w:cs="Times New Roman"/>
          <w:sz w:val="24"/>
          <w:szCs w:val="24"/>
        </w:rPr>
      </w:pPr>
    </w:p>
    <w:p w14:paraId="12467453" w14:textId="77777777" w:rsidR="006D3358" w:rsidRPr="00BD3C84" w:rsidRDefault="006D3358" w:rsidP="005879E0">
      <w:pPr>
        <w:rPr>
          <w:rFonts w:ascii="Times New Roman" w:hAnsi="Times New Roman" w:cs="Times New Roman"/>
          <w:sz w:val="24"/>
          <w:szCs w:val="24"/>
        </w:rPr>
      </w:pPr>
    </w:p>
    <w:p w14:paraId="17E0B7FD" w14:textId="77777777" w:rsidR="006D3358" w:rsidRPr="00BD3C84" w:rsidRDefault="006D3358" w:rsidP="005879E0">
      <w:pPr>
        <w:rPr>
          <w:rFonts w:ascii="Times New Roman" w:hAnsi="Times New Roman" w:cs="Times New Roman"/>
          <w:sz w:val="24"/>
          <w:szCs w:val="24"/>
        </w:rPr>
      </w:pPr>
    </w:p>
    <w:p w14:paraId="3350F1DB" w14:textId="77777777" w:rsidR="006D3358" w:rsidRPr="00BD3C84" w:rsidRDefault="006D3358" w:rsidP="005879E0">
      <w:pPr>
        <w:rPr>
          <w:rFonts w:ascii="Times New Roman" w:hAnsi="Times New Roman" w:cs="Times New Roman"/>
          <w:sz w:val="24"/>
          <w:szCs w:val="24"/>
        </w:rPr>
      </w:pPr>
    </w:p>
    <w:p w14:paraId="1D55F551" w14:textId="77777777" w:rsidR="006D3358" w:rsidRPr="00BD3C84" w:rsidRDefault="006D3358" w:rsidP="005879E0">
      <w:pPr>
        <w:rPr>
          <w:rFonts w:ascii="Times New Roman" w:hAnsi="Times New Roman" w:cs="Times New Roman"/>
          <w:sz w:val="24"/>
          <w:szCs w:val="24"/>
        </w:rPr>
      </w:pPr>
    </w:p>
    <w:p w14:paraId="6D20C189" w14:textId="77777777" w:rsidR="006D3358" w:rsidRPr="00BD3C84" w:rsidRDefault="006D3358" w:rsidP="005879E0">
      <w:pPr>
        <w:rPr>
          <w:rFonts w:ascii="Times New Roman" w:hAnsi="Times New Roman" w:cs="Times New Roman"/>
          <w:sz w:val="24"/>
          <w:szCs w:val="24"/>
        </w:rPr>
      </w:pPr>
    </w:p>
    <w:p w14:paraId="4990D961" w14:textId="77777777" w:rsidR="006D3358" w:rsidRPr="00BD3C84" w:rsidRDefault="006D3358" w:rsidP="005879E0">
      <w:pPr>
        <w:rPr>
          <w:rFonts w:ascii="Times New Roman" w:hAnsi="Times New Roman" w:cs="Times New Roman"/>
          <w:sz w:val="24"/>
          <w:szCs w:val="24"/>
        </w:rPr>
      </w:pPr>
    </w:p>
    <w:p w14:paraId="20E02F34" w14:textId="77777777" w:rsidR="006D3358" w:rsidRPr="00BD3C84" w:rsidRDefault="006D3358" w:rsidP="005879E0">
      <w:pPr>
        <w:rPr>
          <w:rFonts w:ascii="Times New Roman" w:hAnsi="Times New Roman" w:cs="Times New Roman"/>
          <w:sz w:val="24"/>
          <w:szCs w:val="24"/>
        </w:rPr>
      </w:pPr>
    </w:p>
    <w:p w14:paraId="637C4C57" w14:textId="77777777" w:rsidR="006D3358" w:rsidRPr="00BD3C84" w:rsidRDefault="006D3358" w:rsidP="005879E0">
      <w:pPr>
        <w:rPr>
          <w:rFonts w:ascii="Times New Roman" w:hAnsi="Times New Roman" w:cs="Times New Roman"/>
          <w:sz w:val="24"/>
          <w:szCs w:val="24"/>
        </w:rPr>
      </w:pPr>
    </w:p>
    <w:p w14:paraId="37E48D83" w14:textId="77777777" w:rsidR="006D3358" w:rsidRPr="00BD3C84" w:rsidRDefault="006D3358" w:rsidP="006D3358">
      <w:pPr>
        <w:jc w:val="center"/>
        <w:rPr>
          <w:rFonts w:ascii="Times New Roman" w:hAnsi="Times New Roman" w:cs="Times New Roman"/>
          <w:b/>
          <w:bCs/>
          <w:sz w:val="24"/>
          <w:szCs w:val="24"/>
        </w:rPr>
      </w:pPr>
    </w:p>
    <w:p w14:paraId="17115028" w14:textId="77777777" w:rsidR="006D3358" w:rsidRPr="00BD3C84" w:rsidRDefault="006D3358" w:rsidP="006D3358">
      <w:pPr>
        <w:jc w:val="center"/>
        <w:rPr>
          <w:rFonts w:ascii="Times New Roman" w:hAnsi="Times New Roman" w:cs="Times New Roman"/>
          <w:b/>
          <w:bCs/>
          <w:sz w:val="24"/>
          <w:szCs w:val="24"/>
        </w:rPr>
      </w:pPr>
    </w:p>
    <w:p w14:paraId="4DDFC1E5" w14:textId="77777777" w:rsidR="006D3358" w:rsidRPr="00BD3C84" w:rsidRDefault="006D3358" w:rsidP="006D3358">
      <w:pPr>
        <w:jc w:val="center"/>
        <w:rPr>
          <w:rFonts w:ascii="Times New Roman" w:hAnsi="Times New Roman" w:cs="Times New Roman"/>
          <w:b/>
          <w:bCs/>
          <w:sz w:val="24"/>
          <w:szCs w:val="24"/>
        </w:rPr>
      </w:pPr>
    </w:p>
    <w:p w14:paraId="527318EB" w14:textId="77777777" w:rsidR="006D3358" w:rsidRPr="00BD3C84" w:rsidRDefault="006D3358" w:rsidP="006D3358">
      <w:pPr>
        <w:jc w:val="center"/>
        <w:rPr>
          <w:rFonts w:ascii="Times New Roman" w:hAnsi="Times New Roman" w:cs="Times New Roman"/>
          <w:b/>
          <w:bCs/>
          <w:sz w:val="24"/>
          <w:szCs w:val="24"/>
        </w:rPr>
      </w:pPr>
    </w:p>
    <w:p w14:paraId="3EF28294" w14:textId="77777777" w:rsidR="006D3358" w:rsidRPr="00BD3C84" w:rsidRDefault="006D3358" w:rsidP="006D3358">
      <w:pPr>
        <w:jc w:val="center"/>
        <w:rPr>
          <w:rFonts w:ascii="Times New Roman" w:hAnsi="Times New Roman" w:cs="Times New Roman"/>
          <w:b/>
          <w:bCs/>
          <w:sz w:val="24"/>
          <w:szCs w:val="24"/>
        </w:rPr>
      </w:pPr>
    </w:p>
    <w:p w14:paraId="1C723E31" w14:textId="77777777" w:rsidR="006D3358" w:rsidRPr="00BD3C84" w:rsidRDefault="006D3358" w:rsidP="006D3358">
      <w:pPr>
        <w:jc w:val="center"/>
        <w:rPr>
          <w:rFonts w:ascii="Times New Roman" w:hAnsi="Times New Roman" w:cs="Times New Roman"/>
          <w:b/>
          <w:bCs/>
          <w:sz w:val="24"/>
          <w:szCs w:val="24"/>
        </w:rPr>
      </w:pPr>
    </w:p>
    <w:p w14:paraId="6469FA9C" w14:textId="77777777" w:rsidR="00A05A24" w:rsidRPr="00BD3C84" w:rsidRDefault="00A05A24" w:rsidP="006D3358">
      <w:pPr>
        <w:jc w:val="center"/>
        <w:rPr>
          <w:rFonts w:ascii="Times New Roman" w:hAnsi="Times New Roman" w:cs="Times New Roman"/>
          <w:b/>
          <w:bCs/>
          <w:sz w:val="24"/>
          <w:szCs w:val="24"/>
        </w:rPr>
      </w:pPr>
    </w:p>
    <w:p w14:paraId="7F4F9A18" w14:textId="77777777" w:rsidR="00745235" w:rsidRPr="00BD3C84" w:rsidRDefault="00745235" w:rsidP="006D3358">
      <w:pPr>
        <w:jc w:val="center"/>
        <w:rPr>
          <w:rFonts w:ascii="Times New Roman" w:hAnsi="Times New Roman" w:cs="Times New Roman"/>
          <w:b/>
          <w:bCs/>
          <w:sz w:val="24"/>
          <w:szCs w:val="24"/>
        </w:rPr>
      </w:pPr>
    </w:p>
    <w:p w14:paraId="79DFD24E" w14:textId="77777777" w:rsidR="00A05A24" w:rsidRPr="00BD3C84" w:rsidRDefault="00A05A24" w:rsidP="006D3358">
      <w:pPr>
        <w:jc w:val="center"/>
        <w:rPr>
          <w:rFonts w:ascii="Times New Roman" w:hAnsi="Times New Roman" w:cs="Times New Roman"/>
          <w:b/>
          <w:bCs/>
          <w:sz w:val="24"/>
          <w:szCs w:val="24"/>
        </w:rPr>
      </w:pPr>
    </w:p>
    <w:p w14:paraId="38E2BE9C" w14:textId="77777777" w:rsidR="00A05A24" w:rsidRPr="00BD3C84" w:rsidRDefault="00A05A24" w:rsidP="006D3358">
      <w:pPr>
        <w:jc w:val="center"/>
        <w:rPr>
          <w:rFonts w:ascii="Times New Roman" w:hAnsi="Times New Roman" w:cs="Times New Roman"/>
          <w:b/>
          <w:bCs/>
          <w:sz w:val="24"/>
          <w:szCs w:val="24"/>
        </w:rPr>
      </w:pPr>
    </w:p>
    <w:p w14:paraId="2807EC39" w14:textId="77777777" w:rsidR="00A05A24" w:rsidRPr="00BD3C84" w:rsidRDefault="00A05A24" w:rsidP="006D3358">
      <w:pPr>
        <w:jc w:val="center"/>
        <w:rPr>
          <w:rFonts w:ascii="Times New Roman" w:hAnsi="Times New Roman" w:cs="Times New Roman"/>
          <w:b/>
          <w:bCs/>
          <w:sz w:val="24"/>
          <w:szCs w:val="24"/>
        </w:rPr>
      </w:pPr>
    </w:p>
    <w:p w14:paraId="789B3EE4" w14:textId="77777777" w:rsidR="00A05A24" w:rsidRPr="00BD3C84" w:rsidRDefault="00A05A24" w:rsidP="006D3358">
      <w:pPr>
        <w:jc w:val="center"/>
        <w:rPr>
          <w:rFonts w:ascii="Times New Roman" w:hAnsi="Times New Roman" w:cs="Times New Roman"/>
          <w:b/>
          <w:bCs/>
          <w:sz w:val="24"/>
          <w:szCs w:val="24"/>
        </w:rPr>
      </w:pPr>
    </w:p>
    <w:p w14:paraId="7B61596A" w14:textId="0759510C" w:rsidR="00010B91" w:rsidRPr="00014318" w:rsidRDefault="00DF1C00" w:rsidP="00DF1C00">
      <w:pPr>
        <w:pStyle w:val="Heading1"/>
        <w:numPr>
          <w:ilvl w:val="0"/>
          <w:numId w:val="0"/>
        </w:numPr>
        <w:jc w:val="center"/>
        <w:rPr>
          <w:rFonts w:ascii="Times New Roman" w:hAnsi="Times New Roman" w:cs="Times New Roman"/>
          <w:b/>
          <w:bCs/>
          <w:color w:val="auto"/>
          <w:sz w:val="24"/>
          <w:szCs w:val="24"/>
          <w:lang w:val="it-IT"/>
        </w:rPr>
      </w:pPr>
      <w:bookmarkStart w:id="15" w:name="_Toc234239796"/>
      <w:r w:rsidRPr="00014318">
        <w:rPr>
          <w:rFonts w:ascii="Times New Roman" w:hAnsi="Times New Roman" w:cs="Times New Roman"/>
          <w:b/>
          <w:bCs/>
          <w:color w:val="auto"/>
          <w:sz w:val="24"/>
          <w:szCs w:val="24"/>
          <w:lang w:val="it-IT"/>
        </w:rPr>
        <w:t>7.</w:t>
      </w:r>
      <w:r w:rsidR="006D3358" w:rsidRPr="00014318">
        <w:rPr>
          <w:rFonts w:ascii="Times New Roman" w:hAnsi="Times New Roman" w:cs="Times New Roman"/>
          <w:b/>
          <w:bCs/>
          <w:color w:val="auto"/>
          <w:sz w:val="24"/>
          <w:szCs w:val="24"/>
          <w:lang w:val="it-IT"/>
        </w:rPr>
        <w:t>PLANI I VEPRIMIT DHE MASAT KUNDËR RREZIKUT (2026–2029)</w:t>
      </w:r>
      <w:bookmarkEnd w:id="15"/>
    </w:p>
    <w:p w14:paraId="4AA8EBFD" w14:textId="77777777" w:rsidR="006D3358" w:rsidRPr="00014318" w:rsidRDefault="006D3358" w:rsidP="006D3358">
      <w:pPr>
        <w:jc w:val="center"/>
        <w:rPr>
          <w:rFonts w:ascii="Times New Roman" w:hAnsi="Times New Roman" w:cs="Times New Roman"/>
          <w:b/>
          <w:bCs/>
          <w:sz w:val="24"/>
          <w:szCs w:val="24"/>
          <w:lang w:val="it-IT"/>
        </w:rPr>
      </w:pPr>
    </w:p>
    <w:p w14:paraId="2CB7C7ED" w14:textId="3886BB30" w:rsidR="006D3358" w:rsidRPr="00BD3C84" w:rsidRDefault="006D3358" w:rsidP="006D3358">
      <w:pPr>
        <w:jc w:val="center"/>
        <w:rPr>
          <w:rFonts w:ascii="Times New Roman" w:hAnsi="Times New Roman" w:cs="Times New Roman"/>
          <w:b/>
          <w:bCs/>
          <w:sz w:val="24"/>
          <w:szCs w:val="24"/>
        </w:rPr>
      </w:pPr>
      <w:r w:rsidRPr="00BD3C84">
        <w:rPr>
          <w:rFonts w:ascii="Times New Roman" w:hAnsi="Times New Roman" w:cs="Times New Roman"/>
          <w:b/>
          <w:bCs/>
          <w:sz w:val="24"/>
          <w:szCs w:val="24"/>
        </w:rPr>
        <w:t>Matricat e Planit të Veprimit sipas Fushave të Riskut</w:t>
      </w:r>
    </w:p>
    <w:p w14:paraId="6AEF6611" w14:textId="77777777" w:rsidR="006D3358" w:rsidRPr="00BD3C84" w:rsidRDefault="006D3358" w:rsidP="006D3358">
      <w:pPr>
        <w:jc w:val="center"/>
        <w:rPr>
          <w:rFonts w:ascii="Times New Roman" w:hAnsi="Times New Roman" w:cs="Times New Roman"/>
          <w:b/>
          <w:bCs/>
          <w:sz w:val="24"/>
          <w:szCs w:val="24"/>
        </w:rPr>
      </w:pPr>
    </w:p>
    <w:p w14:paraId="76A8084B" w14:textId="77777777" w:rsidR="006D3358" w:rsidRPr="00BD3C84" w:rsidRDefault="006D3358" w:rsidP="006D3358">
      <w:pPr>
        <w:jc w:val="center"/>
        <w:rPr>
          <w:rFonts w:ascii="Times New Roman" w:hAnsi="Times New Roman" w:cs="Times New Roman"/>
          <w:b/>
          <w:bCs/>
          <w:sz w:val="24"/>
          <w:szCs w:val="24"/>
        </w:rPr>
      </w:pPr>
    </w:p>
    <w:p w14:paraId="3E6B923E" w14:textId="77777777" w:rsidR="001E35DD" w:rsidRDefault="001E35DD" w:rsidP="001E35DD">
      <w:pPr>
        <w:rPr>
          <w:rFonts w:ascii="Times New Roman" w:hAnsi="Times New Roman" w:cs="Times New Roman"/>
          <w:b/>
          <w:bCs/>
          <w:sz w:val="24"/>
          <w:szCs w:val="24"/>
        </w:rPr>
      </w:pPr>
    </w:p>
    <w:p w14:paraId="7A969E7B" w14:textId="77777777" w:rsidR="001612DB" w:rsidRPr="00BD3C84" w:rsidRDefault="001612DB" w:rsidP="001E35DD">
      <w:pPr>
        <w:rPr>
          <w:rFonts w:ascii="Times New Roman" w:hAnsi="Times New Roman" w:cs="Times New Roman"/>
          <w:b/>
          <w:bCs/>
          <w:sz w:val="24"/>
          <w:szCs w:val="24"/>
        </w:rPr>
      </w:pPr>
    </w:p>
    <w:p w14:paraId="34E19B87" w14:textId="1BD57C7B" w:rsidR="001E35DD" w:rsidRDefault="00A660ED" w:rsidP="001E35DD">
      <w:pPr>
        <w:rPr>
          <w:rFonts w:ascii="Times New Roman" w:hAnsi="Times New Roman" w:cs="Times New Roman"/>
          <w:b/>
          <w:bCs/>
          <w:sz w:val="24"/>
          <w:szCs w:val="24"/>
          <w:lang w:val="it-IT"/>
        </w:rPr>
      </w:pPr>
      <w:r w:rsidRPr="00D44222">
        <w:rPr>
          <w:rFonts w:ascii="Times New Roman" w:hAnsi="Times New Roman" w:cs="Times New Roman"/>
          <w:b/>
          <w:bCs/>
          <w:sz w:val="24"/>
          <w:szCs w:val="24"/>
          <w:lang w:val="it-IT"/>
        </w:rPr>
        <w:t xml:space="preserve">                 </w:t>
      </w:r>
      <w:r w:rsidR="001E35DD" w:rsidRPr="007E3D47">
        <w:rPr>
          <w:rFonts w:ascii="Times New Roman" w:hAnsi="Times New Roman" w:cs="Times New Roman"/>
          <w:b/>
          <w:bCs/>
          <w:sz w:val="24"/>
          <w:szCs w:val="24"/>
          <w:lang w:val="it-IT"/>
        </w:rPr>
        <w:t>FUSHA A: MENAXHIMI I BURIMEVE NJERËZORE</w:t>
      </w:r>
    </w:p>
    <w:tbl>
      <w:tblPr>
        <w:tblpPr w:leftFromText="180" w:rightFromText="180" w:vertAnchor="page" w:horzAnchor="margin" w:tblpY="2689"/>
        <w:tblW w:w="971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355"/>
        <w:gridCol w:w="1980"/>
        <w:gridCol w:w="1350"/>
        <w:gridCol w:w="1260"/>
        <w:gridCol w:w="1890"/>
        <w:gridCol w:w="1890"/>
        <w:gridCol w:w="990"/>
      </w:tblGrid>
      <w:tr w:rsidR="008E5E36" w:rsidRPr="00AD55DE" w14:paraId="49973B0D" w14:textId="509EDE63" w:rsidTr="007E3D47">
        <w:tc>
          <w:tcPr>
            <w:tcW w:w="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4A1E0D6" w14:textId="713D9246" w:rsidR="008E5E36" w:rsidRPr="00226B14" w:rsidRDefault="008E5E36" w:rsidP="007E3D47">
            <w:pPr>
              <w:rPr>
                <w:rFonts w:ascii="Times New Roman" w:eastAsia="Times New Roman" w:hAnsi="Times New Roman" w:cs="Times New Roman"/>
                <w:color w:val="1F1F1F"/>
              </w:rPr>
            </w:pPr>
            <w:r>
              <w:rPr>
                <w:rFonts w:ascii="Times New Roman" w:eastAsia="Times New Roman" w:hAnsi="Times New Roman" w:cs="Times New Roman"/>
                <w:color w:val="1F1F1F"/>
              </w:rPr>
              <w:t>Nr</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9D6A39D" w14:textId="02E34A31" w:rsidR="008E5E36" w:rsidRPr="00226B14" w:rsidRDefault="008E5E36" w:rsidP="007E3D47">
            <w:pPr>
              <w:rPr>
                <w:rFonts w:ascii="Times New Roman" w:eastAsia="Times New Roman" w:hAnsi="Times New Roman" w:cs="Times New Roman"/>
                <w:color w:val="1F1F1F"/>
              </w:rPr>
            </w:pPr>
            <w:r w:rsidRPr="00226B14">
              <w:rPr>
                <w:rFonts w:ascii="Times New Roman" w:eastAsia="Times New Roman" w:hAnsi="Times New Roman" w:cs="Times New Roman"/>
                <w:color w:val="1F1F1F"/>
              </w:rPr>
              <w:t>Risku dhe Ngjarjet e Mundshme</w:t>
            </w:r>
          </w:p>
        </w:tc>
        <w:tc>
          <w:tcPr>
            <w:tcW w:w="13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4F87EA" w14:textId="77777777" w:rsidR="008E5E36" w:rsidRDefault="008E5E36" w:rsidP="007E3D47">
            <w:pPr>
              <w:rPr>
                <w:rFonts w:ascii="Times New Roman" w:eastAsia="Times New Roman" w:hAnsi="Times New Roman" w:cs="Times New Roman"/>
                <w:color w:val="1F1F1F"/>
              </w:rPr>
            </w:pPr>
            <w:r>
              <w:rPr>
                <w:rFonts w:ascii="Times New Roman" w:eastAsia="Times New Roman" w:hAnsi="Times New Roman" w:cs="Times New Roman"/>
                <w:color w:val="1F1F1F"/>
              </w:rPr>
              <w:t>Kategoria e Faktorëve</w:t>
            </w:r>
          </w:p>
        </w:tc>
        <w:tc>
          <w:tcPr>
            <w:tcW w:w="12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81DF998" w14:textId="77777777" w:rsidR="008E5E36" w:rsidRDefault="008E5E36" w:rsidP="007E3D47">
            <w:pPr>
              <w:rPr>
                <w:rFonts w:ascii="Times New Roman" w:eastAsia="Times New Roman" w:hAnsi="Times New Roman" w:cs="Times New Roman"/>
                <w:color w:val="1F1F1F"/>
              </w:rPr>
            </w:pPr>
            <w:r>
              <w:rPr>
                <w:rFonts w:ascii="Times New Roman" w:eastAsia="Times New Roman" w:hAnsi="Times New Roman" w:cs="Times New Roman"/>
                <w:color w:val="1F1F1F"/>
              </w:rPr>
              <w:t>Prioriteti</w:t>
            </w:r>
          </w:p>
        </w:tc>
        <w:tc>
          <w:tcPr>
            <w:tcW w:w="18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0FD1109" w14:textId="77777777" w:rsidR="008E5E36" w:rsidRPr="00AD55DE" w:rsidRDefault="008E5E36" w:rsidP="007E3D47">
            <w:pPr>
              <w:rPr>
                <w:rFonts w:ascii="Times New Roman" w:eastAsia="Times New Roman" w:hAnsi="Times New Roman" w:cs="Times New Roman"/>
                <w:color w:val="1F1F1F"/>
                <w:lang w:val="it-IT"/>
              </w:rPr>
            </w:pPr>
            <w:r w:rsidRPr="00AD55DE">
              <w:rPr>
                <w:rFonts w:ascii="Times New Roman" w:eastAsia="Times New Roman" w:hAnsi="Times New Roman" w:cs="Times New Roman"/>
                <w:color w:val="1F1F1F"/>
                <w:lang w:val="it-IT"/>
              </w:rPr>
              <w:t>Aktivitetet për Zbatimin e Masës</w:t>
            </w:r>
          </w:p>
        </w:tc>
        <w:tc>
          <w:tcPr>
            <w:tcW w:w="18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78377C9" w14:textId="2EFD22DA" w:rsidR="008E5E36" w:rsidRPr="00AD55DE" w:rsidRDefault="008E5E36" w:rsidP="007E3D47">
            <w:pPr>
              <w:rPr>
                <w:rFonts w:ascii="Times New Roman" w:eastAsia="Times New Roman" w:hAnsi="Times New Roman" w:cs="Times New Roman"/>
                <w:color w:val="1F1F1F"/>
                <w:lang w:val="it-IT"/>
              </w:rPr>
            </w:pPr>
            <w:r w:rsidRPr="00AD55DE">
              <w:rPr>
                <w:rFonts w:ascii="Times New Roman" w:eastAsia="Times New Roman" w:hAnsi="Times New Roman" w:cs="Times New Roman"/>
                <w:color w:val="1F1F1F"/>
                <w:lang w:val="it-IT"/>
              </w:rPr>
              <w:t xml:space="preserve">Personi Përgjegjës </w:t>
            </w:r>
          </w:p>
        </w:tc>
        <w:tc>
          <w:tcPr>
            <w:tcW w:w="9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9C6561A" w14:textId="4FB276B2" w:rsidR="008E5E36" w:rsidRPr="00AD55DE" w:rsidRDefault="008E5E36" w:rsidP="007E3D47">
            <w:pPr>
              <w:rPr>
                <w:rFonts w:ascii="Times New Roman" w:eastAsia="Times New Roman" w:hAnsi="Times New Roman" w:cs="Times New Roman"/>
                <w:color w:val="1F1F1F"/>
                <w:lang w:val="it-IT"/>
              </w:rPr>
            </w:pPr>
            <w:r w:rsidRPr="008E5E36">
              <w:rPr>
                <w:rFonts w:ascii="Times New Roman" w:eastAsia="Times New Roman" w:hAnsi="Times New Roman" w:cs="Times New Roman"/>
                <w:color w:val="1F1F1F"/>
                <w:lang w:val="it-IT"/>
              </w:rPr>
              <w:t>Afati i Fundit</w:t>
            </w:r>
          </w:p>
        </w:tc>
      </w:tr>
      <w:tr w:rsidR="008E5E36" w14:paraId="6A8C37F4" w14:textId="48E210FE" w:rsidTr="007E3D47">
        <w:tc>
          <w:tcPr>
            <w:tcW w:w="355" w:type="dxa"/>
            <w:tcBorders>
              <w:top w:val="single" w:sz="4" w:space="0" w:color="auto"/>
            </w:tcBorders>
          </w:tcPr>
          <w:p w14:paraId="4E75B1C6" w14:textId="6472BB22" w:rsidR="008E5E36" w:rsidRPr="00AD55DE" w:rsidRDefault="00ED071E" w:rsidP="007E3D47">
            <w:pPr>
              <w:rPr>
                <w:rFonts w:ascii="Times New Roman" w:eastAsia="Times New Roman" w:hAnsi="Times New Roman" w:cs="Times New Roman"/>
                <w:color w:val="1F1F1F"/>
                <w:lang w:val="it-IT"/>
              </w:rPr>
            </w:pPr>
            <w:r>
              <w:rPr>
                <w:rFonts w:ascii="Times New Roman" w:eastAsia="Times New Roman" w:hAnsi="Times New Roman" w:cs="Times New Roman"/>
                <w:color w:val="1F1F1F"/>
                <w:lang w:val="it-IT"/>
              </w:rPr>
              <w:t>1</w:t>
            </w:r>
          </w:p>
        </w:tc>
        <w:tc>
          <w:tcPr>
            <w:tcW w:w="1980" w:type="dxa"/>
            <w:tcBorders>
              <w:top w:val="single" w:sz="4" w:space="0" w:color="auto"/>
            </w:tcBorders>
          </w:tcPr>
          <w:p w14:paraId="1661661D" w14:textId="1B88358B" w:rsidR="008E5E36" w:rsidRPr="000C18BB" w:rsidRDefault="00A403A9" w:rsidP="007E3D47">
            <w:pPr>
              <w:rPr>
                <w:rFonts w:ascii="Times New Roman" w:eastAsia="Times New Roman" w:hAnsi="Times New Roman" w:cs="Times New Roman"/>
                <w:color w:val="00B050"/>
                <w:lang w:val="it-IT"/>
              </w:rPr>
            </w:pPr>
            <w:r w:rsidRPr="00CB0525">
              <w:rPr>
                <w:rFonts w:ascii="Times New Roman" w:eastAsia="Times New Roman" w:hAnsi="Times New Roman" w:cs="Times New Roman"/>
                <w:lang w:val="it-IT"/>
              </w:rPr>
              <w:t>Mungesa e transparencës mbi konfliktin e interesit: Rreziku i rekrutimit të personave me konflikt interesi për shkak të mungesës së akteve të përditësuara rregullatore dhe procesit të vetëdeklarimit.</w:t>
            </w:r>
          </w:p>
        </w:tc>
        <w:tc>
          <w:tcPr>
            <w:tcW w:w="1350" w:type="dxa"/>
            <w:tcBorders>
              <w:top w:val="single" w:sz="4" w:space="0" w:color="auto"/>
            </w:tcBorders>
          </w:tcPr>
          <w:p w14:paraId="3197325D" w14:textId="100C8306" w:rsidR="008E5E36" w:rsidRPr="00AD55DE" w:rsidRDefault="00A403A9" w:rsidP="007E3D47">
            <w:pPr>
              <w:rPr>
                <w:rFonts w:ascii="Times New Roman" w:eastAsia="Times New Roman" w:hAnsi="Times New Roman" w:cs="Times New Roman"/>
                <w:color w:val="1F1F1F"/>
                <w:lang w:val="it-IT"/>
              </w:rPr>
            </w:pPr>
            <w:r w:rsidRPr="00CB0525">
              <w:rPr>
                <w:rFonts w:ascii="Times New Roman" w:eastAsia="Times New Roman" w:hAnsi="Times New Roman" w:cs="Times New Roman"/>
                <w:color w:val="1F1F1F"/>
              </w:rPr>
              <w:t>Faktorë njerëzorë dhe etikë</w:t>
            </w:r>
          </w:p>
        </w:tc>
        <w:tc>
          <w:tcPr>
            <w:tcW w:w="1260" w:type="dxa"/>
            <w:tcBorders>
              <w:top w:val="single" w:sz="4" w:space="0" w:color="auto"/>
            </w:tcBorders>
            <w:shd w:val="clear" w:color="auto" w:fill="FFFF00"/>
          </w:tcPr>
          <w:p w14:paraId="1073ECBC" w14:textId="77777777" w:rsidR="008E5E36" w:rsidRPr="00B84916" w:rsidRDefault="008E5E36" w:rsidP="007E3D47">
            <w:pPr>
              <w:rPr>
                <w:rFonts w:ascii="Times New Roman" w:eastAsia="Times New Roman" w:hAnsi="Times New Roman" w:cs="Times New Roman"/>
                <w:color w:val="EE0000"/>
                <w:sz w:val="16"/>
                <w:szCs w:val="16"/>
              </w:rPr>
            </w:pPr>
            <w:r w:rsidRPr="00B84916">
              <w:rPr>
                <w:rFonts w:ascii="Times New Roman" w:eastAsia="Times New Roman" w:hAnsi="Times New Roman" w:cs="Times New Roman"/>
                <w:color w:val="000000" w:themeColor="text1"/>
                <w:sz w:val="16"/>
                <w:szCs w:val="16"/>
              </w:rPr>
              <w:t>I MODERUAR</w:t>
            </w:r>
          </w:p>
        </w:tc>
        <w:tc>
          <w:tcPr>
            <w:tcW w:w="1890" w:type="dxa"/>
            <w:tcBorders>
              <w:top w:val="single" w:sz="4" w:space="0" w:color="auto"/>
            </w:tcBorders>
          </w:tcPr>
          <w:p w14:paraId="531E2BEF" w14:textId="77777777" w:rsidR="00A403A9" w:rsidRPr="00A403A9" w:rsidRDefault="00A403A9" w:rsidP="00A403A9">
            <w:pPr>
              <w:rPr>
                <w:rFonts w:ascii="Times New Roman" w:eastAsia="Times New Roman" w:hAnsi="Times New Roman" w:cs="Times New Roman"/>
                <w:b/>
                <w:bCs/>
                <w:color w:val="1F1F1F"/>
              </w:rPr>
            </w:pPr>
            <w:r w:rsidRPr="00A403A9">
              <w:rPr>
                <w:rFonts w:ascii="Times New Roman" w:hAnsi="Times New Roman" w:cs="Times New Roman"/>
                <w:b/>
                <w:bCs/>
                <w:color w:val="1B1B1E"/>
                <w:shd w:val="clear" w:color="auto" w:fill="FFFFFF"/>
              </w:rPr>
              <w:t>A.1.1:</w:t>
            </w:r>
            <w:r w:rsidRPr="00A403A9">
              <w:rPr>
                <w:rFonts w:ascii="Times New Roman" w:hAnsi="Times New Roman" w:cs="Times New Roman"/>
                <w:color w:val="1B1B1E"/>
                <w:shd w:val="clear" w:color="auto" w:fill="FFFFFF"/>
              </w:rPr>
              <w:t> Hartimi nga institucioni i Formularit të Vetëdeklarimit të Pastërtisë dhe Konfliktit të Interesit </w:t>
            </w:r>
            <w:r w:rsidRPr="00A403A9">
              <w:rPr>
                <w:rFonts w:ascii="Times New Roman" w:eastAsia="Times New Roman" w:hAnsi="Times New Roman" w:cs="Times New Roman"/>
                <w:b/>
                <w:bCs/>
                <w:color w:val="1F1F1F"/>
              </w:rPr>
              <w:br/>
            </w:r>
          </w:p>
          <w:p w14:paraId="47885DBE" w14:textId="77777777" w:rsidR="00A403A9" w:rsidRPr="00A403A9" w:rsidRDefault="00A403A9" w:rsidP="00A403A9">
            <w:pPr>
              <w:rPr>
                <w:rFonts w:ascii="Times New Roman" w:eastAsia="Times New Roman" w:hAnsi="Times New Roman" w:cs="Times New Roman"/>
                <w:color w:val="1F1F1F"/>
              </w:rPr>
            </w:pPr>
            <w:r w:rsidRPr="00A403A9">
              <w:rPr>
                <w:rFonts w:ascii="Times New Roman" w:eastAsia="Times New Roman" w:hAnsi="Times New Roman" w:cs="Times New Roman"/>
                <w:b/>
                <w:bCs/>
                <w:color w:val="1F1F1F"/>
              </w:rPr>
              <w:t>A.1.2:</w:t>
            </w:r>
            <w:r w:rsidRPr="00A403A9">
              <w:rPr>
                <w:rFonts w:ascii="Times New Roman" w:eastAsia="Times New Roman" w:hAnsi="Times New Roman" w:cs="Times New Roman"/>
                <w:color w:val="1F1F1F"/>
              </w:rPr>
              <w:t xml:space="preserve"> Plotësimi i detyrueshëm i formularit nga çdo kandidat përpara fillimit të marrëdhënies së punës.</w:t>
            </w:r>
            <w:r w:rsidRPr="00A403A9">
              <w:rPr>
                <w:rFonts w:ascii="Times New Roman" w:eastAsia="Times New Roman" w:hAnsi="Times New Roman" w:cs="Times New Roman"/>
                <w:color w:val="1F1F1F"/>
              </w:rPr>
              <w:br/>
            </w:r>
          </w:p>
          <w:p w14:paraId="570AA0EF" w14:textId="6F707BB8" w:rsidR="000C18BB" w:rsidRPr="00226B14" w:rsidRDefault="000C18BB" w:rsidP="007E3D47">
            <w:pPr>
              <w:rPr>
                <w:rFonts w:ascii="Times New Roman" w:eastAsia="Times New Roman" w:hAnsi="Times New Roman" w:cs="Times New Roman"/>
                <w:color w:val="1F1F1F"/>
              </w:rPr>
            </w:pPr>
            <w:r>
              <w:rPr>
                <w:rFonts w:ascii="Times New Roman" w:eastAsia="Times New Roman" w:hAnsi="Times New Roman" w:cs="Times New Roman"/>
                <w:color w:val="1F1F1F"/>
              </w:rPr>
              <w:t>A.1.3</w:t>
            </w:r>
            <w:r w:rsidR="00475172">
              <w:rPr>
                <w:rFonts w:ascii="Times New Roman" w:eastAsia="Times New Roman" w:hAnsi="Times New Roman" w:cs="Times New Roman"/>
                <w:color w:val="1F1F1F"/>
              </w:rPr>
              <w:t xml:space="preserve"> </w:t>
            </w:r>
            <w:r w:rsidR="00475172">
              <w:t xml:space="preserve"> </w:t>
            </w:r>
            <w:r w:rsidR="00475172" w:rsidRPr="00475172">
              <w:rPr>
                <w:rFonts w:ascii="Times New Roman" w:hAnsi="Times New Roman" w:cs="Times New Roman"/>
              </w:rPr>
              <w:t>Zbatimi i plotë i sistemit në procedurat e rekrutimit, në përputhje me legjislacionin në fuqi</w:t>
            </w:r>
            <w:r w:rsidRPr="00475172">
              <w:rPr>
                <w:rFonts w:ascii="Times New Roman" w:eastAsia="Times New Roman" w:hAnsi="Times New Roman" w:cs="Times New Roman"/>
                <w:color w:val="1F1F1F"/>
              </w:rPr>
              <w:t xml:space="preserve"> </w:t>
            </w:r>
            <w:r w:rsidRPr="00475172">
              <w:rPr>
                <w:rFonts w:ascii="Times New Roman" w:hAnsi="Times New Roman" w:cs="Times New Roman"/>
              </w:rPr>
              <w:t>Nëse</w:t>
            </w:r>
            <w:r w:rsidRPr="000C18BB">
              <w:rPr>
                <w:rFonts w:ascii="Times New Roman" w:hAnsi="Times New Roman" w:cs="Times New Roman"/>
              </w:rPr>
              <w:t xml:space="preserve"> konstatohet nevoja për ndryshime në kuadrin ligjor ose nënligjor, përgatitja dhe dërgimi i propozimeve pranë institucioneve kompetente.</w:t>
            </w:r>
            <w:r>
              <w:t xml:space="preserve"> </w:t>
            </w:r>
          </w:p>
          <w:p w14:paraId="18362E61" w14:textId="77777777" w:rsidR="008E5E36" w:rsidRPr="00226B14" w:rsidRDefault="008E5E36" w:rsidP="007E3D47">
            <w:pPr>
              <w:rPr>
                <w:rFonts w:ascii="Times New Roman" w:eastAsia="Times New Roman" w:hAnsi="Times New Roman" w:cs="Times New Roman"/>
                <w:color w:val="1F1F1F"/>
              </w:rPr>
            </w:pPr>
            <w:r w:rsidRPr="00226B14">
              <w:rPr>
                <w:rFonts w:ascii="Times New Roman" w:eastAsia="Times New Roman" w:hAnsi="Times New Roman" w:cs="Times New Roman"/>
                <w:color w:val="1F1F1F"/>
              </w:rPr>
              <w:lastRenderedPageBreak/>
              <w:br/>
            </w:r>
          </w:p>
          <w:p w14:paraId="719DF4BC" w14:textId="77777777" w:rsidR="008E5E36" w:rsidRPr="00226B14" w:rsidRDefault="008E5E36" w:rsidP="007E3D47">
            <w:pPr>
              <w:rPr>
                <w:rFonts w:ascii="Times New Roman" w:eastAsia="Times New Roman" w:hAnsi="Times New Roman" w:cs="Times New Roman"/>
                <w:color w:val="1F1F1F"/>
              </w:rPr>
            </w:pPr>
          </w:p>
        </w:tc>
        <w:tc>
          <w:tcPr>
            <w:tcW w:w="1890" w:type="dxa"/>
            <w:tcBorders>
              <w:top w:val="single" w:sz="4" w:space="0" w:color="auto"/>
            </w:tcBorders>
          </w:tcPr>
          <w:p w14:paraId="090BCBED" w14:textId="77777777" w:rsidR="008E5E36" w:rsidRDefault="008E5E36" w:rsidP="007E3D47">
            <w:pPr>
              <w:rPr>
                <w:rFonts w:ascii="Times New Roman" w:eastAsia="Times New Roman" w:hAnsi="Times New Roman" w:cs="Times New Roman"/>
                <w:color w:val="1F1F1F"/>
                <w:lang w:val="it-IT"/>
              </w:rPr>
            </w:pPr>
          </w:p>
          <w:p w14:paraId="689BCF71" w14:textId="77777777" w:rsidR="000C18BB" w:rsidRDefault="000C18BB" w:rsidP="007E3D47">
            <w:pPr>
              <w:rPr>
                <w:rFonts w:ascii="Times New Roman" w:eastAsia="Times New Roman" w:hAnsi="Times New Roman" w:cs="Times New Roman"/>
                <w:color w:val="1F1F1F"/>
                <w:lang w:val="it-IT"/>
              </w:rPr>
            </w:pPr>
          </w:p>
          <w:p w14:paraId="7F96606E" w14:textId="77777777" w:rsidR="000C18BB" w:rsidRDefault="000C18BB" w:rsidP="007E3D47">
            <w:pPr>
              <w:rPr>
                <w:rFonts w:ascii="Times New Roman" w:eastAsia="Times New Roman" w:hAnsi="Times New Roman" w:cs="Times New Roman"/>
                <w:color w:val="1F1F1F"/>
                <w:lang w:val="it-IT"/>
              </w:rPr>
            </w:pPr>
          </w:p>
          <w:p w14:paraId="28619ABA" w14:textId="77777777" w:rsidR="000C18BB" w:rsidRDefault="000C18BB" w:rsidP="007E3D47">
            <w:pPr>
              <w:rPr>
                <w:rFonts w:ascii="Times New Roman" w:eastAsia="Times New Roman" w:hAnsi="Times New Roman" w:cs="Times New Roman"/>
                <w:color w:val="1F1F1F"/>
                <w:lang w:val="it-IT"/>
              </w:rPr>
            </w:pPr>
          </w:p>
          <w:p w14:paraId="2A6772B6" w14:textId="77777777" w:rsidR="000C18BB" w:rsidRDefault="000C18BB" w:rsidP="007E3D47">
            <w:pPr>
              <w:rPr>
                <w:rFonts w:ascii="Times New Roman" w:eastAsia="Times New Roman" w:hAnsi="Times New Roman" w:cs="Times New Roman"/>
                <w:color w:val="1F1F1F"/>
                <w:lang w:val="it-IT"/>
              </w:rPr>
            </w:pPr>
          </w:p>
          <w:p w14:paraId="585AD148" w14:textId="77777777" w:rsidR="00A403A9" w:rsidRPr="00A403A9" w:rsidRDefault="00A403A9" w:rsidP="00A403A9">
            <w:pPr>
              <w:rPr>
                <w:rFonts w:ascii="Times New Roman" w:eastAsia="Times New Roman" w:hAnsi="Times New Roman" w:cs="Times New Roman"/>
                <w:color w:val="1F1F1F"/>
              </w:rPr>
            </w:pPr>
            <w:r w:rsidRPr="00A403A9">
              <w:rPr>
                <w:rFonts w:ascii="Times New Roman" w:eastAsia="Times New Roman" w:hAnsi="Times New Roman" w:cs="Times New Roman"/>
                <w:color w:val="1F1F1F"/>
              </w:rPr>
              <w:t>Të gjitha drejtoritë, Koordinatori për të drejtën e informimi</w:t>
            </w:r>
          </w:p>
          <w:p w14:paraId="6DC64684" w14:textId="6369962B" w:rsidR="000C18BB" w:rsidRPr="008E5E36" w:rsidRDefault="00A403A9" w:rsidP="00A403A9">
            <w:pPr>
              <w:rPr>
                <w:rFonts w:ascii="Times New Roman" w:eastAsia="Times New Roman" w:hAnsi="Times New Roman" w:cs="Times New Roman"/>
                <w:color w:val="1F1F1F"/>
                <w:lang w:val="it-IT"/>
              </w:rPr>
            </w:pPr>
            <w:r w:rsidRPr="00A403A9">
              <w:rPr>
                <w:rFonts w:ascii="Times New Roman" w:eastAsia="Times New Roman" w:hAnsi="Times New Roman" w:cs="Times New Roman"/>
                <w:color w:val="1F1F1F"/>
              </w:rPr>
              <w:t>Zyra e Shtypi</w:t>
            </w:r>
            <w:r>
              <w:rPr>
                <w:rFonts w:ascii="Times New Roman" w:eastAsia="Times New Roman" w:hAnsi="Times New Roman" w:cs="Times New Roman"/>
                <w:color w:val="1F1F1F"/>
                <w:lang w:val="it-IT"/>
              </w:rPr>
              <w:t>t</w:t>
            </w:r>
          </w:p>
        </w:tc>
        <w:tc>
          <w:tcPr>
            <w:tcW w:w="990" w:type="dxa"/>
            <w:tcBorders>
              <w:top w:val="single" w:sz="4" w:space="0" w:color="auto"/>
            </w:tcBorders>
          </w:tcPr>
          <w:p w14:paraId="6FB4DE01" w14:textId="77777777" w:rsidR="00475172" w:rsidRDefault="00475172" w:rsidP="007E3D47"/>
          <w:p w14:paraId="3FC39BE0" w14:textId="77777777" w:rsidR="00475172" w:rsidRDefault="00475172" w:rsidP="007E3D47"/>
          <w:p w14:paraId="26195D39" w14:textId="08B5C141" w:rsidR="008E5E36" w:rsidRDefault="002E4BA1" w:rsidP="007E3D47">
            <w:r>
              <w:t>Gjashte mujori i II- 2026</w:t>
            </w:r>
          </w:p>
          <w:p w14:paraId="225587EF" w14:textId="77777777" w:rsidR="00475172" w:rsidRDefault="00475172" w:rsidP="007E3D47"/>
          <w:p w14:paraId="055E2967" w14:textId="77777777" w:rsidR="00475172" w:rsidRDefault="00475172" w:rsidP="007E3D47"/>
          <w:p w14:paraId="73F16A7F" w14:textId="77777777" w:rsidR="00475172" w:rsidRDefault="00475172" w:rsidP="007E3D47"/>
          <w:p w14:paraId="11DA706C" w14:textId="0C7295E4" w:rsidR="00475172" w:rsidRDefault="00475172" w:rsidP="007E3D47">
            <w:r>
              <w:t>Gjashtwmujori i  I – 2027</w:t>
            </w:r>
          </w:p>
          <w:p w14:paraId="3DBF7A68" w14:textId="5EFFAD8A" w:rsidR="00475172" w:rsidRDefault="00475172" w:rsidP="007E3D47">
            <w:r>
              <w:t>Gjashtwmujori i I -2028</w:t>
            </w:r>
          </w:p>
          <w:p w14:paraId="6D6CCF63" w14:textId="77777777" w:rsidR="00475172" w:rsidRDefault="00475172" w:rsidP="007E3D47">
            <w:pPr>
              <w:rPr>
                <w:rFonts w:ascii="Times New Roman" w:eastAsia="Times New Roman" w:hAnsi="Times New Roman" w:cs="Times New Roman"/>
                <w:color w:val="1F1F1F"/>
                <w:lang w:val="it-IT"/>
              </w:rPr>
            </w:pPr>
          </w:p>
          <w:p w14:paraId="419AFD64" w14:textId="77777777" w:rsidR="00475172" w:rsidRDefault="00475172" w:rsidP="007E3D47">
            <w:pPr>
              <w:rPr>
                <w:rFonts w:ascii="Times New Roman" w:eastAsia="Times New Roman" w:hAnsi="Times New Roman" w:cs="Times New Roman"/>
                <w:color w:val="1F1F1F"/>
                <w:lang w:val="it-IT"/>
              </w:rPr>
            </w:pPr>
          </w:p>
          <w:p w14:paraId="49A70F33" w14:textId="77777777" w:rsidR="00475172" w:rsidRDefault="00475172" w:rsidP="007E3D47">
            <w:pPr>
              <w:rPr>
                <w:rFonts w:ascii="Times New Roman" w:eastAsia="Times New Roman" w:hAnsi="Times New Roman" w:cs="Times New Roman"/>
                <w:color w:val="1F1F1F"/>
                <w:lang w:val="it-IT"/>
              </w:rPr>
            </w:pPr>
          </w:p>
          <w:p w14:paraId="57C371B7" w14:textId="77777777" w:rsidR="00475172" w:rsidRDefault="00475172" w:rsidP="007E3D47">
            <w:pPr>
              <w:rPr>
                <w:rFonts w:ascii="Times New Roman" w:eastAsia="Times New Roman" w:hAnsi="Times New Roman" w:cs="Times New Roman"/>
                <w:color w:val="1F1F1F"/>
                <w:lang w:val="it-IT"/>
              </w:rPr>
            </w:pPr>
          </w:p>
          <w:p w14:paraId="7FEE630D" w14:textId="775AE74D" w:rsidR="00475172" w:rsidRDefault="00475172" w:rsidP="007E3D47">
            <w:r>
              <w:t>Gjashtwmujori i  II – 2027</w:t>
            </w:r>
          </w:p>
          <w:p w14:paraId="401CB6DC" w14:textId="77777777" w:rsidR="00475172" w:rsidRDefault="00475172" w:rsidP="007E3D47">
            <w:pPr>
              <w:rPr>
                <w:rFonts w:ascii="Times New Roman" w:eastAsia="Times New Roman" w:hAnsi="Times New Roman" w:cs="Times New Roman"/>
                <w:color w:val="1F1F1F"/>
                <w:lang w:val="it-IT"/>
              </w:rPr>
            </w:pPr>
          </w:p>
          <w:p w14:paraId="18177C09" w14:textId="77777777" w:rsidR="00475172" w:rsidRDefault="00475172" w:rsidP="007E3D47">
            <w:pPr>
              <w:rPr>
                <w:rFonts w:ascii="Times New Roman" w:eastAsia="Times New Roman" w:hAnsi="Times New Roman" w:cs="Times New Roman"/>
                <w:color w:val="1F1F1F"/>
                <w:lang w:val="it-IT"/>
              </w:rPr>
            </w:pPr>
          </w:p>
          <w:p w14:paraId="4BFC528E" w14:textId="77777777" w:rsidR="00475172" w:rsidRDefault="00475172" w:rsidP="007E3D47">
            <w:pPr>
              <w:rPr>
                <w:rFonts w:ascii="Times New Roman" w:eastAsia="Times New Roman" w:hAnsi="Times New Roman" w:cs="Times New Roman"/>
                <w:color w:val="1F1F1F"/>
                <w:lang w:val="it-IT"/>
              </w:rPr>
            </w:pPr>
          </w:p>
          <w:p w14:paraId="28C4729D" w14:textId="77777777" w:rsidR="00475172" w:rsidRDefault="00475172" w:rsidP="007E3D47">
            <w:pPr>
              <w:rPr>
                <w:rFonts w:ascii="Times New Roman" w:eastAsia="Times New Roman" w:hAnsi="Times New Roman" w:cs="Times New Roman"/>
                <w:color w:val="1F1F1F"/>
                <w:lang w:val="it-IT"/>
              </w:rPr>
            </w:pPr>
          </w:p>
          <w:p w14:paraId="23B2A955" w14:textId="171BDA92" w:rsidR="00475172" w:rsidRPr="00AD55DE" w:rsidRDefault="00475172" w:rsidP="007E3D47">
            <w:pPr>
              <w:rPr>
                <w:rFonts w:ascii="Times New Roman" w:eastAsia="Times New Roman" w:hAnsi="Times New Roman" w:cs="Times New Roman"/>
                <w:color w:val="1F1F1F"/>
                <w:lang w:val="it-IT"/>
              </w:rPr>
            </w:pPr>
            <w:r>
              <w:t>2028–2029</w:t>
            </w:r>
          </w:p>
        </w:tc>
      </w:tr>
      <w:tr w:rsidR="008E5E36" w14:paraId="1E247D22" w14:textId="1816D92E" w:rsidTr="007E3D47">
        <w:trPr>
          <w:trHeight w:val="2420"/>
        </w:trPr>
        <w:tc>
          <w:tcPr>
            <w:tcW w:w="355" w:type="dxa"/>
          </w:tcPr>
          <w:p w14:paraId="5583EBD8" w14:textId="2081FB45" w:rsidR="008E5E36" w:rsidRPr="00AD55DE" w:rsidRDefault="00ED071E" w:rsidP="007E3D47">
            <w:pPr>
              <w:rPr>
                <w:rFonts w:ascii="Times New Roman" w:eastAsia="Times New Roman" w:hAnsi="Times New Roman" w:cs="Times New Roman"/>
                <w:color w:val="1F1F1F"/>
                <w:lang w:val="it-IT"/>
              </w:rPr>
            </w:pPr>
            <w:r>
              <w:rPr>
                <w:rFonts w:ascii="Times New Roman" w:eastAsia="Times New Roman" w:hAnsi="Times New Roman" w:cs="Times New Roman"/>
                <w:color w:val="1F1F1F"/>
                <w:lang w:val="it-IT"/>
              </w:rPr>
              <w:lastRenderedPageBreak/>
              <w:t>2</w:t>
            </w:r>
          </w:p>
        </w:tc>
        <w:tc>
          <w:tcPr>
            <w:tcW w:w="1980" w:type="dxa"/>
          </w:tcPr>
          <w:p w14:paraId="11F88828" w14:textId="77777777" w:rsidR="00743D38" w:rsidRDefault="00A403A9" w:rsidP="007E3D47">
            <w:pPr>
              <w:rPr>
                <w:rFonts w:ascii="Times New Roman" w:eastAsia="Times New Roman" w:hAnsi="Times New Roman" w:cs="Times New Roman"/>
                <w:color w:val="1F1F1F"/>
                <w:lang w:val="it-IT"/>
              </w:rPr>
            </w:pPr>
            <w:r w:rsidRPr="00CB0525">
              <w:rPr>
                <w:rFonts w:ascii="Times New Roman" w:eastAsia="Times New Roman" w:hAnsi="Times New Roman" w:cs="Times New Roman"/>
                <w:color w:val="1F1F1F"/>
                <w:lang w:val="it-IT"/>
              </w:rPr>
              <w:t>Rreziku i plotësimit të vendeve vakante jashtë shërbimit civil (pozicionet me Kod Pune) ndonjëherë pa transparencë duke kufizuar pjesëmarrjen e kandidatëve cilësorë</w:t>
            </w:r>
            <w:r w:rsidRPr="00AD55DE">
              <w:rPr>
                <w:rFonts w:ascii="Times New Roman" w:eastAsia="Times New Roman" w:hAnsi="Times New Roman" w:cs="Times New Roman"/>
                <w:color w:val="1F1F1F"/>
                <w:lang w:val="it-IT"/>
              </w:rPr>
              <w:t xml:space="preserve"> </w:t>
            </w:r>
          </w:p>
          <w:p w14:paraId="204B6B2D" w14:textId="068C15BD" w:rsidR="00A403A9" w:rsidRPr="00AD55DE" w:rsidRDefault="00A403A9" w:rsidP="007E3D47">
            <w:pPr>
              <w:rPr>
                <w:rFonts w:ascii="Times New Roman" w:eastAsia="Times New Roman" w:hAnsi="Times New Roman" w:cs="Times New Roman"/>
                <w:color w:val="1F1F1F"/>
                <w:lang w:val="it-IT"/>
              </w:rPr>
            </w:pPr>
            <w:r>
              <w:t>Ligji i ri nr. 23/2026 "Për parandalimin e konfliktit të interesit në ushtrimin e funksioneve publike</w:t>
            </w:r>
          </w:p>
        </w:tc>
        <w:tc>
          <w:tcPr>
            <w:tcW w:w="1350" w:type="dxa"/>
          </w:tcPr>
          <w:p w14:paraId="3A1A32A3" w14:textId="24F95FD2" w:rsidR="00743D38" w:rsidRDefault="00A403A9" w:rsidP="007E3D47">
            <w:pPr>
              <w:rPr>
                <w:rFonts w:ascii="Times New Roman" w:eastAsia="Times New Roman" w:hAnsi="Times New Roman" w:cs="Times New Roman"/>
                <w:color w:val="1F1F1F"/>
                <w:lang w:val="it-IT"/>
              </w:rPr>
            </w:pPr>
            <w:r w:rsidRPr="00CB0525">
              <w:rPr>
                <w:rFonts w:ascii="Times New Roman" w:eastAsia="Times New Roman" w:hAnsi="Times New Roman" w:cs="Times New Roman"/>
                <w:color w:val="1F1F1F"/>
              </w:rPr>
              <w:t>Operaciona</w:t>
            </w:r>
            <w:r>
              <w:t xml:space="preserve"> </w:t>
            </w:r>
            <w:r w:rsidR="00743D38">
              <w:t>"</w:t>
            </w:r>
          </w:p>
          <w:p w14:paraId="085B6788" w14:textId="474F1A24" w:rsidR="00F01E93" w:rsidRPr="00F01E93" w:rsidRDefault="00F01E93" w:rsidP="007E3D47">
            <w:pPr>
              <w:rPr>
                <w:rFonts w:ascii="Times New Roman" w:eastAsia="Times New Roman" w:hAnsi="Times New Roman" w:cs="Times New Roman"/>
                <w:color w:val="00B050"/>
                <w:lang w:val="it-IT"/>
              </w:rPr>
            </w:pPr>
          </w:p>
        </w:tc>
        <w:tc>
          <w:tcPr>
            <w:tcW w:w="1260" w:type="dxa"/>
            <w:shd w:val="clear" w:color="auto" w:fill="FFFF00"/>
          </w:tcPr>
          <w:p w14:paraId="359F7924" w14:textId="77777777" w:rsidR="008E5E36" w:rsidRPr="00B84916" w:rsidRDefault="008E5E36" w:rsidP="007E3D47">
            <w:pPr>
              <w:rPr>
                <w:rFonts w:ascii="Times New Roman" w:eastAsia="Times New Roman" w:hAnsi="Times New Roman" w:cs="Times New Roman"/>
                <w:color w:val="1F1F1F"/>
                <w:sz w:val="16"/>
                <w:szCs w:val="16"/>
              </w:rPr>
            </w:pPr>
            <w:r w:rsidRPr="00B84916">
              <w:rPr>
                <w:rFonts w:ascii="Times New Roman" w:eastAsia="Times New Roman" w:hAnsi="Times New Roman" w:cs="Times New Roman"/>
                <w:color w:val="1F1F1F"/>
                <w:sz w:val="16"/>
                <w:szCs w:val="16"/>
              </w:rPr>
              <w:t>I MODERUAR</w:t>
            </w:r>
          </w:p>
        </w:tc>
        <w:tc>
          <w:tcPr>
            <w:tcW w:w="1890" w:type="dxa"/>
          </w:tcPr>
          <w:p w14:paraId="3C39C1C0" w14:textId="77777777" w:rsidR="00A403A9" w:rsidRPr="00A403A9" w:rsidRDefault="00A403A9" w:rsidP="00A403A9">
            <w:pPr>
              <w:rPr>
                <w:rFonts w:ascii="Calibri" w:hAnsi="Calibri" w:cs="Times New Roman"/>
                <w:color w:val="1B1B1E"/>
                <w:shd w:val="clear" w:color="auto" w:fill="FFFFFF"/>
              </w:rPr>
            </w:pPr>
            <w:r w:rsidRPr="00A403A9">
              <w:rPr>
                <w:rFonts w:ascii="Times New Roman" w:eastAsia="Times New Roman" w:hAnsi="Times New Roman" w:cs="Times New Roman"/>
                <w:b/>
                <w:bCs/>
                <w:color w:val="1F1F1F"/>
              </w:rPr>
              <w:t>A.2.1:</w:t>
            </w:r>
            <w:r w:rsidRPr="00A403A9">
              <w:rPr>
                <w:rFonts w:ascii="Times New Roman" w:eastAsia="Times New Roman" w:hAnsi="Times New Roman" w:cs="Times New Roman"/>
                <w:color w:val="1F1F1F"/>
              </w:rPr>
              <w:t xml:space="preserve"> </w:t>
            </w:r>
            <w:r w:rsidRPr="00A403A9">
              <w:rPr>
                <w:rFonts w:ascii="Times New Roman" w:hAnsi="Times New Roman" w:cs="Times New Roman"/>
                <w:color w:val="1B1B1E"/>
                <w:shd w:val="clear" w:color="auto" w:fill="FFFFFF"/>
              </w:rPr>
              <w:t>Pasqyrimi i detyrueshëm i të gjitha vendeve vakante (Kod Pune) në faqen zyrtare të Bashkisë</w:t>
            </w:r>
          </w:p>
          <w:p w14:paraId="631A9A6D" w14:textId="4001A1F5" w:rsidR="00A403A9" w:rsidRPr="00226B14" w:rsidRDefault="00A403A9" w:rsidP="00A403A9">
            <w:pPr>
              <w:rPr>
                <w:rFonts w:ascii="Times New Roman" w:eastAsia="Times New Roman" w:hAnsi="Times New Roman" w:cs="Times New Roman"/>
                <w:color w:val="1F1F1F"/>
              </w:rPr>
            </w:pPr>
            <w:r w:rsidRPr="00A403A9">
              <w:rPr>
                <w:rFonts w:ascii="Times New Roman" w:hAnsi="Times New Roman" w:cs="Times New Roman"/>
                <w:b/>
                <w:bCs/>
                <w:color w:val="1B1B1E"/>
                <w:shd w:val="clear" w:color="auto" w:fill="FFFFFF"/>
              </w:rPr>
              <w:t>A.2.2:</w:t>
            </w:r>
            <w:r w:rsidRPr="00A403A9">
              <w:rPr>
                <w:rFonts w:ascii="Times New Roman" w:hAnsi="Times New Roman" w:cs="Times New Roman"/>
                <w:color w:val="1B1B1E"/>
                <w:shd w:val="clear" w:color="auto" w:fill="FFFFFF"/>
              </w:rPr>
              <w:t> Thellimi i bashkëpunimit me Zyrën Vendore të Punësimit përmes njoftimit zyrtar të çdo vakance.</w:t>
            </w:r>
            <w:r w:rsidRPr="00A403A9">
              <w:rPr>
                <w:rFonts w:ascii="Times New Roman" w:eastAsia="Times New Roman" w:hAnsi="Times New Roman" w:cs="Times New Roman"/>
                <w:color w:val="1F1F1F"/>
              </w:rPr>
              <w:t xml:space="preserve"> </w:t>
            </w:r>
            <w:r w:rsidRPr="00A403A9">
              <w:rPr>
                <w:rFonts w:ascii="Times New Roman" w:eastAsia="Times New Roman" w:hAnsi="Times New Roman" w:cs="Times New Roman"/>
                <w:color w:val="1F1F1F"/>
              </w:rPr>
              <w:br/>
            </w:r>
          </w:p>
          <w:p w14:paraId="5CB3ECFF" w14:textId="5AB58F2A" w:rsidR="003D456B" w:rsidRPr="00226B14" w:rsidRDefault="003D456B" w:rsidP="007E3D47">
            <w:pPr>
              <w:rPr>
                <w:rFonts w:ascii="Times New Roman" w:eastAsia="Times New Roman" w:hAnsi="Times New Roman" w:cs="Times New Roman"/>
                <w:color w:val="1F1F1F"/>
              </w:rPr>
            </w:pPr>
          </w:p>
        </w:tc>
        <w:tc>
          <w:tcPr>
            <w:tcW w:w="1890" w:type="dxa"/>
          </w:tcPr>
          <w:p w14:paraId="436C976A" w14:textId="01129673" w:rsidR="008E5E36" w:rsidRPr="00AD55DE" w:rsidRDefault="00A403A9" w:rsidP="007E3D47">
            <w:pPr>
              <w:rPr>
                <w:rFonts w:ascii="Times New Roman" w:eastAsia="Times New Roman" w:hAnsi="Times New Roman" w:cs="Times New Roman"/>
                <w:color w:val="1F1F1F"/>
                <w:lang w:val="it-IT"/>
              </w:rPr>
            </w:pPr>
            <w:r w:rsidRPr="00CB0525">
              <w:rPr>
                <w:rFonts w:ascii="Times New Roman" w:eastAsia="Times New Roman" w:hAnsi="Times New Roman" w:cs="Times New Roman"/>
                <w:color w:val="1F1F1F"/>
              </w:rPr>
              <w:t>Drejtoria e BNJ, Zyra e Shtypit, Drejtoria Juridike.</w:t>
            </w:r>
            <w:r w:rsidR="008E5E36" w:rsidRPr="00AD55DE">
              <w:rPr>
                <w:rFonts w:ascii="Times New Roman" w:eastAsia="Times New Roman" w:hAnsi="Times New Roman" w:cs="Times New Roman"/>
                <w:color w:val="1F1F1F"/>
                <w:lang w:val="it-IT"/>
              </w:rPr>
              <w:t>.</w:t>
            </w:r>
          </w:p>
          <w:p w14:paraId="37F99DF1" w14:textId="77777777" w:rsidR="008E5E36" w:rsidRPr="00AD55DE" w:rsidRDefault="008E5E36" w:rsidP="007E3D47">
            <w:pPr>
              <w:rPr>
                <w:rFonts w:ascii="Times New Roman" w:eastAsia="Times New Roman" w:hAnsi="Times New Roman" w:cs="Times New Roman"/>
                <w:color w:val="1F1F1F"/>
                <w:lang w:val="it-IT"/>
              </w:rPr>
            </w:pPr>
            <w:r w:rsidRPr="00AD55DE">
              <w:rPr>
                <w:rFonts w:ascii="Times New Roman" w:eastAsia="Times New Roman" w:hAnsi="Times New Roman" w:cs="Times New Roman"/>
                <w:color w:val="1F1F1F"/>
                <w:lang w:val="it-IT"/>
              </w:rPr>
              <w:br/>
            </w:r>
          </w:p>
          <w:p w14:paraId="6CCB3624" w14:textId="77777777" w:rsidR="008E5E36" w:rsidRDefault="008E5E36" w:rsidP="007E3D47">
            <w:pPr>
              <w:rPr>
                <w:rFonts w:ascii="Times New Roman" w:eastAsia="Times New Roman" w:hAnsi="Times New Roman" w:cs="Times New Roman"/>
                <w:color w:val="1F1F1F"/>
              </w:rPr>
            </w:pPr>
          </w:p>
          <w:p w14:paraId="6358CA91" w14:textId="77777777" w:rsidR="00743D38" w:rsidRDefault="00743D38" w:rsidP="007E3D47">
            <w:pPr>
              <w:rPr>
                <w:rFonts w:ascii="Times New Roman" w:eastAsia="Times New Roman" w:hAnsi="Times New Roman" w:cs="Times New Roman"/>
                <w:color w:val="1F1F1F"/>
              </w:rPr>
            </w:pPr>
          </w:p>
          <w:p w14:paraId="5E27849D" w14:textId="77777777" w:rsidR="00743D38" w:rsidRDefault="00743D38" w:rsidP="007E3D47">
            <w:pPr>
              <w:rPr>
                <w:rFonts w:ascii="Times New Roman" w:eastAsia="Times New Roman" w:hAnsi="Times New Roman" w:cs="Times New Roman"/>
                <w:color w:val="1F1F1F"/>
              </w:rPr>
            </w:pPr>
          </w:p>
          <w:p w14:paraId="744239FB" w14:textId="77777777" w:rsidR="00743D38" w:rsidRDefault="00743D38" w:rsidP="007E3D47">
            <w:pPr>
              <w:rPr>
                <w:rFonts w:ascii="Times New Roman" w:eastAsia="Times New Roman" w:hAnsi="Times New Roman" w:cs="Times New Roman"/>
                <w:color w:val="1F1F1F"/>
              </w:rPr>
            </w:pPr>
          </w:p>
          <w:p w14:paraId="7E2CF79F" w14:textId="0A32C019" w:rsidR="00743D38" w:rsidRDefault="00743D38" w:rsidP="007E3D47">
            <w:pPr>
              <w:rPr>
                <w:rFonts w:ascii="Times New Roman" w:eastAsia="Times New Roman" w:hAnsi="Times New Roman" w:cs="Times New Roman"/>
                <w:color w:val="1F1F1F"/>
              </w:rPr>
            </w:pPr>
          </w:p>
        </w:tc>
        <w:tc>
          <w:tcPr>
            <w:tcW w:w="990" w:type="dxa"/>
          </w:tcPr>
          <w:p w14:paraId="0DC6B93B" w14:textId="77777777" w:rsidR="008E5E36" w:rsidRDefault="002E4BA1" w:rsidP="007E3D47">
            <w:r>
              <w:t>Gjashte mujori i II- 2026</w:t>
            </w:r>
          </w:p>
          <w:p w14:paraId="35F81E57" w14:textId="77777777" w:rsidR="002E4BA1" w:rsidRDefault="002E4BA1" w:rsidP="007E3D47"/>
          <w:p w14:paraId="38D9E6DB" w14:textId="77777777" w:rsidR="002E4BA1" w:rsidRDefault="002E4BA1" w:rsidP="007E3D47"/>
          <w:p w14:paraId="5F4360DA" w14:textId="77777777" w:rsidR="002E4BA1" w:rsidRDefault="002E4BA1" w:rsidP="007E3D47"/>
          <w:p w14:paraId="69C211E9" w14:textId="77777777" w:rsidR="002E4BA1" w:rsidRDefault="002E4BA1" w:rsidP="007E3D47"/>
          <w:p w14:paraId="11EE0EAE" w14:textId="77777777" w:rsidR="002E4BA1" w:rsidRDefault="002E4BA1" w:rsidP="007E3D47"/>
          <w:p w14:paraId="75882865" w14:textId="77777777" w:rsidR="002E4BA1" w:rsidRDefault="002E4BA1" w:rsidP="007E3D47">
            <w:r>
              <w:t>Gjashte mujori i II- 2026</w:t>
            </w:r>
          </w:p>
          <w:p w14:paraId="462AED37" w14:textId="77777777" w:rsidR="002E4BA1" w:rsidRDefault="002E4BA1" w:rsidP="007E3D47"/>
          <w:p w14:paraId="2F2ED6FD" w14:textId="77777777" w:rsidR="002E4BA1" w:rsidRDefault="002E4BA1" w:rsidP="007E3D47"/>
          <w:p w14:paraId="4C8D543C" w14:textId="77777777" w:rsidR="002E4BA1" w:rsidRDefault="002E4BA1" w:rsidP="007E3D47"/>
          <w:p w14:paraId="505AB278" w14:textId="77777777" w:rsidR="002E4BA1" w:rsidRDefault="002E4BA1" w:rsidP="007E3D47"/>
          <w:p w14:paraId="64CAC8C5" w14:textId="77777777" w:rsidR="002E4BA1" w:rsidRDefault="002E4BA1" w:rsidP="007E3D47"/>
          <w:p w14:paraId="5576E712" w14:textId="77777777" w:rsidR="002E4BA1" w:rsidRDefault="002E4BA1" w:rsidP="007E3D47"/>
          <w:p w14:paraId="5241430E" w14:textId="77777777" w:rsidR="002E4BA1" w:rsidRDefault="002E4BA1" w:rsidP="007E3D47">
            <w:r>
              <w:t>Gjashte mujori i II- 2026</w:t>
            </w:r>
          </w:p>
          <w:p w14:paraId="6A8C2041" w14:textId="2F975498" w:rsidR="003D456B" w:rsidRDefault="003D456B" w:rsidP="007E3D47">
            <w:r>
              <w:t>Periudha kohore 2027–2029</w:t>
            </w:r>
          </w:p>
          <w:p w14:paraId="3F966F23" w14:textId="4D8B8BE8" w:rsidR="003D456B" w:rsidRPr="00AD55DE" w:rsidRDefault="003D456B" w:rsidP="007E3D47">
            <w:pPr>
              <w:rPr>
                <w:rFonts w:ascii="Times New Roman" w:eastAsia="Times New Roman" w:hAnsi="Times New Roman" w:cs="Times New Roman"/>
                <w:color w:val="1F1F1F"/>
                <w:lang w:val="it-IT"/>
              </w:rPr>
            </w:pPr>
          </w:p>
        </w:tc>
      </w:tr>
      <w:tr w:rsidR="008E5E36" w:rsidRPr="00226B14" w14:paraId="26F34788" w14:textId="093258C0" w:rsidTr="007E3D47">
        <w:tc>
          <w:tcPr>
            <w:tcW w:w="355" w:type="dxa"/>
          </w:tcPr>
          <w:p w14:paraId="0DBD90D3" w14:textId="35913978" w:rsidR="008E5E36" w:rsidRDefault="00ED071E" w:rsidP="007E3D47">
            <w:pPr>
              <w:rPr>
                <w:rFonts w:ascii="Times New Roman" w:eastAsia="Times New Roman" w:hAnsi="Times New Roman" w:cs="Times New Roman"/>
                <w:color w:val="1F1F1F"/>
              </w:rPr>
            </w:pPr>
            <w:r>
              <w:rPr>
                <w:rFonts w:ascii="Times New Roman" w:eastAsia="Times New Roman" w:hAnsi="Times New Roman" w:cs="Times New Roman"/>
                <w:color w:val="1F1F1F"/>
              </w:rPr>
              <w:lastRenderedPageBreak/>
              <w:t>3</w:t>
            </w:r>
          </w:p>
        </w:tc>
        <w:tc>
          <w:tcPr>
            <w:tcW w:w="1980" w:type="dxa"/>
          </w:tcPr>
          <w:p w14:paraId="78E14A41" w14:textId="5E78E5B7" w:rsidR="008E5E36" w:rsidRDefault="00A403A9" w:rsidP="007E3D47">
            <w:pPr>
              <w:rPr>
                <w:rFonts w:ascii="Times New Roman" w:eastAsia="Times New Roman" w:hAnsi="Times New Roman" w:cs="Times New Roman"/>
                <w:color w:val="1F1F1F"/>
              </w:rPr>
            </w:pPr>
            <w:r w:rsidRPr="00A403A9">
              <w:rPr>
                <w:rFonts w:ascii="Times New Roman" w:eastAsia="Times New Roman" w:hAnsi="Times New Roman" w:cs="Times New Roman"/>
                <w:color w:val="1F1F1F"/>
              </w:rPr>
              <w:t>Mospërputhja e rregullores me strukturën: Rreziku i mbivendosjes së detyrave dhe "dy varësive" hierarkike për shkak të vjetërsisë së Rregullores së Brendshme në raport me strukturën aktuale.</w:t>
            </w:r>
          </w:p>
        </w:tc>
        <w:tc>
          <w:tcPr>
            <w:tcW w:w="1350" w:type="dxa"/>
          </w:tcPr>
          <w:p w14:paraId="75EA95B3" w14:textId="5096EA55" w:rsidR="008E5E36" w:rsidRDefault="00A403A9" w:rsidP="007E3D47">
            <w:pPr>
              <w:rPr>
                <w:rFonts w:ascii="Times New Roman" w:eastAsia="Times New Roman" w:hAnsi="Times New Roman" w:cs="Times New Roman"/>
                <w:b/>
                <w:bCs/>
                <w:color w:val="1F1F1F"/>
              </w:rPr>
            </w:pPr>
            <w:r w:rsidRPr="00CB0525">
              <w:rPr>
                <w:rFonts w:ascii="Times New Roman" w:eastAsia="Times New Roman" w:hAnsi="Times New Roman" w:cs="Times New Roman"/>
                <w:color w:val="1F1F1F"/>
              </w:rPr>
              <w:t>Operacional dhe Strukturor</w:t>
            </w:r>
          </w:p>
        </w:tc>
        <w:tc>
          <w:tcPr>
            <w:tcW w:w="1260" w:type="dxa"/>
            <w:shd w:val="clear" w:color="auto" w:fill="FFFF00"/>
          </w:tcPr>
          <w:p w14:paraId="437DD80F" w14:textId="77777777" w:rsidR="008E5E36" w:rsidRPr="00ED071E" w:rsidRDefault="008E5E36" w:rsidP="007E3D47">
            <w:pPr>
              <w:rPr>
                <w:rFonts w:ascii="Times New Roman" w:eastAsia="Times New Roman" w:hAnsi="Times New Roman" w:cs="Times New Roman"/>
                <w:b/>
                <w:bCs/>
                <w:color w:val="1F1F1F"/>
                <w:sz w:val="16"/>
                <w:szCs w:val="16"/>
              </w:rPr>
            </w:pPr>
            <w:r w:rsidRPr="00ED071E">
              <w:rPr>
                <w:rFonts w:ascii="Times New Roman" w:eastAsia="Times New Roman" w:hAnsi="Times New Roman" w:cs="Times New Roman"/>
                <w:b/>
                <w:bCs/>
                <w:color w:val="1F1F1F"/>
                <w:sz w:val="16"/>
                <w:szCs w:val="16"/>
              </w:rPr>
              <w:t>I MODERUAR</w:t>
            </w:r>
          </w:p>
        </w:tc>
        <w:tc>
          <w:tcPr>
            <w:tcW w:w="1890" w:type="dxa"/>
          </w:tcPr>
          <w:p w14:paraId="324E51BD" w14:textId="77777777" w:rsidR="00A403A9" w:rsidRPr="00A403A9" w:rsidRDefault="00A403A9" w:rsidP="00A403A9">
            <w:pPr>
              <w:rPr>
                <w:rFonts w:ascii="Times New Roman" w:eastAsia="Times New Roman" w:hAnsi="Times New Roman" w:cs="Times New Roman"/>
                <w:color w:val="1F1F1F"/>
              </w:rPr>
            </w:pPr>
            <w:r w:rsidRPr="00A403A9">
              <w:rPr>
                <w:rFonts w:ascii="Times New Roman" w:eastAsia="Times New Roman" w:hAnsi="Times New Roman" w:cs="Times New Roman"/>
                <w:color w:val="1F1F1F"/>
              </w:rPr>
              <w:t>A.3.1:  Kryerja e analizës funksionale nga një grup pune ndër-drejtorial për të identifikuar mospërputhjet dhe mbivendosjet e detyrave</w:t>
            </w:r>
          </w:p>
          <w:p w14:paraId="01A2893E" w14:textId="77777777" w:rsidR="00A403A9" w:rsidRPr="00A403A9" w:rsidRDefault="00A403A9" w:rsidP="00A403A9">
            <w:pPr>
              <w:rPr>
                <w:rFonts w:ascii="Times New Roman" w:eastAsia="Times New Roman" w:hAnsi="Times New Roman" w:cs="Times New Roman"/>
                <w:color w:val="1F1F1F"/>
              </w:rPr>
            </w:pPr>
            <w:r w:rsidRPr="00A403A9">
              <w:rPr>
                <w:rFonts w:ascii="Times New Roman" w:eastAsia="Times New Roman" w:hAnsi="Times New Roman" w:cs="Times New Roman"/>
                <w:color w:val="1F1F1F"/>
              </w:rPr>
              <w:t>A.3.2:  Rishikimi i plotë i Rregullores së Brendshme të Bashkisë Fier, duke e harmonizuar atë 100% me strukturën aktuale dhe përshkrimet e punës.</w:t>
            </w:r>
          </w:p>
          <w:p w14:paraId="5377D13C" w14:textId="77777777" w:rsidR="00A403A9" w:rsidRPr="00A403A9" w:rsidRDefault="00A403A9" w:rsidP="00A403A9">
            <w:pPr>
              <w:rPr>
                <w:rFonts w:ascii="Times New Roman" w:eastAsia="Times New Roman" w:hAnsi="Times New Roman" w:cs="Times New Roman"/>
                <w:color w:val="1F1F1F"/>
              </w:rPr>
            </w:pPr>
            <w:r w:rsidRPr="00A403A9">
              <w:rPr>
                <w:rFonts w:ascii="Times New Roman" w:eastAsia="Times New Roman" w:hAnsi="Times New Roman" w:cs="Times New Roman"/>
                <w:color w:val="1F1F1F"/>
              </w:rPr>
              <w:t>A.3.3: Eliminimi i hallkave me "vartësi të dyfishtë" (2 varësi) për të garantuar zinxhir të qartë llogaridhënieje</w:t>
            </w:r>
          </w:p>
          <w:p w14:paraId="3542B667" w14:textId="36A2D01A" w:rsidR="003D456B" w:rsidRDefault="00A403A9" w:rsidP="00A403A9">
            <w:pPr>
              <w:rPr>
                <w:rFonts w:ascii="Times New Roman" w:eastAsia="Times New Roman" w:hAnsi="Times New Roman" w:cs="Times New Roman"/>
                <w:color w:val="1F1F1F"/>
              </w:rPr>
            </w:pPr>
            <w:r w:rsidRPr="00A403A9">
              <w:rPr>
                <w:rFonts w:ascii="Times New Roman" w:eastAsia="Times New Roman" w:hAnsi="Times New Roman" w:cs="Times New Roman"/>
                <w:color w:val="1F1F1F"/>
              </w:rPr>
              <w:t>A.3.4: Miratimi i Rregullores së re nga Titullari i Institucionit.</w:t>
            </w:r>
          </w:p>
        </w:tc>
        <w:tc>
          <w:tcPr>
            <w:tcW w:w="1890" w:type="dxa"/>
          </w:tcPr>
          <w:p w14:paraId="0222DAD8" w14:textId="62424A72" w:rsidR="008E5E36" w:rsidRPr="003D456B" w:rsidRDefault="00135E2D" w:rsidP="007E3D47">
            <w:pPr>
              <w:rPr>
                <w:rFonts w:ascii="Times New Roman" w:eastAsia="Times New Roman" w:hAnsi="Times New Roman" w:cs="Times New Roman"/>
                <w:color w:val="1F1F1F"/>
              </w:rPr>
            </w:pPr>
            <w:r w:rsidRPr="00CB0525">
              <w:rPr>
                <w:rFonts w:ascii="Times New Roman" w:eastAsia="Times New Roman" w:hAnsi="Times New Roman" w:cs="Times New Roman"/>
                <w:color w:val="1F1F1F"/>
                <w:lang w:val="it-IT"/>
              </w:rPr>
              <w:t xml:space="preserve">Grupi i Punës (Sekretari i Përgjithshëm, Drejtorët e të gjitha drejtorive,, </w:t>
            </w:r>
            <w:r w:rsidR="008E5E36" w:rsidRPr="003D456B">
              <w:rPr>
                <w:rFonts w:ascii="Times New Roman" w:eastAsia="Times New Roman" w:hAnsi="Times New Roman" w:cs="Times New Roman"/>
                <w:color w:val="1F1F1F"/>
              </w:rPr>
              <w:t>.</w:t>
            </w:r>
          </w:p>
          <w:p w14:paraId="0E323051" w14:textId="77777777" w:rsidR="008E5E36" w:rsidRPr="00226B14" w:rsidRDefault="008E5E36" w:rsidP="007E3D47">
            <w:pPr>
              <w:rPr>
                <w:rFonts w:ascii="Times New Roman" w:eastAsia="Times New Roman" w:hAnsi="Times New Roman" w:cs="Times New Roman"/>
                <w:b/>
                <w:bCs/>
                <w:color w:val="1F1F1F"/>
              </w:rPr>
            </w:pPr>
          </w:p>
          <w:p w14:paraId="36744E79" w14:textId="7087EE37" w:rsidR="008E5E36" w:rsidRPr="00226B14" w:rsidRDefault="008E5E36" w:rsidP="007E3D47">
            <w:pPr>
              <w:rPr>
                <w:rFonts w:ascii="Times New Roman" w:eastAsia="Times New Roman" w:hAnsi="Times New Roman" w:cs="Times New Roman"/>
                <w:b/>
                <w:bCs/>
                <w:color w:val="1F1F1F"/>
              </w:rPr>
            </w:pPr>
          </w:p>
        </w:tc>
        <w:tc>
          <w:tcPr>
            <w:tcW w:w="990" w:type="dxa"/>
          </w:tcPr>
          <w:p w14:paraId="665B4B1B" w14:textId="77777777" w:rsidR="008E5E36" w:rsidRPr="003D456B" w:rsidRDefault="003D456B" w:rsidP="007E3D47">
            <w:pPr>
              <w:rPr>
                <w:rFonts w:ascii="Times New Roman" w:eastAsia="Times New Roman" w:hAnsi="Times New Roman" w:cs="Times New Roman"/>
                <w:color w:val="1F1F1F"/>
              </w:rPr>
            </w:pPr>
            <w:r w:rsidRPr="003D456B">
              <w:rPr>
                <w:rFonts w:ascii="Times New Roman" w:eastAsia="Times New Roman" w:hAnsi="Times New Roman" w:cs="Times New Roman"/>
                <w:color w:val="1F1F1F"/>
              </w:rPr>
              <w:t>Gjashte mujori i dytë 2026</w:t>
            </w:r>
          </w:p>
          <w:p w14:paraId="30AC086B" w14:textId="77777777" w:rsidR="003D456B" w:rsidRPr="003D456B" w:rsidRDefault="003D456B" w:rsidP="007E3D47">
            <w:pPr>
              <w:rPr>
                <w:rFonts w:ascii="Times New Roman" w:eastAsia="Times New Roman" w:hAnsi="Times New Roman" w:cs="Times New Roman"/>
                <w:color w:val="1F1F1F"/>
              </w:rPr>
            </w:pPr>
          </w:p>
          <w:p w14:paraId="6E57C35B" w14:textId="77777777" w:rsidR="003D456B" w:rsidRPr="003D456B" w:rsidRDefault="003D456B" w:rsidP="007E3D47">
            <w:pPr>
              <w:rPr>
                <w:rFonts w:ascii="Times New Roman" w:eastAsia="Times New Roman" w:hAnsi="Times New Roman" w:cs="Times New Roman"/>
                <w:color w:val="1F1F1F"/>
              </w:rPr>
            </w:pPr>
          </w:p>
          <w:p w14:paraId="52793239" w14:textId="77777777" w:rsidR="003D456B" w:rsidRPr="003D456B" w:rsidRDefault="003D456B" w:rsidP="007E3D47">
            <w:pPr>
              <w:rPr>
                <w:rFonts w:ascii="Times New Roman" w:eastAsia="Times New Roman" w:hAnsi="Times New Roman" w:cs="Times New Roman"/>
                <w:color w:val="1F1F1F"/>
              </w:rPr>
            </w:pPr>
          </w:p>
          <w:p w14:paraId="2B4F5A50" w14:textId="77777777" w:rsidR="003D456B" w:rsidRPr="003D456B" w:rsidRDefault="003D456B" w:rsidP="007E3D47">
            <w:pPr>
              <w:rPr>
                <w:rFonts w:ascii="Times New Roman" w:eastAsia="Times New Roman" w:hAnsi="Times New Roman" w:cs="Times New Roman"/>
                <w:color w:val="1F1F1F"/>
              </w:rPr>
            </w:pPr>
          </w:p>
          <w:p w14:paraId="5D4ED365" w14:textId="77777777" w:rsidR="003D456B" w:rsidRPr="003D456B" w:rsidRDefault="003D456B" w:rsidP="007E3D47">
            <w:pPr>
              <w:rPr>
                <w:rFonts w:ascii="Times New Roman" w:eastAsia="Times New Roman" w:hAnsi="Times New Roman" w:cs="Times New Roman"/>
                <w:color w:val="1F1F1F"/>
              </w:rPr>
            </w:pPr>
          </w:p>
          <w:p w14:paraId="7DDA0483" w14:textId="77777777" w:rsidR="003D456B" w:rsidRPr="003D456B" w:rsidRDefault="003D456B" w:rsidP="007E3D47">
            <w:pPr>
              <w:rPr>
                <w:rFonts w:ascii="Times New Roman" w:eastAsia="Times New Roman" w:hAnsi="Times New Roman" w:cs="Times New Roman"/>
                <w:color w:val="1F1F1F"/>
              </w:rPr>
            </w:pPr>
          </w:p>
          <w:p w14:paraId="112C25FB" w14:textId="77777777" w:rsidR="003D456B" w:rsidRPr="003D456B" w:rsidRDefault="003D456B" w:rsidP="007E3D47">
            <w:pPr>
              <w:rPr>
                <w:rFonts w:ascii="Times New Roman" w:eastAsia="Times New Roman" w:hAnsi="Times New Roman" w:cs="Times New Roman"/>
                <w:color w:val="1F1F1F"/>
              </w:rPr>
            </w:pPr>
          </w:p>
          <w:p w14:paraId="207876E4" w14:textId="77777777" w:rsidR="003D456B" w:rsidRPr="003D456B" w:rsidRDefault="003D456B" w:rsidP="007E3D47">
            <w:pPr>
              <w:rPr>
                <w:rFonts w:ascii="Times New Roman" w:eastAsia="Times New Roman" w:hAnsi="Times New Roman" w:cs="Times New Roman"/>
                <w:color w:val="1F1F1F"/>
              </w:rPr>
            </w:pPr>
          </w:p>
          <w:p w14:paraId="238F4D31" w14:textId="77777777" w:rsidR="003D456B" w:rsidRDefault="003D456B" w:rsidP="007E3D47">
            <w:pPr>
              <w:rPr>
                <w:rFonts w:ascii="Times New Roman" w:eastAsia="Times New Roman" w:hAnsi="Times New Roman" w:cs="Times New Roman"/>
                <w:color w:val="1F1F1F"/>
              </w:rPr>
            </w:pPr>
            <w:r w:rsidRPr="003D456B">
              <w:rPr>
                <w:rFonts w:ascii="Times New Roman" w:eastAsia="Times New Roman" w:hAnsi="Times New Roman" w:cs="Times New Roman"/>
                <w:color w:val="1F1F1F"/>
              </w:rPr>
              <w:t>Gjashwmujori i parw 2027</w:t>
            </w:r>
          </w:p>
          <w:p w14:paraId="1896E45A" w14:textId="77777777" w:rsidR="003D456B" w:rsidRDefault="003D456B" w:rsidP="007E3D47">
            <w:pPr>
              <w:rPr>
                <w:rFonts w:ascii="Times New Roman" w:eastAsia="Times New Roman" w:hAnsi="Times New Roman" w:cs="Times New Roman"/>
                <w:color w:val="1F1F1F"/>
              </w:rPr>
            </w:pPr>
          </w:p>
          <w:p w14:paraId="286CB32F" w14:textId="77777777" w:rsidR="003D456B" w:rsidRDefault="003D456B" w:rsidP="007E3D47">
            <w:pPr>
              <w:rPr>
                <w:rFonts w:ascii="Times New Roman" w:eastAsia="Times New Roman" w:hAnsi="Times New Roman" w:cs="Times New Roman"/>
                <w:color w:val="1F1F1F"/>
              </w:rPr>
            </w:pPr>
          </w:p>
          <w:p w14:paraId="35375D57" w14:textId="77777777" w:rsidR="00A403A9" w:rsidRDefault="00A403A9" w:rsidP="007E3D47">
            <w:pPr>
              <w:rPr>
                <w:rFonts w:ascii="Times New Roman" w:eastAsia="Times New Roman" w:hAnsi="Times New Roman" w:cs="Times New Roman"/>
                <w:color w:val="1F1F1F"/>
              </w:rPr>
            </w:pPr>
          </w:p>
          <w:p w14:paraId="54F11340" w14:textId="77777777" w:rsidR="00A403A9" w:rsidRDefault="00A403A9" w:rsidP="007E3D47">
            <w:pPr>
              <w:rPr>
                <w:rFonts w:ascii="Times New Roman" w:eastAsia="Times New Roman" w:hAnsi="Times New Roman" w:cs="Times New Roman"/>
                <w:color w:val="1F1F1F"/>
              </w:rPr>
            </w:pPr>
          </w:p>
          <w:p w14:paraId="6B8378B7" w14:textId="037A37CE" w:rsidR="003D456B" w:rsidRPr="003D456B" w:rsidRDefault="003D456B" w:rsidP="007E3D47">
            <w:pPr>
              <w:rPr>
                <w:rFonts w:ascii="Times New Roman" w:eastAsia="Times New Roman" w:hAnsi="Times New Roman" w:cs="Times New Roman"/>
                <w:color w:val="1F1F1F"/>
              </w:rPr>
            </w:pPr>
            <w:r>
              <w:t>Çdo vit.</w:t>
            </w:r>
          </w:p>
        </w:tc>
      </w:tr>
      <w:tr w:rsidR="008E5E36" w14:paraId="37B9D9AB" w14:textId="2DBB02D0" w:rsidTr="007E3D47">
        <w:tc>
          <w:tcPr>
            <w:tcW w:w="355" w:type="dxa"/>
          </w:tcPr>
          <w:p w14:paraId="3C69530E" w14:textId="1F567B4D" w:rsidR="008E5E36" w:rsidRPr="00226B14" w:rsidRDefault="00ED071E" w:rsidP="007E3D47">
            <w:pPr>
              <w:rPr>
                <w:rFonts w:ascii="Times New Roman" w:eastAsia="Times New Roman" w:hAnsi="Times New Roman" w:cs="Times New Roman"/>
                <w:color w:val="1F1F1F"/>
              </w:rPr>
            </w:pPr>
            <w:r>
              <w:rPr>
                <w:rFonts w:ascii="Times New Roman" w:eastAsia="Times New Roman" w:hAnsi="Times New Roman" w:cs="Times New Roman"/>
                <w:color w:val="1F1F1F"/>
              </w:rPr>
              <w:t>4</w:t>
            </w:r>
          </w:p>
        </w:tc>
        <w:tc>
          <w:tcPr>
            <w:tcW w:w="1980" w:type="dxa"/>
          </w:tcPr>
          <w:p w14:paraId="5E0C027F" w14:textId="428C78C3" w:rsidR="008E5E36" w:rsidRPr="00226B14" w:rsidRDefault="00135E2D" w:rsidP="007E3D47">
            <w:pPr>
              <w:rPr>
                <w:rFonts w:ascii="Times New Roman" w:eastAsia="Times New Roman" w:hAnsi="Times New Roman" w:cs="Times New Roman"/>
                <w:color w:val="1F1F1F"/>
              </w:rPr>
            </w:pPr>
            <w:r w:rsidRPr="00CB0525">
              <w:rPr>
                <w:rFonts w:ascii="Times New Roman" w:eastAsia="Times New Roman" w:hAnsi="Times New Roman" w:cs="Times New Roman"/>
                <w:color w:val="1F1F1F"/>
              </w:rPr>
              <w:t>Rreziku i zbatimit subjektiv të sanksioneve për shkak të mungesës së detajimit të masave në raport me llojin e shkeljes së Kodit të Etikës.</w:t>
            </w:r>
          </w:p>
        </w:tc>
        <w:tc>
          <w:tcPr>
            <w:tcW w:w="1350" w:type="dxa"/>
          </w:tcPr>
          <w:p w14:paraId="0DC8B707" w14:textId="31276D2A" w:rsidR="008E5E36" w:rsidRDefault="00135E2D" w:rsidP="007E3D47">
            <w:pPr>
              <w:rPr>
                <w:rFonts w:ascii="Times New Roman" w:eastAsia="Times New Roman" w:hAnsi="Times New Roman" w:cs="Times New Roman"/>
                <w:b/>
                <w:bCs/>
                <w:color w:val="1F1F1F"/>
              </w:rPr>
            </w:pPr>
            <w:r w:rsidRPr="00CB0525">
              <w:rPr>
                <w:rFonts w:ascii="Times New Roman" w:eastAsia="Times New Roman" w:hAnsi="Times New Roman" w:cs="Times New Roman"/>
                <w:color w:val="1F1F1F"/>
                <w:lang w:val="it-IT"/>
              </w:rPr>
              <w:t>Kuadri ligjor ne lidhje me etiken institucionale.</w:t>
            </w:r>
          </w:p>
        </w:tc>
        <w:tc>
          <w:tcPr>
            <w:tcW w:w="1260" w:type="dxa"/>
            <w:shd w:val="clear" w:color="auto" w:fill="FFFF00"/>
          </w:tcPr>
          <w:p w14:paraId="682248CE" w14:textId="77777777" w:rsidR="008E5E36" w:rsidRPr="00ED071E" w:rsidRDefault="008E5E36" w:rsidP="007E3D47">
            <w:pPr>
              <w:rPr>
                <w:rFonts w:ascii="Times New Roman" w:eastAsia="Times New Roman" w:hAnsi="Times New Roman" w:cs="Times New Roman"/>
                <w:b/>
                <w:bCs/>
                <w:color w:val="1F1F1F"/>
                <w:sz w:val="16"/>
                <w:szCs w:val="16"/>
              </w:rPr>
            </w:pPr>
            <w:r w:rsidRPr="00ED071E">
              <w:rPr>
                <w:rFonts w:ascii="Times New Roman" w:eastAsia="Times New Roman" w:hAnsi="Times New Roman" w:cs="Times New Roman"/>
                <w:b/>
                <w:bCs/>
                <w:color w:val="1F1F1F"/>
                <w:sz w:val="16"/>
                <w:szCs w:val="16"/>
              </w:rPr>
              <w:t>I MODERUAR</w:t>
            </w:r>
          </w:p>
        </w:tc>
        <w:tc>
          <w:tcPr>
            <w:tcW w:w="1890" w:type="dxa"/>
          </w:tcPr>
          <w:p w14:paraId="4C190941" w14:textId="77777777" w:rsidR="00135E2D" w:rsidRPr="00135E2D" w:rsidRDefault="00135E2D" w:rsidP="00135E2D">
            <w:pPr>
              <w:rPr>
                <w:rFonts w:ascii="Times New Roman" w:eastAsia="Times New Roman" w:hAnsi="Times New Roman" w:cs="Times New Roman"/>
                <w:color w:val="1F1F1F"/>
              </w:rPr>
            </w:pPr>
            <w:r w:rsidRPr="00135E2D">
              <w:rPr>
                <w:rFonts w:ascii="Times New Roman" w:eastAsia="Times New Roman" w:hAnsi="Times New Roman" w:cs="Times New Roman"/>
                <w:b/>
                <w:bCs/>
                <w:color w:val="1F1F1F"/>
              </w:rPr>
              <w:t>A.4.1.</w:t>
            </w:r>
            <w:r w:rsidRPr="00135E2D">
              <w:rPr>
                <w:rFonts w:ascii="Times New Roman" w:eastAsia="Times New Roman" w:hAnsi="Times New Roman" w:cs="Times New Roman"/>
                <w:color w:val="1F1F1F"/>
              </w:rPr>
              <w:t>Rishikimi i Kodit të Etikës brenda Rregullores së Brendshme</w:t>
            </w:r>
          </w:p>
          <w:p w14:paraId="064FE8B2" w14:textId="7784D0D6" w:rsidR="008E5E36" w:rsidRDefault="00135E2D" w:rsidP="00135E2D">
            <w:pPr>
              <w:rPr>
                <w:rFonts w:ascii="Times New Roman" w:eastAsia="Times New Roman" w:hAnsi="Times New Roman" w:cs="Times New Roman"/>
                <w:color w:val="1F1F1F"/>
              </w:rPr>
            </w:pPr>
            <w:r w:rsidRPr="00135E2D">
              <w:rPr>
                <w:rFonts w:ascii="Times New Roman" w:eastAsia="Times New Roman" w:hAnsi="Times New Roman" w:cs="Times New Roman"/>
                <w:b/>
                <w:bCs/>
                <w:color w:val="1F1F1F"/>
              </w:rPr>
              <w:t>A.4.2:</w:t>
            </w:r>
            <w:r w:rsidRPr="00135E2D">
              <w:rPr>
                <w:rFonts w:ascii="Times New Roman" w:eastAsia="Times New Roman" w:hAnsi="Times New Roman" w:cs="Times New Roman"/>
                <w:color w:val="1F1F1F"/>
              </w:rPr>
              <w:t xml:space="preserve"> Përcaktimi i detajuar i masave disiplinore në bazë të llojit të shkeljes dhe miratimi i tyre </w:t>
            </w:r>
            <w:r w:rsidRPr="00135E2D">
              <w:rPr>
                <w:rFonts w:ascii="Times New Roman" w:eastAsia="Times New Roman" w:hAnsi="Times New Roman" w:cs="Times New Roman"/>
                <w:color w:val="1F1F1F"/>
              </w:rPr>
              <w:lastRenderedPageBreak/>
              <w:t>zyrtar.</w:t>
            </w:r>
            <w:r w:rsidR="008E5E36">
              <w:rPr>
                <w:rFonts w:ascii="Times New Roman" w:eastAsia="Times New Roman" w:hAnsi="Times New Roman" w:cs="Times New Roman"/>
                <w:color w:val="1F1F1F"/>
              </w:rPr>
              <w:t>njerezore ne cdo drejtori.</w:t>
            </w:r>
          </w:p>
          <w:p w14:paraId="429EB0AF" w14:textId="446281C7" w:rsidR="008E5E36" w:rsidRDefault="00801542" w:rsidP="007E3D47">
            <w:pPr>
              <w:rPr>
                <w:rFonts w:ascii="Times New Roman" w:eastAsia="Times New Roman" w:hAnsi="Times New Roman" w:cs="Times New Roman"/>
                <w:color w:val="1F1F1F"/>
              </w:rPr>
            </w:pPr>
            <w:r>
              <w:rPr>
                <w:rFonts w:ascii="Times New Roman" w:eastAsia="Times New Roman" w:hAnsi="Times New Roman" w:cs="Times New Roman"/>
                <w:color w:val="1F1F1F"/>
              </w:rPr>
              <w:t>A.4.1.</w:t>
            </w:r>
            <w:r w:rsidR="008E5E36">
              <w:rPr>
                <w:rFonts w:ascii="Times New Roman" w:eastAsia="Times New Roman" w:hAnsi="Times New Roman" w:cs="Times New Roman"/>
                <w:color w:val="1F1F1F"/>
              </w:rPr>
              <w:t>Rritjen e bashkepunimit midis drejtorive, ku secila drejtori ka funksionet e veta, në ndihmesë të njera tjetrës për realizimin e detyrave.</w:t>
            </w:r>
          </w:p>
          <w:p w14:paraId="424C978B" w14:textId="252F1745" w:rsidR="008E5E36" w:rsidRDefault="005308A7" w:rsidP="007E3D47">
            <w:r>
              <w:rPr>
                <w:rFonts w:ascii="Times New Roman" w:eastAsia="Times New Roman" w:hAnsi="Times New Roman" w:cs="Times New Roman"/>
                <w:color w:val="1F1F1F"/>
              </w:rPr>
              <w:t>A</w:t>
            </w:r>
            <w:r w:rsidR="00801542">
              <w:rPr>
                <w:rFonts w:ascii="Times New Roman" w:eastAsia="Times New Roman" w:hAnsi="Times New Roman" w:cs="Times New Roman"/>
                <w:color w:val="1F1F1F"/>
              </w:rPr>
              <w:t>.4.2</w:t>
            </w:r>
            <w:r>
              <w:rPr>
                <w:rFonts w:ascii="Times New Roman" w:eastAsia="Times New Roman" w:hAnsi="Times New Roman" w:cs="Times New Roman"/>
                <w:color w:val="1F1F1F"/>
              </w:rPr>
              <w:t xml:space="preserve">. </w:t>
            </w:r>
            <w:r>
              <w:t xml:space="preserve"> Mbledhja e propozimeve nga të gjitha drejtoritë.</w:t>
            </w:r>
          </w:p>
          <w:p w14:paraId="4F2B39D0" w14:textId="77777777" w:rsidR="005308A7" w:rsidRDefault="005308A7" w:rsidP="007E3D47">
            <w:r>
              <w:t>A.4.3Hartimi i draftit të ri.</w:t>
            </w:r>
          </w:p>
          <w:p w14:paraId="5CECF001" w14:textId="6BCAA388" w:rsidR="005308A7" w:rsidRDefault="005308A7" w:rsidP="007E3D47">
            <w:pPr>
              <w:rPr>
                <w:rFonts w:ascii="Times New Roman" w:eastAsia="Times New Roman" w:hAnsi="Times New Roman" w:cs="Times New Roman"/>
                <w:color w:val="1F1F1F"/>
              </w:rPr>
            </w:pPr>
            <w:r>
              <w:t>A4.4. Miratimi i rregullores</w:t>
            </w:r>
          </w:p>
        </w:tc>
        <w:tc>
          <w:tcPr>
            <w:tcW w:w="1890" w:type="dxa"/>
          </w:tcPr>
          <w:p w14:paraId="08C04CAE" w14:textId="79FF5C8C" w:rsidR="008E5E36" w:rsidRPr="003D456B" w:rsidRDefault="008E5E36" w:rsidP="007E3D47">
            <w:pPr>
              <w:rPr>
                <w:rFonts w:ascii="Times New Roman" w:eastAsia="Times New Roman" w:hAnsi="Times New Roman" w:cs="Times New Roman"/>
                <w:color w:val="000000" w:themeColor="text1"/>
              </w:rPr>
            </w:pPr>
            <w:r w:rsidRPr="003D456B">
              <w:rPr>
                <w:rFonts w:ascii="Times New Roman" w:eastAsia="Times New Roman" w:hAnsi="Times New Roman" w:cs="Times New Roman"/>
                <w:color w:val="1F1F1F"/>
              </w:rPr>
              <w:lastRenderedPageBreak/>
              <w:t xml:space="preserve">Krijim, grup pune me përbërje, nga  të gjithë drejtorët e drejtorive ne bashki, Sekretarin e Pergjithshem dhe këshillëtarët e kryetarit. </w:t>
            </w:r>
            <w:r w:rsidRPr="003D456B">
              <w:rPr>
                <w:rFonts w:ascii="Times New Roman" w:eastAsia="Times New Roman" w:hAnsi="Times New Roman" w:cs="Times New Roman"/>
                <w:color w:val="000000" w:themeColor="text1"/>
              </w:rPr>
              <w:t>(titullari miraton rregulloren)</w:t>
            </w:r>
          </w:p>
          <w:p w14:paraId="544A5B6B" w14:textId="77777777" w:rsidR="008E5E36" w:rsidRDefault="008E5E36" w:rsidP="007E3D47">
            <w:pPr>
              <w:rPr>
                <w:rFonts w:ascii="Times New Roman" w:eastAsia="Times New Roman" w:hAnsi="Times New Roman" w:cs="Times New Roman"/>
                <w:b/>
                <w:bCs/>
                <w:color w:val="1F1F1F"/>
              </w:rPr>
            </w:pPr>
          </w:p>
          <w:p w14:paraId="43A1F827" w14:textId="4FF7F07D" w:rsidR="008E5E36" w:rsidRDefault="008E5E36" w:rsidP="007E3D47">
            <w:pPr>
              <w:rPr>
                <w:rFonts w:ascii="Times New Roman" w:eastAsia="Times New Roman" w:hAnsi="Times New Roman" w:cs="Times New Roman"/>
                <w:b/>
                <w:bCs/>
                <w:color w:val="1F1F1F"/>
              </w:rPr>
            </w:pPr>
          </w:p>
        </w:tc>
        <w:tc>
          <w:tcPr>
            <w:tcW w:w="990" w:type="dxa"/>
          </w:tcPr>
          <w:p w14:paraId="0CE7C1EC" w14:textId="77777777" w:rsidR="008E5E36" w:rsidRDefault="003D456B" w:rsidP="007E3D47">
            <w:pPr>
              <w:rPr>
                <w:rFonts w:ascii="Times New Roman" w:eastAsia="Times New Roman" w:hAnsi="Times New Roman" w:cs="Times New Roman"/>
                <w:color w:val="1F1F1F"/>
              </w:rPr>
            </w:pPr>
            <w:r w:rsidRPr="003D456B">
              <w:rPr>
                <w:rFonts w:ascii="Times New Roman" w:eastAsia="Times New Roman" w:hAnsi="Times New Roman" w:cs="Times New Roman"/>
                <w:color w:val="1F1F1F"/>
              </w:rPr>
              <w:lastRenderedPageBreak/>
              <w:t>Gjashte mujori i dytë 202</w:t>
            </w:r>
            <w:r w:rsidR="00801542">
              <w:rPr>
                <w:rFonts w:ascii="Times New Roman" w:eastAsia="Times New Roman" w:hAnsi="Times New Roman" w:cs="Times New Roman"/>
                <w:color w:val="1F1F1F"/>
              </w:rPr>
              <w:t>6</w:t>
            </w:r>
          </w:p>
          <w:p w14:paraId="749F41C9" w14:textId="77777777" w:rsidR="00801542" w:rsidRDefault="00801542" w:rsidP="007E3D47">
            <w:pPr>
              <w:rPr>
                <w:rFonts w:ascii="Times New Roman" w:eastAsia="Times New Roman" w:hAnsi="Times New Roman" w:cs="Times New Roman"/>
                <w:color w:val="1F1F1F"/>
              </w:rPr>
            </w:pPr>
          </w:p>
          <w:p w14:paraId="7F10DA1D" w14:textId="77777777" w:rsidR="00801542" w:rsidRDefault="00801542" w:rsidP="007E3D47">
            <w:pPr>
              <w:rPr>
                <w:rFonts w:ascii="Times New Roman" w:eastAsia="Times New Roman" w:hAnsi="Times New Roman" w:cs="Times New Roman"/>
                <w:color w:val="1F1F1F"/>
              </w:rPr>
            </w:pPr>
          </w:p>
          <w:p w14:paraId="5B5D8CE4" w14:textId="77777777" w:rsidR="00801542" w:rsidRDefault="00801542" w:rsidP="007E3D47">
            <w:pPr>
              <w:rPr>
                <w:rFonts w:ascii="Times New Roman" w:eastAsia="Times New Roman" w:hAnsi="Times New Roman" w:cs="Times New Roman"/>
                <w:color w:val="1F1F1F"/>
              </w:rPr>
            </w:pPr>
          </w:p>
          <w:p w14:paraId="381A60DA" w14:textId="77777777" w:rsidR="00801542" w:rsidRDefault="00801542" w:rsidP="007E3D47">
            <w:pPr>
              <w:rPr>
                <w:rFonts w:ascii="Times New Roman" w:eastAsia="Times New Roman" w:hAnsi="Times New Roman" w:cs="Times New Roman"/>
                <w:color w:val="1F1F1F"/>
              </w:rPr>
            </w:pPr>
          </w:p>
          <w:p w14:paraId="616F4180" w14:textId="77777777" w:rsidR="00801542" w:rsidRDefault="00801542" w:rsidP="007E3D47">
            <w:pPr>
              <w:rPr>
                <w:rFonts w:ascii="Times New Roman" w:eastAsia="Times New Roman" w:hAnsi="Times New Roman" w:cs="Times New Roman"/>
                <w:color w:val="1F1F1F"/>
              </w:rPr>
            </w:pPr>
          </w:p>
          <w:p w14:paraId="5CC1C40E" w14:textId="77777777" w:rsidR="00801542" w:rsidRDefault="00801542" w:rsidP="007E3D47">
            <w:pPr>
              <w:rPr>
                <w:rFonts w:ascii="Times New Roman" w:eastAsia="Times New Roman" w:hAnsi="Times New Roman" w:cs="Times New Roman"/>
                <w:color w:val="1F1F1F"/>
              </w:rPr>
            </w:pPr>
          </w:p>
          <w:p w14:paraId="2A56EF7C" w14:textId="36F752F8" w:rsidR="00801542" w:rsidRDefault="00801542" w:rsidP="007E3D47">
            <w:pPr>
              <w:rPr>
                <w:rFonts w:ascii="Times New Roman" w:eastAsia="Times New Roman" w:hAnsi="Times New Roman" w:cs="Times New Roman"/>
                <w:color w:val="1F1F1F"/>
              </w:rPr>
            </w:pPr>
            <w:r w:rsidRPr="003D456B">
              <w:rPr>
                <w:rFonts w:ascii="Times New Roman" w:eastAsia="Times New Roman" w:hAnsi="Times New Roman" w:cs="Times New Roman"/>
                <w:color w:val="1F1F1F"/>
              </w:rPr>
              <w:t xml:space="preserve">Gjashte mujori i dytë </w:t>
            </w:r>
            <w:r w:rsidR="005308A7">
              <w:rPr>
                <w:rFonts w:ascii="Times New Roman" w:eastAsia="Times New Roman" w:hAnsi="Times New Roman" w:cs="Times New Roman"/>
                <w:color w:val="1F1F1F"/>
              </w:rPr>
              <w:t>-</w:t>
            </w:r>
            <w:r w:rsidRPr="003D456B">
              <w:rPr>
                <w:rFonts w:ascii="Times New Roman" w:eastAsia="Times New Roman" w:hAnsi="Times New Roman" w:cs="Times New Roman"/>
                <w:color w:val="1F1F1F"/>
              </w:rPr>
              <w:t>202</w:t>
            </w:r>
            <w:r>
              <w:rPr>
                <w:rFonts w:ascii="Times New Roman" w:eastAsia="Times New Roman" w:hAnsi="Times New Roman" w:cs="Times New Roman"/>
                <w:color w:val="1F1F1F"/>
              </w:rPr>
              <w:t>6</w:t>
            </w:r>
          </w:p>
          <w:p w14:paraId="48B6DD5C" w14:textId="77777777" w:rsidR="00801542" w:rsidRDefault="00801542" w:rsidP="007E3D47">
            <w:pPr>
              <w:rPr>
                <w:rFonts w:ascii="Times New Roman" w:eastAsia="Times New Roman" w:hAnsi="Times New Roman" w:cs="Times New Roman"/>
                <w:color w:val="1F1F1F"/>
              </w:rPr>
            </w:pPr>
          </w:p>
          <w:p w14:paraId="593F76E2" w14:textId="77777777" w:rsidR="00801542" w:rsidRDefault="00801542" w:rsidP="007E3D47">
            <w:pPr>
              <w:rPr>
                <w:rFonts w:ascii="Times New Roman" w:eastAsia="Times New Roman" w:hAnsi="Times New Roman" w:cs="Times New Roman"/>
                <w:color w:val="1F1F1F"/>
              </w:rPr>
            </w:pPr>
          </w:p>
          <w:p w14:paraId="2013A5F2" w14:textId="77777777" w:rsidR="00801542" w:rsidRDefault="00801542" w:rsidP="007E3D47">
            <w:pPr>
              <w:rPr>
                <w:rFonts w:ascii="Times New Roman" w:eastAsia="Times New Roman" w:hAnsi="Times New Roman" w:cs="Times New Roman"/>
                <w:color w:val="1F1F1F"/>
              </w:rPr>
            </w:pPr>
          </w:p>
          <w:p w14:paraId="65281501" w14:textId="77777777" w:rsidR="005308A7" w:rsidRDefault="005308A7" w:rsidP="007E3D47">
            <w:pPr>
              <w:rPr>
                <w:rFonts w:ascii="Times New Roman" w:eastAsia="Times New Roman" w:hAnsi="Times New Roman" w:cs="Times New Roman"/>
                <w:color w:val="1F1F1F"/>
              </w:rPr>
            </w:pPr>
            <w:r w:rsidRPr="003D456B">
              <w:rPr>
                <w:rFonts w:ascii="Times New Roman" w:eastAsia="Times New Roman" w:hAnsi="Times New Roman" w:cs="Times New Roman"/>
                <w:color w:val="1F1F1F"/>
              </w:rPr>
              <w:t>Gjashte mujori i dytë 202</w:t>
            </w:r>
            <w:r>
              <w:rPr>
                <w:rFonts w:ascii="Times New Roman" w:eastAsia="Times New Roman" w:hAnsi="Times New Roman" w:cs="Times New Roman"/>
                <w:color w:val="1F1F1F"/>
              </w:rPr>
              <w:t>6</w:t>
            </w:r>
          </w:p>
          <w:p w14:paraId="0E4E192A" w14:textId="77777777" w:rsidR="005308A7" w:rsidRDefault="005308A7" w:rsidP="007E3D47">
            <w:pPr>
              <w:rPr>
                <w:rFonts w:ascii="Times New Roman" w:eastAsia="Times New Roman" w:hAnsi="Times New Roman" w:cs="Times New Roman"/>
                <w:color w:val="1F1F1F"/>
              </w:rPr>
            </w:pPr>
          </w:p>
          <w:p w14:paraId="510CDE7A" w14:textId="77777777" w:rsidR="005308A7" w:rsidRDefault="005308A7" w:rsidP="007E3D47">
            <w:pPr>
              <w:rPr>
                <w:rFonts w:ascii="Times New Roman" w:eastAsia="Times New Roman" w:hAnsi="Times New Roman" w:cs="Times New Roman"/>
                <w:color w:val="1F1F1F"/>
              </w:rPr>
            </w:pPr>
            <w:r>
              <w:rPr>
                <w:rFonts w:ascii="Times New Roman" w:eastAsia="Times New Roman" w:hAnsi="Times New Roman" w:cs="Times New Roman"/>
                <w:color w:val="1F1F1F"/>
              </w:rPr>
              <w:t>Gjashtwmujori i I -2027</w:t>
            </w:r>
          </w:p>
          <w:p w14:paraId="7A67A2A0" w14:textId="5C2BFF02" w:rsidR="005308A7" w:rsidRPr="003D456B" w:rsidRDefault="005308A7" w:rsidP="007E3D47">
            <w:pPr>
              <w:rPr>
                <w:rFonts w:ascii="Times New Roman" w:eastAsia="Times New Roman" w:hAnsi="Times New Roman" w:cs="Times New Roman"/>
                <w:color w:val="1F1F1F"/>
              </w:rPr>
            </w:pPr>
            <w:r>
              <w:rPr>
                <w:rFonts w:ascii="Times New Roman" w:eastAsia="Times New Roman" w:hAnsi="Times New Roman" w:cs="Times New Roman"/>
                <w:color w:val="1F1F1F"/>
              </w:rPr>
              <w:t>Gjashtwmujori i II -2027</w:t>
            </w:r>
          </w:p>
        </w:tc>
      </w:tr>
      <w:tr w:rsidR="008E5E36" w14:paraId="7DB47A8B" w14:textId="74D6D5C0" w:rsidTr="007E3D47">
        <w:tc>
          <w:tcPr>
            <w:tcW w:w="355" w:type="dxa"/>
          </w:tcPr>
          <w:p w14:paraId="468BDEDF" w14:textId="53C4F01E" w:rsidR="008E5E36" w:rsidRDefault="00ED071E" w:rsidP="007E3D47">
            <w:pPr>
              <w:rPr>
                <w:rFonts w:ascii="Times New Roman" w:eastAsia="Times New Roman" w:hAnsi="Times New Roman" w:cs="Times New Roman"/>
                <w:color w:val="1F1F1F"/>
              </w:rPr>
            </w:pPr>
            <w:r>
              <w:rPr>
                <w:rFonts w:ascii="Times New Roman" w:eastAsia="Times New Roman" w:hAnsi="Times New Roman" w:cs="Times New Roman"/>
                <w:color w:val="1F1F1F"/>
              </w:rPr>
              <w:lastRenderedPageBreak/>
              <w:t>5</w:t>
            </w:r>
          </w:p>
        </w:tc>
        <w:tc>
          <w:tcPr>
            <w:tcW w:w="1980" w:type="dxa"/>
          </w:tcPr>
          <w:p w14:paraId="34125DC4" w14:textId="77777777" w:rsidR="005308A7" w:rsidRDefault="008E5E36" w:rsidP="007E3D47">
            <w:pPr>
              <w:rPr>
                <w:rFonts w:ascii="Times New Roman" w:eastAsia="Times New Roman" w:hAnsi="Times New Roman" w:cs="Times New Roman"/>
                <w:color w:val="1F1F1F"/>
              </w:rPr>
            </w:pPr>
            <w:r>
              <w:rPr>
                <w:rFonts w:ascii="Times New Roman" w:eastAsia="Times New Roman" w:hAnsi="Times New Roman" w:cs="Times New Roman"/>
                <w:color w:val="1F1F1F"/>
              </w:rPr>
              <w:t>Rishikimi i kuadrit ligjor n</w:t>
            </w:r>
            <w:r w:rsidR="005308A7">
              <w:rPr>
                <w:rFonts w:ascii="Times New Roman" w:eastAsia="Times New Roman" w:hAnsi="Times New Roman" w:cs="Times New Roman"/>
                <w:color w:val="1F1F1F"/>
              </w:rPr>
              <w:t>w</w:t>
            </w:r>
            <w:r>
              <w:rPr>
                <w:rFonts w:ascii="Times New Roman" w:eastAsia="Times New Roman" w:hAnsi="Times New Roman" w:cs="Times New Roman"/>
                <w:color w:val="1F1F1F"/>
              </w:rPr>
              <w:t xml:space="preserve"> Rregulloren e Brendshme t</w:t>
            </w:r>
            <w:r w:rsidR="005308A7">
              <w:rPr>
                <w:rFonts w:ascii="Times New Roman" w:eastAsia="Times New Roman" w:hAnsi="Times New Roman" w:cs="Times New Roman"/>
                <w:color w:val="1F1F1F"/>
              </w:rPr>
              <w:t>w</w:t>
            </w:r>
            <w:r>
              <w:rPr>
                <w:rFonts w:ascii="Times New Roman" w:eastAsia="Times New Roman" w:hAnsi="Times New Roman" w:cs="Times New Roman"/>
                <w:color w:val="1F1F1F"/>
              </w:rPr>
              <w:t xml:space="preserve"> institucionit për sa i përket Kodit t</w:t>
            </w:r>
            <w:r w:rsidR="005308A7">
              <w:rPr>
                <w:rFonts w:ascii="Times New Roman" w:eastAsia="Times New Roman" w:hAnsi="Times New Roman" w:cs="Times New Roman"/>
                <w:color w:val="1F1F1F"/>
              </w:rPr>
              <w:t>w</w:t>
            </w:r>
            <w:r>
              <w:rPr>
                <w:rFonts w:ascii="Times New Roman" w:eastAsia="Times New Roman" w:hAnsi="Times New Roman" w:cs="Times New Roman"/>
                <w:color w:val="1F1F1F"/>
              </w:rPr>
              <w:t xml:space="preserve"> Etikes</w:t>
            </w:r>
            <w:r w:rsidR="005308A7">
              <w:rPr>
                <w:rFonts w:ascii="Times New Roman" w:eastAsia="Times New Roman" w:hAnsi="Times New Roman" w:cs="Times New Roman"/>
                <w:color w:val="1F1F1F"/>
              </w:rPr>
              <w:t>.</w:t>
            </w:r>
          </w:p>
          <w:p w14:paraId="0FFB082D" w14:textId="77777777" w:rsidR="005308A7" w:rsidRDefault="005308A7" w:rsidP="007E3D47">
            <w:pPr>
              <w:rPr>
                <w:rFonts w:ascii="Times New Roman" w:eastAsia="Times New Roman" w:hAnsi="Times New Roman" w:cs="Times New Roman"/>
                <w:color w:val="1F1F1F"/>
              </w:rPr>
            </w:pPr>
          </w:p>
          <w:p w14:paraId="54BDE166" w14:textId="77777777" w:rsidR="005308A7" w:rsidRDefault="005308A7" w:rsidP="007E3D47">
            <w:pPr>
              <w:rPr>
                <w:rFonts w:ascii="Times New Roman" w:eastAsia="Times New Roman" w:hAnsi="Times New Roman" w:cs="Times New Roman"/>
                <w:color w:val="1F1F1F"/>
              </w:rPr>
            </w:pPr>
          </w:p>
          <w:p w14:paraId="3B88E4A1" w14:textId="77777777" w:rsidR="005308A7" w:rsidRDefault="005308A7" w:rsidP="007E3D47">
            <w:pPr>
              <w:rPr>
                <w:rFonts w:ascii="Times New Roman" w:eastAsia="Times New Roman" w:hAnsi="Times New Roman" w:cs="Times New Roman"/>
                <w:color w:val="1F1F1F"/>
              </w:rPr>
            </w:pPr>
          </w:p>
          <w:p w14:paraId="6FE0455E" w14:textId="72DE34AF" w:rsidR="008E5E36" w:rsidRDefault="008E5E36" w:rsidP="007E3D47">
            <w:pPr>
              <w:rPr>
                <w:rFonts w:ascii="Times New Roman" w:eastAsia="Times New Roman" w:hAnsi="Times New Roman" w:cs="Times New Roman"/>
                <w:color w:val="1F1F1F"/>
              </w:rPr>
            </w:pPr>
            <w:r>
              <w:rPr>
                <w:rFonts w:ascii="Times New Roman" w:eastAsia="Times New Roman" w:hAnsi="Times New Roman" w:cs="Times New Roman"/>
                <w:color w:val="1F1F1F"/>
              </w:rPr>
              <w:t xml:space="preserve">  </w:t>
            </w:r>
            <w:r w:rsidR="005308A7">
              <w:rPr>
                <w:rFonts w:ascii="Times New Roman" w:eastAsia="Times New Roman" w:hAnsi="Times New Roman" w:cs="Times New Roman"/>
                <w:color w:val="1F1F1F"/>
              </w:rPr>
              <w:t>Pw</w:t>
            </w:r>
            <w:r>
              <w:rPr>
                <w:rFonts w:ascii="Times New Roman" w:eastAsia="Times New Roman" w:hAnsi="Times New Roman" w:cs="Times New Roman"/>
                <w:color w:val="1F1F1F"/>
              </w:rPr>
              <w:t>rcaktimi</w:t>
            </w:r>
            <w:r w:rsidR="005308A7">
              <w:rPr>
                <w:rFonts w:ascii="Times New Roman" w:eastAsia="Times New Roman" w:hAnsi="Times New Roman" w:cs="Times New Roman"/>
                <w:color w:val="1F1F1F"/>
              </w:rPr>
              <w:t xml:space="preserve"> </w:t>
            </w:r>
            <w:r>
              <w:rPr>
                <w:rFonts w:ascii="Times New Roman" w:eastAsia="Times New Roman" w:hAnsi="Times New Roman" w:cs="Times New Roman"/>
                <w:color w:val="1F1F1F"/>
              </w:rPr>
              <w:t xml:space="preserve"> i detajuar për masat disiplinore n</w:t>
            </w:r>
            <w:r w:rsidR="005308A7">
              <w:rPr>
                <w:rFonts w:ascii="Times New Roman" w:eastAsia="Times New Roman" w:hAnsi="Times New Roman" w:cs="Times New Roman"/>
                <w:color w:val="1F1F1F"/>
              </w:rPr>
              <w:t>w</w:t>
            </w:r>
            <w:r>
              <w:rPr>
                <w:rFonts w:ascii="Times New Roman" w:eastAsia="Times New Roman" w:hAnsi="Times New Roman" w:cs="Times New Roman"/>
                <w:color w:val="1F1F1F"/>
              </w:rPr>
              <w:t xml:space="preserve"> </w:t>
            </w:r>
            <w:r>
              <w:rPr>
                <w:rFonts w:ascii="Times New Roman" w:eastAsia="Times New Roman" w:hAnsi="Times New Roman" w:cs="Times New Roman"/>
                <w:color w:val="1F1F1F"/>
              </w:rPr>
              <w:lastRenderedPageBreak/>
              <w:t>baz</w:t>
            </w:r>
            <w:r w:rsidR="005308A7">
              <w:rPr>
                <w:rFonts w:ascii="Times New Roman" w:eastAsia="Times New Roman" w:hAnsi="Times New Roman" w:cs="Times New Roman"/>
                <w:color w:val="1F1F1F"/>
              </w:rPr>
              <w:t>w</w:t>
            </w:r>
            <w:r>
              <w:rPr>
                <w:rFonts w:ascii="Times New Roman" w:eastAsia="Times New Roman" w:hAnsi="Times New Roman" w:cs="Times New Roman"/>
                <w:color w:val="1F1F1F"/>
              </w:rPr>
              <w:t xml:space="preserve"> të llojit të shkeljes së Kodit të Etikës.</w:t>
            </w:r>
          </w:p>
        </w:tc>
        <w:tc>
          <w:tcPr>
            <w:tcW w:w="1350" w:type="dxa"/>
          </w:tcPr>
          <w:p w14:paraId="09D21599" w14:textId="1646C167" w:rsidR="008E5E36" w:rsidRPr="00AD55DE" w:rsidRDefault="008E5E36" w:rsidP="007E3D47">
            <w:pPr>
              <w:rPr>
                <w:rFonts w:ascii="Times New Roman" w:eastAsia="Times New Roman" w:hAnsi="Times New Roman" w:cs="Times New Roman"/>
                <w:b/>
                <w:bCs/>
                <w:color w:val="1F1F1F"/>
                <w:lang w:val="it-IT"/>
              </w:rPr>
            </w:pPr>
            <w:r w:rsidRPr="00AD55DE">
              <w:rPr>
                <w:rFonts w:ascii="Times New Roman" w:eastAsia="Times New Roman" w:hAnsi="Times New Roman" w:cs="Times New Roman"/>
                <w:b/>
                <w:bCs/>
                <w:color w:val="1F1F1F"/>
                <w:lang w:val="it-IT"/>
              </w:rPr>
              <w:lastRenderedPageBreak/>
              <w:t>Kuadri ligjor ne lidhje me etik</w:t>
            </w:r>
            <w:r w:rsidR="005308A7">
              <w:rPr>
                <w:rFonts w:ascii="Times New Roman" w:eastAsia="Times New Roman" w:hAnsi="Times New Roman" w:cs="Times New Roman"/>
                <w:b/>
                <w:bCs/>
                <w:color w:val="1F1F1F"/>
                <w:lang w:val="it-IT"/>
              </w:rPr>
              <w:t>w</w:t>
            </w:r>
            <w:r w:rsidRPr="00AD55DE">
              <w:rPr>
                <w:rFonts w:ascii="Times New Roman" w:eastAsia="Times New Roman" w:hAnsi="Times New Roman" w:cs="Times New Roman"/>
                <w:b/>
                <w:bCs/>
                <w:color w:val="1F1F1F"/>
                <w:lang w:val="it-IT"/>
              </w:rPr>
              <w:t>n institucionale.</w:t>
            </w:r>
          </w:p>
        </w:tc>
        <w:tc>
          <w:tcPr>
            <w:tcW w:w="1260" w:type="dxa"/>
            <w:shd w:val="clear" w:color="auto" w:fill="00FF00"/>
          </w:tcPr>
          <w:p w14:paraId="5B93382A" w14:textId="77777777" w:rsidR="008E5E36" w:rsidRPr="00ED071E" w:rsidRDefault="008E5E36" w:rsidP="007E3D47">
            <w:pPr>
              <w:rPr>
                <w:rFonts w:ascii="Times New Roman" w:eastAsia="Times New Roman" w:hAnsi="Times New Roman" w:cs="Times New Roman"/>
                <w:b/>
                <w:bCs/>
                <w:color w:val="1F1F1F"/>
                <w:sz w:val="18"/>
                <w:szCs w:val="18"/>
              </w:rPr>
            </w:pPr>
            <w:r w:rsidRPr="00ED071E">
              <w:rPr>
                <w:rFonts w:ascii="Times New Roman" w:eastAsia="Times New Roman" w:hAnsi="Times New Roman" w:cs="Times New Roman"/>
                <w:b/>
                <w:bCs/>
                <w:color w:val="1F1F1F"/>
                <w:sz w:val="18"/>
                <w:szCs w:val="18"/>
              </w:rPr>
              <w:t>I ULET</w:t>
            </w:r>
          </w:p>
        </w:tc>
        <w:tc>
          <w:tcPr>
            <w:tcW w:w="1890" w:type="dxa"/>
          </w:tcPr>
          <w:p w14:paraId="39DE9C31" w14:textId="7E6B6158" w:rsidR="008E5E36" w:rsidRPr="00226B14" w:rsidRDefault="008E5E36" w:rsidP="007E3D47">
            <w:pPr>
              <w:rPr>
                <w:rFonts w:ascii="Times New Roman" w:eastAsia="Times New Roman" w:hAnsi="Times New Roman" w:cs="Times New Roman"/>
                <w:color w:val="1F1F1F"/>
              </w:rPr>
            </w:pPr>
            <w:r w:rsidRPr="00226B14">
              <w:rPr>
                <w:rFonts w:ascii="Times New Roman" w:eastAsia="Times New Roman" w:hAnsi="Times New Roman" w:cs="Times New Roman"/>
                <w:color w:val="1F1F1F"/>
              </w:rPr>
              <w:t xml:space="preserve"> </w:t>
            </w:r>
            <w:r w:rsidR="005308A7">
              <w:rPr>
                <w:rFonts w:ascii="Times New Roman" w:eastAsia="Times New Roman" w:hAnsi="Times New Roman" w:cs="Times New Roman"/>
                <w:color w:val="1F1F1F"/>
              </w:rPr>
              <w:t>A.5.</w:t>
            </w:r>
            <w:r w:rsidRPr="00226B14">
              <w:rPr>
                <w:rFonts w:ascii="Times New Roman" w:eastAsia="Times New Roman" w:hAnsi="Times New Roman" w:cs="Times New Roman"/>
                <w:color w:val="1F1F1F"/>
              </w:rPr>
              <w:t>Rishikimi i rregullores.</w:t>
            </w:r>
          </w:p>
          <w:p w14:paraId="2C1AE416" w14:textId="77777777" w:rsidR="008E5E36" w:rsidRPr="00226B14" w:rsidRDefault="008E5E36" w:rsidP="007E3D47">
            <w:pPr>
              <w:rPr>
                <w:rFonts w:ascii="Times New Roman" w:eastAsia="Times New Roman" w:hAnsi="Times New Roman" w:cs="Times New Roman"/>
                <w:color w:val="1F1F1F"/>
              </w:rPr>
            </w:pPr>
          </w:p>
          <w:p w14:paraId="0D581831" w14:textId="77777777" w:rsidR="005308A7" w:rsidRDefault="005308A7" w:rsidP="007E3D47">
            <w:pPr>
              <w:rPr>
                <w:rFonts w:ascii="Times New Roman" w:eastAsia="Times New Roman" w:hAnsi="Times New Roman" w:cs="Times New Roman"/>
                <w:color w:val="1F1F1F"/>
              </w:rPr>
            </w:pPr>
          </w:p>
          <w:p w14:paraId="55F2D754" w14:textId="77777777" w:rsidR="005308A7" w:rsidRDefault="005308A7" w:rsidP="007E3D47">
            <w:pPr>
              <w:rPr>
                <w:rFonts w:ascii="Times New Roman" w:eastAsia="Times New Roman" w:hAnsi="Times New Roman" w:cs="Times New Roman"/>
                <w:color w:val="1F1F1F"/>
              </w:rPr>
            </w:pPr>
          </w:p>
          <w:p w14:paraId="676F32F4" w14:textId="77777777" w:rsidR="005308A7" w:rsidRDefault="005308A7" w:rsidP="007E3D47">
            <w:pPr>
              <w:rPr>
                <w:rFonts w:ascii="Times New Roman" w:eastAsia="Times New Roman" w:hAnsi="Times New Roman" w:cs="Times New Roman"/>
                <w:color w:val="1F1F1F"/>
              </w:rPr>
            </w:pPr>
          </w:p>
          <w:p w14:paraId="1EACE321" w14:textId="603B8BCD" w:rsidR="008E5E36" w:rsidRDefault="005308A7" w:rsidP="007E3D47">
            <w:pPr>
              <w:rPr>
                <w:rFonts w:ascii="Times New Roman" w:eastAsia="Times New Roman" w:hAnsi="Times New Roman" w:cs="Times New Roman"/>
                <w:color w:val="1F1F1F"/>
              </w:rPr>
            </w:pPr>
            <w:r>
              <w:rPr>
                <w:rFonts w:ascii="Times New Roman" w:eastAsia="Times New Roman" w:hAnsi="Times New Roman" w:cs="Times New Roman"/>
                <w:color w:val="1F1F1F"/>
              </w:rPr>
              <w:t xml:space="preserve">A.5.1 </w:t>
            </w:r>
            <w:r w:rsidR="008E5E36" w:rsidRPr="00226B14">
              <w:rPr>
                <w:rFonts w:ascii="Times New Roman" w:eastAsia="Times New Roman" w:hAnsi="Times New Roman" w:cs="Times New Roman"/>
                <w:color w:val="1F1F1F"/>
              </w:rPr>
              <w:t>P</w:t>
            </w:r>
            <w:r w:rsidR="008E5E36">
              <w:rPr>
                <w:rFonts w:ascii="Times New Roman" w:eastAsia="Times New Roman" w:hAnsi="Times New Roman" w:cs="Times New Roman"/>
                <w:color w:val="1F1F1F"/>
              </w:rPr>
              <w:t>ë</w:t>
            </w:r>
            <w:r w:rsidR="008E5E36" w:rsidRPr="00226B14">
              <w:rPr>
                <w:rFonts w:ascii="Times New Roman" w:eastAsia="Times New Roman" w:hAnsi="Times New Roman" w:cs="Times New Roman"/>
                <w:color w:val="1F1F1F"/>
              </w:rPr>
              <w:t>rmir</w:t>
            </w:r>
            <w:r w:rsidR="008E5E36">
              <w:rPr>
                <w:rFonts w:ascii="Times New Roman" w:eastAsia="Times New Roman" w:hAnsi="Times New Roman" w:cs="Times New Roman"/>
                <w:color w:val="1F1F1F"/>
              </w:rPr>
              <w:t>ë</w:t>
            </w:r>
            <w:r w:rsidR="008E5E36" w:rsidRPr="00226B14">
              <w:rPr>
                <w:rFonts w:ascii="Times New Roman" w:eastAsia="Times New Roman" w:hAnsi="Times New Roman" w:cs="Times New Roman"/>
                <w:color w:val="1F1F1F"/>
              </w:rPr>
              <w:t>simi i kuadrit ligjor t</w:t>
            </w:r>
            <w:r w:rsidR="008E5E36">
              <w:rPr>
                <w:rFonts w:ascii="Times New Roman" w:eastAsia="Times New Roman" w:hAnsi="Times New Roman" w:cs="Times New Roman"/>
                <w:color w:val="1F1F1F"/>
              </w:rPr>
              <w:t>ë</w:t>
            </w:r>
            <w:r w:rsidR="008E5E36" w:rsidRPr="00226B14">
              <w:rPr>
                <w:rFonts w:ascii="Times New Roman" w:eastAsia="Times New Roman" w:hAnsi="Times New Roman" w:cs="Times New Roman"/>
                <w:color w:val="1F1F1F"/>
              </w:rPr>
              <w:t xml:space="preserve"> kodit t</w:t>
            </w:r>
            <w:r w:rsidR="008E5E36">
              <w:rPr>
                <w:rFonts w:ascii="Times New Roman" w:eastAsia="Times New Roman" w:hAnsi="Times New Roman" w:cs="Times New Roman"/>
                <w:color w:val="1F1F1F"/>
              </w:rPr>
              <w:t>ë</w:t>
            </w:r>
            <w:r w:rsidR="008E5E36" w:rsidRPr="00226B14">
              <w:rPr>
                <w:rFonts w:ascii="Times New Roman" w:eastAsia="Times New Roman" w:hAnsi="Times New Roman" w:cs="Times New Roman"/>
                <w:color w:val="1F1F1F"/>
              </w:rPr>
              <w:t xml:space="preserve"> etik</w:t>
            </w:r>
            <w:r w:rsidR="008E5E36">
              <w:rPr>
                <w:rFonts w:ascii="Times New Roman" w:eastAsia="Times New Roman" w:hAnsi="Times New Roman" w:cs="Times New Roman"/>
                <w:color w:val="1F1F1F"/>
              </w:rPr>
              <w:t>ë</w:t>
            </w:r>
            <w:r w:rsidR="008E5E36" w:rsidRPr="00226B14">
              <w:rPr>
                <w:rFonts w:ascii="Times New Roman" w:eastAsia="Times New Roman" w:hAnsi="Times New Roman" w:cs="Times New Roman"/>
                <w:color w:val="1F1F1F"/>
              </w:rPr>
              <w:t>s, miratimi.</w:t>
            </w:r>
          </w:p>
          <w:p w14:paraId="1DB292F7" w14:textId="7A935B1B" w:rsidR="005308A7" w:rsidRDefault="005308A7" w:rsidP="007E3D47">
            <w:pPr>
              <w:rPr>
                <w:rFonts w:ascii="Times New Roman" w:eastAsia="Times New Roman" w:hAnsi="Times New Roman" w:cs="Times New Roman"/>
                <w:color w:val="1F1F1F"/>
              </w:rPr>
            </w:pPr>
            <w:r>
              <w:lastRenderedPageBreak/>
              <w:t>A.5.2Miratimi i ndryshimeve.</w:t>
            </w:r>
          </w:p>
          <w:p w14:paraId="5BE4072F" w14:textId="77777777" w:rsidR="005308A7" w:rsidRPr="00226B14" w:rsidRDefault="005308A7" w:rsidP="007E3D47">
            <w:pPr>
              <w:rPr>
                <w:rFonts w:ascii="Times New Roman" w:eastAsia="Times New Roman" w:hAnsi="Times New Roman" w:cs="Times New Roman"/>
                <w:color w:val="1F1F1F"/>
              </w:rPr>
            </w:pPr>
          </w:p>
          <w:p w14:paraId="6992393C" w14:textId="77777777" w:rsidR="008E5E36" w:rsidRPr="00226B14" w:rsidRDefault="008E5E36" w:rsidP="007E3D47">
            <w:pPr>
              <w:rPr>
                <w:rFonts w:ascii="Times New Roman" w:eastAsia="Times New Roman" w:hAnsi="Times New Roman" w:cs="Times New Roman"/>
                <w:color w:val="1F1F1F"/>
              </w:rPr>
            </w:pPr>
          </w:p>
        </w:tc>
        <w:tc>
          <w:tcPr>
            <w:tcW w:w="1890" w:type="dxa"/>
          </w:tcPr>
          <w:p w14:paraId="29AAA13E" w14:textId="4301D6BD" w:rsidR="008E5E36" w:rsidRDefault="008E5E36" w:rsidP="007E3D47">
            <w:pPr>
              <w:rPr>
                <w:rFonts w:ascii="Times New Roman" w:eastAsia="Times New Roman" w:hAnsi="Times New Roman" w:cs="Times New Roman"/>
                <w:color w:val="1F1F1F"/>
              </w:rPr>
            </w:pPr>
            <w:r w:rsidRPr="005308A7">
              <w:rPr>
                <w:rFonts w:ascii="Times New Roman" w:eastAsia="Times New Roman" w:hAnsi="Times New Roman" w:cs="Times New Roman"/>
                <w:color w:val="1F1F1F"/>
              </w:rPr>
              <w:lastRenderedPageBreak/>
              <w:t>Të gjitha drejtoritë, Sekretari i përgjithshëm, nënkryetar, këshillëtarë të kryetarit</w:t>
            </w:r>
          </w:p>
          <w:p w14:paraId="5658F005" w14:textId="77777777" w:rsidR="005308A7" w:rsidRPr="005308A7" w:rsidRDefault="005308A7" w:rsidP="007E3D47">
            <w:pPr>
              <w:rPr>
                <w:rFonts w:ascii="Times New Roman" w:eastAsia="Times New Roman" w:hAnsi="Times New Roman" w:cs="Times New Roman"/>
                <w:color w:val="1F1F1F"/>
              </w:rPr>
            </w:pPr>
          </w:p>
          <w:p w14:paraId="11F89753" w14:textId="77777777" w:rsidR="008E5E36" w:rsidRPr="005308A7" w:rsidRDefault="008E5E36" w:rsidP="007E3D47">
            <w:pPr>
              <w:rPr>
                <w:rFonts w:ascii="Times New Roman" w:eastAsia="Times New Roman" w:hAnsi="Times New Roman" w:cs="Times New Roman"/>
                <w:color w:val="1F1F1F"/>
              </w:rPr>
            </w:pPr>
          </w:p>
          <w:p w14:paraId="08D20FCA" w14:textId="18F7BE5F" w:rsidR="008E5E36" w:rsidRDefault="008E5E36" w:rsidP="007E3D47">
            <w:pPr>
              <w:rPr>
                <w:rFonts w:ascii="Times New Roman" w:eastAsia="Times New Roman" w:hAnsi="Times New Roman" w:cs="Times New Roman"/>
                <w:b/>
                <w:bCs/>
                <w:color w:val="1F1F1F"/>
              </w:rPr>
            </w:pPr>
          </w:p>
        </w:tc>
        <w:tc>
          <w:tcPr>
            <w:tcW w:w="990" w:type="dxa"/>
          </w:tcPr>
          <w:p w14:paraId="7B046A5A" w14:textId="77777777" w:rsidR="008E5E36" w:rsidRDefault="005308A7" w:rsidP="007E3D47">
            <w:pPr>
              <w:rPr>
                <w:rFonts w:ascii="Times New Roman" w:eastAsia="Times New Roman" w:hAnsi="Times New Roman" w:cs="Times New Roman"/>
                <w:color w:val="1F1F1F"/>
              </w:rPr>
            </w:pPr>
            <w:r w:rsidRPr="005308A7">
              <w:rPr>
                <w:rFonts w:ascii="Times New Roman" w:eastAsia="Times New Roman" w:hAnsi="Times New Roman" w:cs="Times New Roman"/>
                <w:color w:val="1F1F1F"/>
              </w:rPr>
              <w:t>Gjashte mujori i dytë 2029</w:t>
            </w:r>
          </w:p>
          <w:p w14:paraId="508DD3B3" w14:textId="77777777" w:rsidR="005308A7" w:rsidRDefault="005308A7" w:rsidP="007E3D47">
            <w:pPr>
              <w:rPr>
                <w:rFonts w:ascii="Times New Roman" w:eastAsia="Times New Roman" w:hAnsi="Times New Roman" w:cs="Times New Roman"/>
                <w:color w:val="1F1F1F"/>
              </w:rPr>
            </w:pPr>
          </w:p>
          <w:p w14:paraId="3C3E88F6" w14:textId="77777777" w:rsidR="005308A7" w:rsidRDefault="005308A7" w:rsidP="007E3D47">
            <w:pPr>
              <w:rPr>
                <w:rFonts w:ascii="Times New Roman" w:eastAsia="Times New Roman" w:hAnsi="Times New Roman" w:cs="Times New Roman"/>
                <w:color w:val="1F1F1F"/>
              </w:rPr>
            </w:pPr>
          </w:p>
          <w:p w14:paraId="4AD51CB0" w14:textId="77777777" w:rsidR="005308A7" w:rsidRDefault="005308A7" w:rsidP="007E3D47">
            <w:pPr>
              <w:rPr>
                <w:rFonts w:ascii="Times New Roman" w:eastAsia="Times New Roman" w:hAnsi="Times New Roman" w:cs="Times New Roman"/>
                <w:color w:val="1F1F1F"/>
              </w:rPr>
            </w:pPr>
          </w:p>
          <w:p w14:paraId="45441BF3" w14:textId="77777777" w:rsidR="005308A7" w:rsidRDefault="005308A7" w:rsidP="007E3D47">
            <w:pPr>
              <w:rPr>
                <w:rFonts w:ascii="Times New Roman" w:eastAsia="Times New Roman" w:hAnsi="Times New Roman" w:cs="Times New Roman"/>
                <w:color w:val="1F1F1F"/>
              </w:rPr>
            </w:pPr>
          </w:p>
          <w:p w14:paraId="70D309E1" w14:textId="13E53E30" w:rsidR="005308A7" w:rsidRPr="005308A7" w:rsidRDefault="005308A7" w:rsidP="007E3D47">
            <w:pPr>
              <w:rPr>
                <w:rFonts w:ascii="Times New Roman" w:eastAsia="Times New Roman" w:hAnsi="Times New Roman" w:cs="Times New Roman"/>
                <w:color w:val="1F1F1F"/>
              </w:rPr>
            </w:pPr>
            <w:r w:rsidRPr="005308A7">
              <w:rPr>
                <w:rFonts w:ascii="Times New Roman" w:eastAsia="Times New Roman" w:hAnsi="Times New Roman" w:cs="Times New Roman"/>
                <w:color w:val="1F1F1F"/>
              </w:rPr>
              <w:t xml:space="preserve">Gjashte mujori i </w:t>
            </w:r>
            <w:r>
              <w:rPr>
                <w:rFonts w:ascii="Times New Roman" w:eastAsia="Times New Roman" w:hAnsi="Times New Roman" w:cs="Times New Roman"/>
                <w:color w:val="1F1F1F"/>
              </w:rPr>
              <w:t xml:space="preserve"> </w:t>
            </w:r>
            <w:r>
              <w:rPr>
                <w:rFonts w:ascii="Times New Roman" w:eastAsia="Times New Roman" w:hAnsi="Times New Roman" w:cs="Times New Roman"/>
                <w:color w:val="1F1F1F"/>
              </w:rPr>
              <w:lastRenderedPageBreak/>
              <w:t xml:space="preserve">parw </w:t>
            </w:r>
            <w:r w:rsidRPr="005308A7">
              <w:rPr>
                <w:rFonts w:ascii="Times New Roman" w:eastAsia="Times New Roman" w:hAnsi="Times New Roman" w:cs="Times New Roman"/>
                <w:color w:val="1F1F1F"/>
              </w:rPr>
              <w:t>202</w:t>
            </w:r>
            <w:r>
              <w:rPr>
                <w:rFonts w:ascii="Times New Roman" w:eastAsia="Times New Roman" w:hAnsi="Times New Roman" w:cs="Times New Roman"/>
                <w:color w:val="1F1F1F"/>
              </w:rPr>
              <w:t>7</w:t>
            </w:r>
          </w:p>
        </w:tc>
      </w:tr>
      <w:tr w:rsidR="00834619" w14:paraId="1CB51F52" w14:textId="77777777" w:rsidTr="007E3D47">
        <w:tc>
          <w:tcPr>
            <w:tcW w:w="355" w:type="dxa"/>
          </w:tcPr>
          <w:p w14:paraId="2E143DA6" w14:textId="453CA31D" w:rsidR="00834619" w:rsidRDefault="00ED071E" w:rsidP="007E3D47">
            <w:pPr>
              <w:rPr>
                <w:rFonts w:ascii="Times New Roman" w:eastAsia="Times New Roman" w:hAnsi="Times New Roman" w:cs="Times New Roman"/>
                <w:color w:val="1F1F1F"/>
              </w:rPr>
            </w:pPr>
            <w:r>
              <w:rPr>
                <w:rFonts w:ascii="Times New Roman" w:eastAsia="Times New Roman" w:hAnsi="Times New Roman" w:cs="Times New Roman"/>
                <w:color w:val="1F1F1F"/>
              </w:rPr>
              <w:lastRenderedPageBreak/>
              <w:t>6</w:t>
            </w:r>
          </w:p>
        </w:tc>
        <w:tc>
          <w:tcPr>
            <w:tcW w:w="1980" w:type="dxa"/>
          </w:tcPr>
          <w:p w14:paraId="598DCFF6" w14:textId="49ADD1B5" w:rsidR="00834619" w:rsidRDefault="00834619" w:rsidP="007E3D47">
            <w:pPr>
              <w:rPr>
                <w:rFonts w:ascii="Times New Roman" w:eastAsia="Times New Roman" w:hAnsi="Times New Roman" w:cs="Times New Roman"/>
                <w:color w:val="1F1F1F"/>
              </w:rPr>
            </w:pPr>
            <w:r>
              <w:t>Mungesa e deklarimit të konfliktit të interesit nga anëtarët e komisioneve të rekrutimit mund të cenojë paanshmërinë dhe besueshmërinë e procesit të përzgjedhjes së kandidatëve.</w:t>
            </w:r>
          </w:p>
        </w:tc>
        <w:tc>
          <w:tcPr>
            <w:tcW w:w="1350" w:type="dxa"/>
          </w:tcPr>
          <w:p w14:paraId="306FF539" w14:textId="206281BC" w:rsidR="00834619" w:rsidRPr="00AD55DE" w:rsidRDefault="00834619" w:rsidP="007E3D47">
            <w:pPr>
              <w:rPr>
                <w:rFonts w:ascii="Times New Roman" w:eastAsia="Times New Roman" w:hAnsi="Times New Roman" w:cs="Times New Roman"/>
                <w:b/>
                <w:bCs/>
                <w:color w:val="1F1F1F"/>
                <w:lang w:val="it-IT"/>
              </w:rPr>
            </w:pPr>
            <w:r>
              <w:t>Faktorë etikë dhe organizativë</w:t>
            </w:r>
          </w:p>
        </w:tc>
        <w:tc>
          <w:tcPr>
            <w:tcW w:w="1260" w:type="dxa"/>
            <w:shd w:val="clear" w:color="auto" w:fill="EE0000"/>
          </w:tcPr>
          <w:p w14:paraId="521F51EA" w14:textId="5FFE5332" w:rsidR="00834619" w:rsidRPr="00ED071E" w:rsidRDefault="00834619" w:rsidP="007E3D47">
            <w:pPr>
              <w:rPr>
                <w:rFonts w:ascii="Times New Roman" w:eastAsia="Times New Roman" w:hAnsi="Times New Roman" w:cs="Times New Roman"/>
                <w:b/>
                <w:bCs/>
                <w:color w:val="1F1F1F"/>
                <w:sz w:val="18"/>
                <w:szCs w:val="18"/>
              </w:rPr>
            </w:pPr>
            <w:r w:rsidRPr="00ED071E">
              <w:rPr>
                <w:sz w:val="18"/>
                <w:szCs w:val="18"/>
              </w:rPr>
              <w:t>I LARTË</w:t>
            </w:r>
          </w:p>
        </w:tc>
        <w:tc>
          <w:tcPr>
            <w:tcW w:w="1890" w:type="dxa"/>
          </w:tcPr>
          <w:p w14:paraId="7EADDFA8" w14:textId="77777777" w:rsidR="00834619" w:rsidRDefault="00834619" w:rsidP="007E3D47">
            <w:r>
              <w:rPr>
                <w:rStyle w:val="Strong"/>
              </w:rPr>
              <w:t>A.6.1</w:t>
            </w:r>
            <w:r>
              <w:t xml:space="preserve"> Hartimi dhe miratimi i formularit standard të deklarimit të konfliktit të interesit për anëtarët e komisioneve të rekrutimit</w:t>
            </w:r>
          </w:p>
          <w:p w14:paraId="25F547A7" w14:textId="77777777" w:rsidR="00834619" w:rsidRDefault="00834619" w:rsidP="007E3D47">
            <w:r>
              <w:rPr>
                <w:rStyle w:val="Strong"/>
              </w:rPr>
              <w:t>A.6.2</w:t>
            </w:r>
            <w:r>
              <w:t xml:space="preserve"> Plotësimi i detyrueshëm i deklaratës përpara fillimit të çdo procedure rekrutimi.</w:t>
            </w:r>
          </w:p>
          <w:p w14:paraId="16965F6B" w14:textId="73AF0707" w:rsidR="00834619" w:rsidRPr="00226B14" w:rsidRDefault="00834619" w:rsidP="007E3D47">
            <w:pPr>
              <w:rPr>
                <w:rFonts w:ascii="Times New Roman" w:eastAsia="Times New Roman" w:hAnsi="Times New Roman" w:cs="Times New Roman"/>
                <w:color w:val="1F1F1F"/>
              </w:rPr>
            </w:pPr>
            <w:r>
              <w:rPr>
                <w:rStyle w:val="Strong"/>
              </w:rPr>
              <w:t>A.6.3</w:t>
            </w:r>
            <w:r>
              <w:t xml:space="preserve"> Ruajtja e deklaratave në dosjen administrative të procedurës së rekrutimit dhe verifikimi periodik nga Drejtoria e Burimeve Njerëzore.</w:t>
            </w:r>
          </w:p>
        </w:tc>
        <w:tc>
          <w:tcPr>
            <w:tcW w:w="1890" w:type="dxa"/>
          </w:tcPr>
          <w:p w14:paraId="21D74472" w14:textId="0F20ABB9" w:rsidR="00834619" w:rsidRPr="005308A7" w:rsidRDefault="00834619" w:rsidP="007E3D47">
            <w:pPr>
              <w:rPr>
                <w:rFonts w:ascii="Times New Roman" w:eastAsia="Times New Roman" w:hAnsi="Times New Roman" w:cs="Times New Roman"/>
                <w:color w:val="1F1F1F"/>
              </w:rPr>
            </w:pPr>
            <w:r>
              <w:t>Drejtoria e Burimeve Njerëzore</w:t>
            </w:r>
            <w:r>
              <w:br/>
              <w:t>Drejtoria Juridike</w:t>
            </w:r>
            <w:r>
              <w:br/>
              <w:t>Sekretari i Përgjithshëm</w:t>
            </w:r>
          </w:p>
        </w:tc>
        <w:tc>
          <w:tcPr>
            <w:tcW w:w="990" w:type="dxa"/>
          </w:tcPr>
          <w:p w14:paraId="5A698235" w14:textId="388EF007" w:rsidR="00834619" w:rsidRPr="005308A7" w:rsidRDefault="00834619" w:rsidP="007E3D47">
            <w:pPr>
              <w:rPr>
                <w:rFonts w:ascii="Times New Roman" w:eastAsia="Times New Roman" w:hAnsi="Times New Roman" w:cs="Times New Roman"/>
                <w:color w:val="1F1F1F"/>
              </w:rPr>
            </w:pPr>
            <w:r>
              <w:rPr>
                <w:rStyle w:val="Strong"/>
              </w:rPr>
              <w:t>Gjashtwmujori i II 2026</w:t>
            </w:r>
            <w:r>
              <w:t xml:space="preserve"> (A.6.1)</w:t>
            </w:r>
            <w:r>
              <w:br/>
            </w:r>
            <w:r>
              <w:rPr>
                <w:rStyle w:val="Strong"/>
              </w:rPr>
              <w:t>Në çdo procedurë rekrutimi</w:t>
            </w:r>
            <w:r>
              <w:t xml:space="preserve"> (A.6.2–A.6.3)</w:t>
            </w:r>
          </w:p>
        </w:tc>
      </w:tr>
      <w:tr w:rsidR="00834619" w14:paraId="591CDF49" w14:textId="77777777" w:rsidTr="007E3D47">
        <w:tc>
          <w:tcPr>
            <w:tcW w:w="355" w:type="dxa"/>
          </w:tcPr>
          <w:p w14:paraId="375E786A" w14:textId="424A5ECF" w:rsidR="00834619" w:rsidRDefault="00ED071E" w:rsidP="007E3D47">
            <w:pPr>
              <w:rPr>
                <w:rFonts w:ascii="Times New Roman" w:eastAsia="Times New Roman" w:hAnsi="Times New Roman" w:cs="Times New Roman"/>
                <w:color w:val="1F1F1F"/>
              </w:rPr>
            </w:pPr>
            <w:r>
              <w:rPr>
                <w:rFonts w:ascii="Times New Roman" w:eastAsia="Times New Roman" w:hAnsi="Times New Roman" w:cs="Times New Roman"/>
                <w:color w:val="1F1F1F"/>
              </w:rPr>
              <w:t>7</w:t>
            </w:r>
          </w:p>
        </w:tc>
        <w:tc>
          <w:tcPr>
            <w:tcW w:w="1980" w:type="dxa"/>
          </w:tcPr>
          <w:p w14:paraId="3E3E595E" w14:textId="3FD1657A" w:rsidR="00834619" w:rsidRDefault="00834619" w:rsidP="007E3D47">
            <w:pPr>
              <w:rPr>
                <w:rFonts w:ascii="Times New Roman" w:eastAsia="Times New Roman" w:hAnsi="Times New Roman" w:cs="Times New Roman"/>
                <w:color w:val="1F1F1F"/>
              </w:rPr>
            </w:pPr>
            <w:r>
              <w:t>Trajnimi periodik mbi etikën dhe integritetin</w:t>
            </w:r>
          </w:p>
        </w:tc>
        <w:tc>
          <w:tcPr>
            <w:tcW w:w="1350" w:type="dxa"/>
          </w:tcPr>
          <w:p w14:paraId="78F74356" w14:textId="450368A9" w:rsidR="00834619" w:rsidRPr="00AD55DE" w:rsidRDefault="00834619" w:rsidP="007E3D47">
            <w:pPr>
              <w:rPr>
                <w:rFonts w:ascii="Times New Roman" w:eastAsia="Times New Roman" w:hAnsi="Times New Roman" w:cs="Times New Roman"/>
                <w:b/>
                <w:bCs/>
                <w:color w:val="1F1F1F"/>
                <w:lang w:val="it-IT"/>
              </w:rPr>
            </w:pPr>
            <w:r>
              <w:t xml:space="preserve">Burimet Njerëzore </w:t>
            </w:r>
          </w:p>
        </w:tc>
        <w:tc>
          <w:tcPr>
            <w:tcW w:w="1260" w:type="dxa"/>
            <w:shd w:val="clear" w:color="auto" w:fill="FFFF00"/>
          </w:tcPr>
          <w:p w14:paraId="40DF326D" w14:textId="18A2D4AB" w:rsidR="00834619" w:rsidRPr="00ED071E" w:rsidRDefault="00834619" w:rsidP="007E3D47">
            <w:pPr>
              <w:rPr>
                <w:rFonts w:ascii="Times New Roman" w:eastAsia="Times New Roman" w:hAnsi="Times New Roman" w:cs="Times New Roman"/>
                <w:b/>
                <w:bCs/>
                <w:color w:val="1F1F1F"/>
                <w:sz w:val="16"/>
                <w:szCs w:val="16"/>
              </w:rPr>
            </w:pPr>
            <w:r w:rsidRPr="00ED071E">
              <w:rPr>
                <w:sz w:val="16"/>
                <w:szCs w:val="16"/>
              </w:rPr>
              <w:t>I MODERUAR</w:t>
            </w:r>
          </w:p>
        </w:tc>
        <w:tc>
          <w:tcPr>
            <w:tcW w:w="1890" w:type="dxa"/>
          </w:tcPr>
          <w:p w14:paraId="4D9E66EC" w14:textId="26F96E24" w:rsidR="00834619" w:rsidRPr="00226B14" w:rsidRDefault="00834619" w:rsidP="007E3D47">
            <w:pPr>
              <w:rPr>
                <w:rFonts w:ascii="Times New Roman" w:eastAsia="Times New Roman" w:hAnsi="Times New Roman" w:cs="Times New Roman"/>
                <w:color w:val="1F1F1F"/>
              </w:rPr>
            </w:pPr>
            <w:r>
              <w:rPr>
                <w:rStyle w:val="Strong"/>
              </w:rPr>
              <w:t>A.7.1</w:t>
            </w:r>
            <w:r>
              <w:t xml:space="preserve"> Hartimi i Programit Vjetor të Trajnimeve mbi Integritetin.</w:t>
            </w:r>
            <w:r>
              <w:br/>
            </w:r>
            <w:r>
              <w:br/>
            </w:r>
            <w:r>
              <w:rPr>
                <w:rStyle w:val="Strong"/>
              </w:rPr>
              <w:t>A.7.2</w:t>
            </w:r>
            <w:r>
              <w:t xml:space="preserve"> Organizimi i të paktën një trajnimi në vit për </w:t>
            </w:r>
            <w:r>
              <w:lastRenderedPageBreak/>
              <w:t>punonjësit mbi etikën, konfliktin e interesit, sinjalizimin dhe parandalimin e korrupsionit.</w:t>
            </w:r>
            <w:r>
              <w:br/>
            </w:r>
            <w:r>
              <w:br/>
            </w:r>
            <w:r>
              <w:rPr>
                <w:rStyle w:val="Strong"/>
              </w:rPr>
              <w:t>A.7.3</w:t>
            </w:r>
            <w:r>
              <w:t xml:space="preserve"> Vlerësimi i pjesëmarrjes dhe efektivitetit të trajnimeve përmes pyetësorëve të vlerësimit.</w:t>
            </w:r>
          </w:p>
        </w:tc>
        <w:tc>
          <w:tcPr>
            <w:tcW w:w="1890" w:type="dxa"/>
          </w:tcPr>
          <w:p w14:paraId="50DF5814" w14:textId="6308F060" w:rsidR="00834619" w:rsidRPr="005308A7" w:rsidRDefault="00834619" w:rsidP="007E3D47">
            <w:pPr>
              <w:rPr>
                <w:rFonts w:ascii="Times New Roman" w:eastAsia="Times New Roman" w:hAnsi="Times New Roman" w:cs="Times New Roman"/>
                <w:color w:val="1F1F1F"/>
              </w:rPr>
            </w:pPr>
            <w:r>
              <w:lastRenderedPageBreak/>
              <w:t>Drejtoria e Burimeve Njerëzore</w:t>
            </w:r>
            <w:r>
              <w:br/>
              <w:t>Koordinatori i Integritetit</w:t>
            </w:r>
            <w:r>
              <w:br/>
              <w:t>Drejtoria e Auditit të Brendshëm</w:t>
            </w:r>
          </w:p>
        </w:tc>
        <w:tc>
          <w:tcPr>
            <w:tcW w:w="990" w:type="dxa"/>
          </w:tcPr>
          <w:p w14:paraId="2342EA22" w14:textId="1B70AB18" w:rsidR="00834619" w:rsidRPr="005308A7" w:rsidRDefault="00834619" w:rsidP="007E3D47">
            <w:pPr>
              <w:rPr>
                <w:rFonts w:ascii="Times New Roman" w:eastAsia="Times New Roman" w:hAnsi="Times New Roman" w:cs="Times New Roman"/>
                <w:color w:val="1F1F1F"/>
              </w:rPr>
            </w:pPr>
            <w:r>
              <w:t>Gjashtemujori i II- 2026</w:t>
            </w:r>
            <w:r>
              <w:br/>
            </w:r>
            <w:r>
              <w:rPr>
                <w:rStyle w:val="Strong"/>
              </w:rPr>
              <w:t>Trajnimet:</w:t>
            </w:r>
            <w:r>
              <w:t xml:space="preserve"> çdo vit gjatë periudhës </w:t>
            </w:r>
            <w:r>
              <w:rPr>
                <w:rStyle w:val="Strong"/>
              </w:rPr>
              <w:lastRenderedPageBreak/>
              <w:t>2026–2029</w:t>
            </w:r>
          </w:p>
        </w:tc>
      </w:tr>
      <w:tr w:rsidR="00834619" w14:paraId="0735853B" w14:textId="77777777" w:rsidTr="007E3D47">
        <w:tc>
          <w:tcPr>
            <w:tcW w:w="355" w:type="dxa"/>
          </w:tcPr>
          <w:p w14:paraId="06456A5F" w14:textId="3A240BC8" w:rsidR="00834619" w:rsidRDefault="00ED071E" w:rsidP="007E3D47">
            <w:pPr>
              <w:rPr>
                <w:rFonts w:ascii="Times New Roman" w:eastAsia="Times New Roman" w:hAnsi="Times New Roman" w:cs="Times New Roman"/>
                <w:color w:val="1F1F1F"/>
              </w:rPr>
            </w:pPr>
            <w:r>
              <w:rPr>
                <w:rFonts w:ascii="Times New Roman" w:eastAsia="Times New Roman" w:hAnsi="Times New Roman" w:cs="Times New Roman"/>
                <w:color w:val="1F1F1F"/>
              </w:rPr>
              <w:lastRenderedPageBreak/>
              <w:t>8</w:t>
            </w:r>
          </w:p>
        </w:tc>
        <w:tc>
          <w:tcPr>
            <w:tcW w:w="1980" w:type="dxa"/>
          </w:tcPr>
          <w:p w14:paraId="300E7775" w14:textId="7D6E2060" w:rsidR="00834619" w:rsidRDefault="00834619" w:rsidP="007E3D47">
            <w:pPr>
              <w:rPr>
                <w:rFonts w:ascii="Times New Roman" w:eastAsia="Times New Roman" w:hAnsi="Times New Roman" w:cs="Times New Roman"/>
                <w:color w:val="1F1F1F"/>
              </w:rPr>
            </w:pPr>
            <w:r>
              <w:t>Mekanizmi anonim për raportimin e parregullsive në proceset e rekrutimit</w:t>
            </w:r>
          </w:p>
        </w:tc>
        <w:tc>
          <w:tcPr>
            <w:tcW w:w="1350" w:type="dxa"/>
          </w:tcPr>
          <w:p w14:paraId="36099F24" w14:textId="7B5EFAB5" w:rsidR="00834619" w:rsidRPr="00AD55DE" w:rsidRDefault="00834619" w:rsidP="007E3D47">
            <w:pPr>
              <w:rPr>
                <w:rFonts w:ascii="Times New Roman" w:eastAsia="Times New Roman" w:hAnsi="Times New Roman" w:cs="Times New Roman"/>
                <w:b/>
                <w:bCs/>
                <w:color w:val="1F1F1F"/>
                <w:lang w:val="it-IT"/>
              </w:rPr>
            </w:pPr>
            <w:r>
              <w:t>Faktorë organizativë dhe të transparencës</w:t>
            </w:r>
          </w:p>
        </w:tc>
        <w:tc>
          <w:tcPr>
            <w:tcW w:w="1260" w:type="dxa"/>
            <w:shd w:val="clear" w:color="auto" w:fill="FFFF00"/>
          </w:tcPr>
          <w:p w14:paraId="2A2B078A" w14:textId="30E37864" w:rsidR="00834619" w:rsidRPr="00ED071E" w:rsidRDefault="000C18BB" w:rsidP="007E3D47">
            <w:pPr>
              <w:rPr>
                <w:rFonts w:ascii="Times New Roman" w:eastAsia="Times New Roman" w:hAnsi="Times New Roman" w:cs="Times New Roman"/>
                <w:b/>
                <w:bCs/>
                <w:color w:val="1F1F1F"/>
                <w:sz w:val="16"/>
                <w:szCs w:val="16"/>
              </w:rPr>
            </w:pPr>
            <w:r w:rsidRPr="00ED071E">
              <w:rPr>
                <w:sz w:val="16"/>
                <w:szCs w:val="16"/>
              </w:rPr>
              <w:t>I MODERUAR</w:t>
            </w:r>
          </w:p>
        </w:tc>
        <w:tc>
          <w:tcPr>
            <w:tcW w:w="1890" w:type="dxa"/>
          </w:tcPr>
          <w:p w14:paraId="4FCCFC58" w14:textId="1B2DE350" w:rsidR="00834619" w:rsidRPr="00226B14" w:rsidRDefault="000C18BB" w:rsidP="007E3D47">
            <w:pPr>
              <w:rPr>
                <w:rFonts w:ascii="Times New Roman" w:eastAsia="Times New Roman" w:hAnsi="Times New Roman" w:cs="Times New Roman"/>
                <w:color w:val="1F1F1F"/>
              </w:rPr>
            </w:pPr>
            <w:r>
              <w:rPr>
                <w:rStyle w:val="Strong"/>
              </w:rPr>
              <w:t>A.8.1</w:t>
            </w:r>
            <w:r>
              <w:t xml:space="preserve"> Hartimi i procedurës për raportimin anonim të parregullsive në proceset e rekrutimit.</w:t>
            </w:r>
            <w:r>
              <w:br/>
            </w:r>
            <w:r>
              <w:br/>
            </w:r>
            <w:r>
              <w:rPr>
                <w:rStyle w:val="Strong"/>
              </w:rPr>
              <w:t>A.8.2</w:t>
            </w:r>
            <w:r>
              <w:t xml:space="preserve"> Krijimi i një kanali elektronik ose kutie të dedikuar për raportime konfidenciale.</w:t>
            </w:r>
            <w:r>
              <w:br/>
            </w:r>
            <w:r>
              <w:br/>
            </w:r>
            <w:r>
              <w:rPr>
                <w:rStyle w:val="Strong"/>
              </w:rPr>
              <w:t>A.8.3</w:t>
            </w:r>
            <w:r>
              <w:t xml:space="preserve"> Miratimi dhe publikimi i procedurës në faqen zyrtare të Bashkisë.</w:t>
            </w:r>
            <w:r>
              <w:br/>
            </w:r>
            <w:r>
              <w:br/>
            </w:r>
            <w:r>
              <w:rPr>
                <w:rStyle w:val="Strong"/>
              </w:rPr>
              <w:t>A.8.4</w:t>
            </w:r>
            <w:r>
              <w:t xml:space="preserve"> Monitorimi periodik i raportimeve dhe marrja e masave korrigjuese kur </w:t>
            </w:r>
            <w:r>
              <w:lastRenderedPageBreak/>
              <w:t>konstatohen shkelje.</w:t>
            </w:r>
          </w:p>
        </w:tc>
        <w:tc>
          <w:tcPr>
            <w:tcW w:w="1890" w:type="dxa"/>
          </w:tcPr>
          <w:p w14:paraId="05F99330" w14:textId="695509D1" w:rsidR="00834619" w:rsidRPr="005308A7" w:rsidRDefault="000C18BB" w:rsidP="007E3D47">
            <w:pPr>
              <w:rPr>
                <w:rFonts w:ascii="Times New Roman" w:eastAsia="Times New Roman" w:hAnsi="Times New Roman" w:cs="Times New Roman"/>
                <w:color w:val="1F1F1F"/>
              </w:rPr>
            </w:pPr>
            <w:r>
              <w:lastRenderedPageBreak/>
              <w:t>Koordinatori i Integritetit</w:t>
            </w:r>
            <w:r>
              <w:br/>
              <w:t>Drejtoria e TIK-ut</w:t>
            </w:r>
            <w:r>
              <w:br/>
              <w:t>Drejtoria Juridike</w:t>
            </w:r>
            <w:r>
              <w:br/>
              <w:t>Drejtoria e Burimeve Njerëzore</w:t>
            </w:r>
          </w:p>
        </w:tc>
        <w:tc>
          <w:tcPr>
            <w:tcW w:w="990" w:type="dxa"/>
          </w:tcPr>
          <w:p w14:paraId="576C833B" w14:textId="77777777" w:rsidR="007E3D47" w:rsidRDefault="000C18BB" w:rsidP="007E3D47">
            <w:pPr>
              <w:rPr>
                <w:rStyle w:val="Strong"/>
              </w:rPr>
            </w:pPr>
            <w:r>
              <w:rPr>
                <w:rStyle w:val="Strong"/>
              </w:rPr>
              <w:t>Gjashtemujori i II -2026</w:t>
            </w:r>
            <w:r>
              <w:t xml:space="preserve"> (A.8.1–A.8.3)</w:t>
            </w:r>
            <w:r>
              <w:br/>
            </w:r>
          </w:p>
          <w:p w14:paraId="27148385" w14:textId="77777777" w:rsidR="007E3D47" w:rsidRDefault="007E3D47" w:rsidP="007E3D47">
            <w:pPr>
              <w:rPr>
                <w:rStyle w:val="Strong"/>
              </w:rPr>
            </w:pPr>
          </w:p>
          <w:p w14:paraId="607E013E" w14:textId="77777777" w:rsidR="007E3D47" w:rsidRDefault="007E3D47" w:rsidP="007E3D47">
            <w:pPr>
              <w:rPr>
                <w:rStyle w:val="Strong"/>
              </w:rPr>
            </w:pPr>
          </w:p>
          <w:p w14:paraId="52905C66" w14:textId="5906447B" w:rsidR="00834619" w:rsidRPr="005308A7" w:rsidRDefault="000C18BB" w:rsidP="007E3D47">
            <w:pPr>
              <w:rPr>
                <w:rFonts w:ascii="Times New Roman" w:eastAsia="Times New Roman" w:hAnsi="Times New Roman" w:cs="Times New Roman"/>
                <w:color w:val="1F1F1F"/>
              </w:rPr>
            </w:pPr>
            <w:r>
              <w:rPr>
                <w:rStyle w:val="Strong"/>
              </w:rPr>
              <w:t>Monitorimi:</w:t>
            </w:r>
            <w:r>
              <w:t xml:space="preserve"> vazhdimisht gjatë </w:t>
            </w:r>
            <w:r>
              <w:rPr>
                <w:rStyle w:val="Strong"/>
              </w:rPr>
              <w:t>2026–2029</w:t>
            </w:r>
          </w:p>
        </w:tc>
      </w:tr>
    </w:tbl>
    <w:p w14:paraId="0FCE0F40" w14:textId="77777777" w:rsidR="00AD55DE" w:rsidRDefault="00AD55DE" w:rsidP="00AD55DE">
      <w:pPr>
        <w:jc w:val="center"/>
        <w:rPr>
          <w:rFonts w:ascii="Times New Roman" w:eastAsia="Times New Roman" w:hAnsi="Times New Roman" w:cs="Times New Roman"/>
          <w:b/>
          <w:bCs/>
          <w:sz w:val="24"/>
          <w:szCs w:val="24"/>
        </w:rPr>
      </w:pPr>
    </w:p>
    <w:p w14:paraId="5CC3BF2F" w14:textId="77777777" w:rsidR="007F4140" w:rsidRDefault="007F4140" w:rsidP="00A05A24">
      <w:pPr>
        <w:jc w:val="center"/>
        <w:rPr>
          <w:rFonts w:ascii="Times New Roman" w:hAnsi="Times New Roman" w:cs="Times New Roman"/>
          <w:b/>
          <w:bCs/>
          <w:sz w:val="24"/>
          <w:szCs w:val="24"/>
          <w:lang w:val="it-IT"/>
        </w:rPr>
      </w:pPr>
    </w:p>
    <w:p w14:paraId="40A56B8C" w14:textId="1EC09292" w:rsidR="00EC0762" w:rsidRPr="00014318" w:rsidRDefault="00EC0762" w:rsidP="00A05A24">
      <w:pPr>
        <w:jc w:val="center"/>
        <w:rPr>
          <w:rFonts w:ascii="Times New Roman" w:hAnsi="Times New Roman" w:cs="Times New Roman"/>
          <w:b/>
          <w:bCs/>
          <w:sz w:val="24"/>
          <w:szCs w:val="24"/>
          <w:lang w:val="it-IT"/>
        </w:rPr>
      </w:pPr>
      <w:r w:rsidRPr="00B84916">
        <w:rPr>
          <w:rFonts w:ascii="Times New Roman" w:hAnsi="Times New Roman" w:cs="Times New Roman"/>
          <w:b/>
          <w:bCs/>
          <w:sz w:val="24"/>
          <w:szCs w:val="24"/>
          <w:lang w:val="it-IT"/>
        </w:rPr>
        <w:t>FUSHA B: PROKURIMI PUBLIK DHE MENAXHIMI I KONTRATAVE</w:t>
      </w:r>
    </w:p>
    <w:tbl>
      <w:tblPr>
        <w:tblStyle w:val="GridTable1Light-Accent1"/>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2430"/>
        <w:gridCol w:w="1170"/>
        <w:gridCol w:w="990"/>
        <w:gridCol w:w="1710"/>
        <w:gridCol w:w="1800"/>
        <w:gridCol w:w="1260"/>
      </w:tblGrid>
      <w:tr w:rsidR="00EB42DC" w:rsidRPr="00014318" w14:paraId="7368AD11" w14:textId="5A0B6066" w:rsidTr="00750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14:paraId="728AB2AB" w14:textId="77777777" w:rsidR="00EB42DC" w:rsidRPr="00A660ED" w:rsidRDefault="00EB42DC" w:rsidP="00EC0762">
            <w:pPr>
              <w:rPr>
                <w:rFonts w:ascii="Times New Roman" w:eastAsia="Times New Roman" w:hAnsi="Times New Roman" w:cs="Times New Roman"/>
                <w:color w:val="1F1F1F"/>
                <w:kern w:val="0"/>
                <w:bdr w:val="none" w:sz="0" w:space="0" w:color="auto" w:frame="1"/>
                <w:lang w:val="da-DK"/>
                <w14:ligatures w14:val="none"/>
              </w:rPr>
            </w:pPr>
          </w:p>
        </w:tc>
        <w:tc>
          <w:tcPr>
            <w:tcW w:w="2430" w:type="dxa"/>
            <w:hideMark/>
          </w:tcPr>
          <w:p w14:paraId="3F7668F6" w14:textId="4840A1C4" w:rsidR="00EB42DC" w:rsidRPr="00DA0FDB" w:rsidRDefault="00EB42DC"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da-DK"/>
                <w14:ligatures w14:val="none"/>
              </w:rPr>
            </w:pPr>
            <w:r w:rsidRPr="00DA0FDB">
              <w:rPr>
                <w:rFonts w:ascii="Times New Roman" w:eastAsia="Times New Roman" w:hAnsi="Times New Roman" w:cs="Times New Roman"/>
                <w:color w:val="1F1F1F"/>
                <w:kern w:val="0"/>
                <w:sz w:val="20"/>
                <w:szCs w:val="20"/>
                <w:bdr w:val="none" w:sz="0" w:space="0" w:color="auto" w:frame="1"/>
                <w:lang w:val="da-DK"/>
                <w14:ligatures w14:val="none"/>
              </w:rPr>
              <w:t>Risku dhe Ngjarjet e Mundshme</w:t>
            </w:r>
          </w:p>
        </w:tc>
        <w:tc>
          <w:tcPr>
            <w:tcW w:w="1170" w:type="dxa"/>
            <w:hideMark/>
          </w:tcPr>
          <w:p w14:paraId="3CA585BA" w14:textId="77777777" w:rsidR="00EB42DC" w:rsidRPr="00DA0FDB" w:rsidRDefault="00EB42DC"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rsidRPr="00DA0FDB">
              <w:rPr>
                <w:rFonts w:ascii="Times New Roman" w:eastAsia="Times New Roman" w:hAnsi="Times New Roman" w:cs="Times New Roman"/>
                <w:color w:val="1F1F1F"/>
                <w:kern w:val="0"/>
                <w:sz w:val="20"/>
                <w:szCs w:val="20"/>
                <w:bdr w:val="none" w:sz="0" w:space="0" w:color="auto" w:frame="1"/>
                <w14:ligatures w14:val="none"/>
              </w:rPr>
              <w:t>Kategoria e Faktorëve</w:t>
            </w:r>
          </w:p>
        </w:tc>
        <w:tc>
          <w:tcPr>
            <w:tcW w:w="990" w:type="dxa"/>
            <w:hideMark/>
          </w:tcPr>
          <w:p w14:paraId="3507FAAD" w14:textId="77777777" w:rsidR="00EB42DC" w:rsidRPr="00DA0FDB" w:rsidRDefault="00EB42DC"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rsidRPr="00DA0FDB">
              <w:rPr>
                <w:rFonts w:ascii="Times New Roman" w:eastAsia="Times New Roman" w:hAnsi="Times New Roman" w:cs="Times New Roman"/>
                <w:color w:val="1F1F1F"/>
                <w:kern w:val="0"/>
                <w:sz w:val="20"/>
                <w:szCs w:val="20"/>
                <w:bdr w:val="none" w:sz="0" w:space="0" w:color="auto" w:frame="1"/>
                <w14:ligatures w14:val="none"/>
              </w:rPr>
              <w:t>Prioriteti</w:t>
            </w:r>
          </w:p>
        </w:tc>
        <w:tc>
          <w:tcPr>
            <w:tcW w:w="1710" w:type="dxa"/>
            <w:hideMark/>
          </w:tcPr>
          <w:p w14:paraId="0E288AFA" w14:textId="77777777" w:rsidR="00EB42DC" w:rsidRPr="00DA0FDB" w:rsidRDefault="00EB42DC"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DA0FDB">
              <w:rPr>
                <w:rFonts w:ascii="Times New Roman" w:eastAsia="Times New Roman" w:hAnsi="Times New Roman" w:cs="Times New Roman"/>
                <w:color w:val="1F1F1F"/>
                <w:kern w:val="0"/>
                <w:sz w:val="20"/>
                <w:szCs w:val="20"/>
                <w:bdr w:val="none" w:sz="0" w:space="0" w:color="auto" w:frame="1"/>
                <w:lang w:val="it-IT"/>
                <w14:ligatures w14:val="none"/>
              </w:rPr>
              <w:t>Aktivitetet për Zbatimin e Masës</w:t>
            </w:r>
          </w:p>
        </w:tc>
        <w:tc>
          <w:tcPr>
            <w:tcW w:w="1800" w:type="dxa"/>
            <w:hideMark/>
          </w:tcPr>
          <w:p w14:paraId="44686147" w14:textId="2D357492" w:rsidR="00EB42DC" w:rsidRPr="00DA0FDB" w:rsidRDefault="00EB42DC"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DA0FDB">
              <w:rPr>
                <w:rFonts w:ascii="Times New Roman" w:eastAsia="Times New Roman" w:hAnsi="Times New Roman" w:cs="Times New Roman"/>
                <w:color w:val="1F1F1F"/>
                <w:kern w:val="0"/>
                <w:sz w:val="20"/>
                <w:szCs w:val="20"/>
                <w:bdr w:val="none" w:sz="0" w:space="0" w:color="auto" w:frame="1"/>
                <w:lang w:val="it-IT"/>
                <w14:ligatures w14:val="none"/>
              </w:rPr>
              <w:t xml:space="preserve">Personi Përgjegjës  </w:t>
            </w:r>
          </w:p>
        </w:tc>
        <w:tc>
          <w:tcPr>
            <w:tcW w:w="1260" w:type="dxa"/>
          </w:tcPr>
          <w:p w14:paraId="017E0A04" w14:textId="06FA2AD8" w:rsidR="00EB42DC" w:rsidRPr="00A660ED" w:rsidRDefault="00EB42DC"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bdr w:val="none" w:sz="0" w:space="0" w:color="auto" w:frame="1"/>
                <w:lang w:val="it-IT"/>
                <w14:ligatures w14:val="none"/>
              </w:rPr>
            </w:pPr>
            <w:r w:rsidRPr="00EB42DC">
              <w:rPr>
                <w:rFonts w:ascii="Times New Roman" w:eastAsia="Times New Roman" w:hAnsi="Times New Roman" w:cs="Times New Roman"/>
                <w:color w:val="1F1F1F"/>
                <w:kern w:val="0"/>
                <w:bdr w:val="none" w:sz="0" w:space="0" w:color="auto" w:frame="1"/>
                <w:lang w:val="it-IT"/>
                <w14:ligatures w14:val="none"/>
              </w:rPr>
              <w:t>Afati i Fundit</w:t>
            </w:r>
          </w:p>
        </w:tc>
      </w:tr>
      <w:tr w:rsidR="00EB42DC" w:rsidRPr="00014318" w14:paraId="54BF0C84" w14:textId="5B52F093" w:rsidTr="00750E4A">
        <w:tc>
          <w:tcPr>
            <w:cnfStyle w:val="001000000000" w:firstRow="0" w:lastRow="0" w:firstColumn="1" w:lastColumn="0" w:oddVBand="0" w:evenVBand="0" w:oddHBand="0" w:evenHBand="0" w:firstRowFirstColumn="0" w:firstRowLastColumn="0" w:lastRowFirstColumn="0" w:lastRowLastColumn="0"/>
            <w:tcW w:w="360" w:type="dxa"/>
          </w:tcPr>
          <w:p w14:paraId="53F7FD81" w14:textId="472379CF" w:rsidR="00EB42DC" w:rsidRPr="007E09A6" w:rsidRDefault="00983908" w:rsidP="00EC0762">
            <w:pPr>
              <w:rPr>
                <w:rFonts w:ascii="Times New Roman" w:eastAsia="Times New Roman" w:hAnsi="Times New Roman" w:cs="Times New Roman"/>
                <w:color w:val="1F1F1F"/>
                <w:kern w:val="0"/>
                <w:bdr w:val="none" w:sz="0" w:space="0" w:color="auto" w:frame="1"/>
                <w:lang w:val="it-IT"/>
                <w14:ligatures w14:val="none"/>
              </w:rPr>
            </w:pPr>
            <w:r>
              <w:rPr>
                <w:rFonts w:ascii="Times New Roman" w:eastAsia="Times New Roman" w:hAnsi="Times New Roman" w:cs="Times New Roman"/>
                <w:color w:val="1F1F1F"/>
                <w:kern w:val="0"/>
                <w:bdr w:val="none" w:sz="0" w:space="0" w:color="auto" w:frame="1"/>
                <w:lang w:val="it-IT"/>
                <w14:ligatures w14:val="none"/>
              </w:rPr>
              <w:t>1</w:t>
            </w:r>
          </w:p>
        </w:tc>
        <w:tc>
          <w:tcPr>
            <w:tcW w:w="2430" w:type="dxa"/>
            <w:hideMark/>
          </w:tcPr>
          <w:p w14:paraId="11C461EF" w14:textId="021E91EC" w:rsidR="00EB42DC" w:rsidRPr="00DA0FDB" w:rsidRDefault="009D2751"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sz w:val="20"/>
                <w:szCs w:val="20"/>
                <w:lang w:val="it-IT"/>
                <w14:ligatures w14:val="none"/>
              </w:rPr>
            </w:pPr>
            <w:r w:rsidRPr="00DA0FDB">
              <w:rPr>
                <w:rFonts w:ascii="Times New Roman" w:eastAsia="Times New Roman" w:hAnsi="Times New Roman" w:cs="Times New Roman"/>
                <w:b/>
                <w:bCs/>
                <w:kern w:val="0"/>
                <w:sz w:val="20"/>
                <w:szCs w:val="20"/>
                <w:bdr w:val="none" w:sz="0" w:space="0" w:color="auto" w:frame="1"/>
                <w:lang w:val="it-IT"/>
                <w14:ligatures w14:val="none"/>
              </w:rPr>
              <w:t>Monitorim jo i vazhdueshëm dhe raportim jo i plotë i zbatimit të kontratave publike:</w:t>
            </w:r>
            <w:r w:rsidRPr="00DA0FDB">
              <w:rPr>
                <w:rFonts w:ascii="Times New Roman" w:eastAsia="Times New Roman" w:hAnsi="Times New Roman" w:cs="Times New Roman"/>
                <w:color w:val="1F1F1F"/>
                <w:kern w:val="0"/>
                <w:sz w:val="20"/>
                <w:szCs w:val="20"/>
                <w:bdr w:val="none" w:sz="0" w:space="0" w:color="auto" w:frame="1"/>
                <w:lang w:val="it-IT"/>
                <w14:ligatures w14:val="none"/>
              </w:rPr>
              <w:t> Mungesa e një sistemi të rregullt kontrolli dhe raportimi çon në vonesa të paargumentuara dhe në pamundësi për të ndjekur progresin real të punimeve/mallrave</w:t>
            </w:r>
          </w:p>
        </w:tc>
        <w:tc>
          <w:tcPr>
            <w:tcW w:w="1170" w:type="dxa"/>
            <w:hideMark/>
          </w:tcPr>
          <w:p w14:paraId="35EDD1EF" w14:textId="0A645875" w:rsidR="00EB42DC" w:rsidRPr="00DA0FDB" w:rsidRDefault="009D2751"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DA0FDB">
              <w:rPr>
                <w:rFonts w:ascii="Times New Roman" w:eastAsia="Times New Roman" w:hAnsi="Times New Roman" w:cs="Times New Roman"/>
                <w:color w:val="1F1F1F"/>
                <w:kern w:val="0"/>
                <w:sz w:val="20"/>
                <w:szCs w:val="20"/>
                <w:bdr w:val="none" w:sz="0" w:space="0" w:color="auto" w:frame="1"/>
                <w14:ligatures w14:val="none"/>
              </w:rPr>
              <w:t>Operacional dhe Profesional</w:t>
            </w:r>
          </w:p>
        </w:tc>
        <w:tc>
          <w:tcPr>
            <w:tcW w:w="990" w:type="dxa"/>
            <w:shd w:val="clear" w:color="auto" w:fill="EE0000"/>
            <w:hideMark/>
          </w:tcPr>
          <w:p w14:paraId="7F9B9BEE" w14:textId="77777777" w:rsidR="00EB42DC" w:rsidRPr="00ED071E" w:rsidRDefault="00EB42DC"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18"/>
                <w:szCs w:val="18"/>
                <w14:ligatures w14:val="none"/>
              </w:rPr>
            </w:pPr>
            <w:r w:rsidRPr="00ED071E">
              <w:rPr>
                <w:rFonts w:ascii="Times New Roman" w:eastAsia="Times New Roman" w:hAnsi="Times New Roman" w:cs="Times New Roman"/>
                <w:b/>
                <w:bCs/>
                <w:color w:val="1F1F1F"/>
                <w:kern w:val="0"/>
                <w:sz w:val="18"/>
                <w:szCs w:val="18"/>
                <w:bdr w:val="none" w:sz="0" w:space="0" w:color="auto" w:frame="1"/>
                <w14:ligatures w14:val="none"/>
              </w:rPr>
              <w:t>I LARTË</w:t>
            </w:r>
          </w:p>
        </w:tc>
        <w:tc>
          <w:tcPr>
            <w:tcW w:w="1710" w:type="dxa"/>
            <w:hideMark/>
          </w:tcPr>
          <w:p w14:paraId="4B364726" w14:textId="5CF20199" w:rsidR="009D2751" w:rsidRPr="00DA0FDB" w:rsidRDefault="009D2751"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bdr w:val="none" w:sz="0" w:space="0" w:color="auto" w:frame="1"/>
                <w:lang w:val="it-IT"/>
                <w14:ligatures w14:val="none"/>
              </w:rPr>
            </w:pPr>
            <w:r w:rsidRPr="00DA0FDB">
              <w:rPr>
                <w:rFonts w:ascii="Times New Roman" w:eastAsia="Times New Roman" w:hAnsi="Times New Roman" w:cs="Times New Roman"/>
                <w:color w:val="1F1F1F"/>
                <w:kern w:val="0"/>
                <w:sz w:val="20"/>
                <w:szCs w:val="20"/>
                <w:bdr w:val="none" w:sz="0" w:space="0" w:color="auto" w:frame="1"/>
                <w:lang w:val="it-IT"/>
                <w14:ligatures w14:val="none"/>
              </w:rPr>
              <w:t xml:space="preserve">B.1.1: Hartimi dhe miratimi i një Formati </w:t>
            </w:r>
            <w:r w:rsidR="00DA0FDB" w:rsidRPr="00DA0FDB">
              <w:rPr>
                <w:rFonts w:ascii="Times New Roman" w:eastAsia="Times New Roman" w:hAnsi="Times New Roman" w:cs="Times New Roman"/>
                <w:color w:val="1F1F1F"/>
                <w:kern w:val="0"/>
                <w:sz w:val="20"/>
                <w:szCs w:val="20"/>
                <w:bdr w:val="none" w:sz="0" w:space="0" w:color="auto" w:frame="1"/>
                <w:lang w:val="it-IT"/>
                <w14:ligatures w14:val="none"/>
              </w:rPr>
              <w:t>standart</w:t>
            </w:r>
            <w:r w:rsidRPr="00DA0FDB">
              <w:rPr>
                <w:rFonts w:ascii="Times New Roman" w:eastAsia="Times New Roman" w:hAnsi="Times New Roman" w:cs="Times New Roman"/>
                <w:color w:val="1F1F1F"/>
                <w:kern w:val="0"/>
                <w:sz w:val="20"/>
                <w:szCs w:val="20"/>
                <w:bdr w:val="none" w:sz="0" w:space="0" w:color="auto" w:frame="1"/>
                <w:lang w:val="it-IT"/>
                <w14:ligatures w14:val="none"/>
              </w:rPr>
              <w:t xml:space="preserve"> të Raportit  </w:t>
            </w:r>
            <w:r w:rsidR="00DA0FDB">
              <w:rPr>
                <w:rFonts w:ascii="Times New Roman" w:eastAsia="Times New Roman" w:hAnsi="Times New Roman" w:cs="Times New Roman"/>
                <w:color w:val="1F1F1F"/>
                <w:kern w:val="0"/>
                <w:sz w:val="20"/>
                <w:szCs w:val="20"/>
                <w:bdr w:val="none" w:sz="0" w:space="0" w:color="auto" w:frame="1"/>
                <w:lang w:val="it-IT"/>
                <w14:ligatures w14:val="none"/>
              </w:rPr>
              <w:t>te kontratave</w:t>
            </w:r>
          </w:p>
          <w:p w14:paraId="155AD712" w14:textId="77777777" w:rsidR="00EB42DC" w:rsidRDefault="009D2751"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DA0FDB">
              <w:rPr>
                <w:rFonts w:ascii="Times New Roman" w:eastAsia="Times New Roman" w:hAnsi="Times New Roman" w:cs="Times New Roman"/>
                <w:color w:val="1F1F1F"/>
                <w:kern w:val="0"/>
                <w:sz w:val="20"/>
                <w:szCs w:val="20"/>
                <w:bdr w:val="none" w:sz="0" w:space="0" w:color="auto" w:frame="1"/>
                <w:lang w:val="it-IT"/>
                <w14:ligatures w14:val="none"/>
              </w:rPr>
              <w:t>B.1.2: Vendosja e detyrimit për Raportim Mujor nga Njësia e Zbatimit të Kontratave pranë Titullarit të Institucionit</w:t>
            </w:r>
            <w:r w:rsidR="00EB42DC" w:rsidRPr="00DA0FDB">
              <w:rPr>
                <w:rFonts w:ascii="Times New Roman" w:eastAsia="Times New Roman" w:hAnsi="Times New Roman" w:cs="Times New Roman"/>
                <w:color w:val="1F1F1F"/>
                <w:kern w:val="0"/>
                <w:sz w:val="20"/>
                <w:szCs w:val="20"/>
                <w:lang w:val="it-IT"/>
                <w14:ligatures w14:val="none"/>
              </w:rPr>
              <w:t>.</w:t>
            </w:r>
          </w:p>
          <w:p w14:paraId="256B2B00" w14:textId="6A289B46" w:rsidR="00ED071E" w:rsidRPr="00DA0FDB"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Pr>
                <w:rFonts w:ascii="Times New Roman" w:eastAsia="Times New Roman" w:hAnsi="Times New Roman" w:cs="Times New Roman"/>
                <w:color w:val="1F1F1F"/>
                <w:kern w:val="0"/>
                <w:sz w:val="20"/>
                <w:szCs w:val="20"/>
                <w:lang w:val="it-IT"/>
                <w14:ligatures w14:val="none"/>
              </w:rPr>
              <w:t xml:space="preserve">B.1.3 </w:t>
            </w:r>
            <w:r w:rsidRPr="00ED071E">
              <w:rPr>
                <w:rFonts w:ascii="Times New Roman" w:hAnsi="Times New Roman" w:cs="Times New Roman"/>
              </w:rPr>
              <w:t>Përgatitja e raporteve tremujore mbi ecurinë e kontratave.</w:t>
            </w:r>
          </w:p>
        </w:tc>
        <w:tc>
          <w:tcPr>
            <w:tcW w:w="1800" w:type="dxa"/>
            <w:hideMark/>
          </w:tcPr>
          <w:p w14:paraId="69FD7847" w14:textId="62BC020D" w:rsidR="00EB42DC" w:rsidRPr="00DA0FDB" w:rsidRDefault="00D44222"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da-DK"/>
                <w14:ligatures w14:val="none"/>
              </w:rPr>
            </w:pPr>
            <w:r w:rsidRPr="00DA0FDB">
              <w:rPr>
                <w:rFonts w:ascii="Times New Roman" w:eastAsia="Times New Roman" w:hAnsi="Times New Roman" w:cs="Times New Roman"/>
                <w:color w:val="1F1F1F"/>
                <w:kern w:val="0"/>
                <w:sz w:val="20"/>
                <w:szCs w:val="20"/>
                <w:lang w:val="it-IT"/>
                <w14:ligatures w14:val="none"/>
              </w:rPr>
              <w:t>Drejtoria e Hartimit te Projekteve dhe Kontrollit te Puneve Publike</w:t>
            </w:r>
            <w:r w:rsidR="005C2A1E" w:rsidRPr="00DA0FDB">
              <w:rPr>
                <w:rFonts w:ascii="Times New Roman" w:eastAsia="Times New Roman" w:hAnsi="Times New Roman" w:cs="Times New Roman"/>
                <w:color w:val="1F1F1F"/>
                <w:kern w:val="0"/>
                <w:sz w:val="20"/>
                <w:szCs w:val="20"/>
                <w:lang w:val="it-IT"/>
                <w14:ligatures w14:val="none"/>
              </w:rPr>
              <w:t>, Sektori i  Zbatimit të Kontratave</w:t>
            </w:r>
            <w:r w:rsidR="00EB42DC" w:rsidRPr="00DA0FDB">
              <w:rPr>
                <w:rFonts w:ascii="Times New Roman" w:eastAsia="Times New Roman" w:hAnsi="Times New Roman" w:cs="Times New Roman"/>
                <w:color w:val="1F1F1F"/>
                <w:kern w:val="0"/>
                <w:sz w:val="20"/>
                <w:szCs w:val="20"/>
                <w:lang w:val="da-DK"/>
                <w14:ligatures w14:val="none"/>
              </w:rPr>
              <w:br/>
            </w:r>
          </w:p>
          <w:p w14:paraId="3BFC2FB5" w14:textId="5127A400" w:rsidR="00EB42DC" w:rsidRPr="00DA0FDB" w:rsidRDefault="00EB42DC"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da-DK"/>
                <w14:ligatures w14:val="none"/>
              </w:rPr>
            </w:pPr>
          </w:p>
        </w:tc>
        <w:tc>
          <w:tcPr>
            <w:tcW w:w="1260" w:type="dxa"/>
          </w:tcPr>
          <w:p w14:paraId="224EF3F7" w14:textId="77777777" w:rsidR="00EB42DC" w:rsidRDefault="005C2A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C2A1E">
              <w:rPr>
                <w:rFonts w:ascii="Times New Roman" w:eastAsia="Times New Roman" w:hAnsi="Times New Roman" w:cs="Times New Roman"/>
                <w:color w:val="1F1F1F"/>
                <w:kern w:val="0"/>
                <w:lang w:val="it-IT"/>
                <w14:ligatures w14:val="none"/>
              </w:rPr>
              <w:t xml:space="preserve">Gjashtëmujori i dytë i 2026 </w:t>
            </w:r>
          </w:p>
          <w:p w14:paraId="6480FF9D" w14:textId="77777777" w:rsidR="00ED071E"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p>
          <w:p w14:paraId="45A6293C" w14:textId="77777777" w:rsidR="00ED071E"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p>
          <w:p w14:paraId="22DC0956" w14:textId="77777777" w:rsidR="00ED071E"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p>
          <w:p w14:paraId="4C250537" w14:textId="77777777" w:rsidR="00ED071E"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p>
          <w:p w14:paraId="3E8EAD79" w14:textId="77777777" w:rsidR="00ED071E"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Pr>
                <w:rFonts w:ascii="Times New Roman" w:eastAsia="Times New Roman" w:hAnsi="Times New Roman" w:cs="Times New Roman"/>
                <w:color w:val="1F1F1F"/>
                <w:kern w:val="0"/>
                <w:lang w:val="it-IT"/>
                <w14:ligatures w14:val="none"/>
              </w:rPr>
              <w:t>Gjashtwmujori i I- 2027</w:t>
            </w:r>
          </w:p>
          <w:p w14:paraId="12BB86D3" w14:textId="77777777" w:rsidR="00ED071E"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p>
          <w:p w14:paraId="2E2EA9ED" w14:textId="77777777" w:rsidR="00ED071E"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p>
          <w:p w14:paraId="72AE08C0" w14:textId="77777777" w:rsidR="00ED071E"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p>
          <w:p w14:paraId="17E42F4B" w14:textId="0E5F9A85" w:rsidR="00ED071E" w:rsidRPr="005C2A1E" w:rsidRDefault="00ED071E"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da-DK"/>
                <w14:ligatures w14:val="none"/>
              </w:rPr>
            </w:pPr>
            <w:r>
              <w:t>2027–2029</w:t>
            </w:r>
          </w:p>
        </w:tc>
      </w:tr>
      <w:tr w:rsidR="00EB42DC" w:rsidRPr="00014318" w14:paraId="5A73F1A5" w14:textId="27F700CD" w:rsidTr="00750E4A">
        <w:tc>
          <w:tcPr>
            <w:cnfStyle w:val="001000000000" w:firstRow="0" w:lastRow="0" w:firstColumn="1" w:lastColumn="0" w:oddVBand="0" w:evenVBand="0" w:oddHBand="0" w:evenHBand="0" w:firstRowFirstColumn="0" w:firstRowLastColumn="0" w:lastRowFirstColumn="0" w:lastRowLastColumn="0"/>
            <w:tcW w:w="360" w:type="dxa"/>
          </w:tcPr>
          <w:p w14:paraId="05B1E8F8" w14:textId="40FD3B0E" w:rsidR="00EB42DC" w:rsidRPr="00714D84" w:rsidRDefault="00767C0C" w:rsidP="008343A5">
            <w:pPr>
              <w:rPr>
                <w:rFonts w:ascii="Times New Roman" w:hAnsi="Times New Roman" w:cs="Times New Roman"/>
                <w:b w:val="0"/>
                <w:bCs w:val="0"/>
                <w:sz w:val="24"/>
                <w:szCs w:val="24"/>
                <w:lang w:val="it-IT"/>
              </w:rPr>
            </w:pPr>
            <w:r>
              <w:rPr>
                <w:rFonts w:ascii="Times New Roman" w:hAnsi="Times New Roman" w:cs="Times New Roman"/>
                <w:b w:val="0"/>
                <w:bCs w:val="0"/>
                <w:sz w:val="24"/>
                <w:szCs w:val="24"/>
                <w:lang w:val="it-IT"/>
              </w:rPr>
              <w:t>2</w:t>
            </w:r>
          </w:p>
        </w:tc>
        <w:tc>
          <w:tcPr>
            <w:tcW w:w="2430" w:type="dxa"/>
          </w:tcPr>
          <w:p w14:paraId="0117B471" w14:textId="77777777" w:rsidR="00DA0FDB" w:rsidRDefault="008E7930"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DA0FDB">
              <w:rPr>
                <w:rFonts w:ascii="Times New Roman" w:hAnsi="Times New Roman" w:cs="Times New Roman"/>
                <w:b/>
                <w:bCs/>
                <w:sz w:val="20"/>
                <w:szCs w:val="20"/>
                <w:lang w:val="it-IT"/>
              </w:rPr>
              <w:t>Ndërprerja e kontratave të</w:t>
            </w:r>
            <w:r w:rsidR="00DA0FDB">
              <w:rPr>
                <w:rFonts w:ascii="Times New Roman" w:hAnsi="Times New Roman" w:cs="Times New Roman"/>
                <w:b/>
                <w:bCs/>
                <w:sz w:val="20"/>
                <w:szCs w:val="20"/>
                <w:lang w:val="it-IT"/>
              </w:rPr>
              <w:t xml:space="preserve"> </w:t>
            </w:r>
            <w:r w:rsidRPr="00DA0FDB">
              <w:rPr>
                <w:rFonts w:ascii="Times New Roman" w:hAnsi="Times New Roman" w:cs="Times New Roman"/>
                <w:b/>
                <w:bCs/>
                <w:sz w:val="20"/>
                <w:szCs w:val="20"/>
                <w:lang w:val="it-IT"/>
              </w:rPr>
              <w:t>mbikëqyrjes/kolaudimit dhe mosmarrja e masave ndajkontraktorëve:</w:t>
            </w:r>
            <w:r w:rsidRPr="00DA0FDB">
              <w:rPr>
                <w:rFonts w:ascii="Times New Roman" w:hAnsi="Times New Roman" w:cs="Times New Roman"/>
                <w:sz w:val="20"/>
                <w:szCs w:val="20"/>
                <w:lang w:val="it-IT"/>
              </w:rPr>
              <w:t> </w:t>
            </w:r>
          </w:p>
          <w:p w14:paraId="7E336C05" w14:textId="7D820C1D" w:rsidR="00EB42DC" w:rsidRPr="00DA0FDB" w:rsidRDefault="008E7930"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DA0FDB">
              <w:rPr>
                <w:rFonts w:ascii="Times New Roman" w:hAnsi="Times New Roman" w:cs="Times New Roman"/>
                <w:sz w:val="20"/>
                <w:szCs w:val="20"/>
                <w:lang w:val="it-IT"/>
              </w:rPr>
              <w:t>Mungesa e mbikëqyrjes profesionale të punimeve (për shkak të ndërprerjes së kontratave) dhe dështimi në aplikimin e penaliteteve/gjobave administrative dhe ligjore ndaj kontraktorëve në shkelje.</w:t>
            </w:r>
          </w:p>
          <w:p w14:paraId="15C406E3" w14:textId="77777777" w:rsidR="00EB42DC" w:rsidRPr="00DA0FDB" w:rsidRDefault="00EB42DC"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6BC4079B" w14:textId="452A3B4A" w:rsidR="00EB42DC" w:rsidRPr="00DA0FDB" w:rsidRDefault="00EB42DC" w:rsidP="008343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bdr w:val="none" w:sz="0" w:space="0" w:color="auto" w:frame="1"/>
                <w:lang w:val="it-IT"/>
                <w14:ligatures w14:val="none"/>
              </w:rPr>
            </w:pPr>
          </w:p>
        </w:tc>
        <w:tc>
          <w:tcPr>
            <w:tcW w:w="1170" w:type="dxa"/>
            <w:shd w:val="clear" w:color="000000" w:fill="FFFFFF"/>
          </w:tcPr>
          <w:p w14:paraId="346217F2" w14:textId="77777777" w:rsidR="00EB42DC" w:rsidRPr="00DA0FDB" w:rsidRDefault="00EB42DC" w:rsidP="00834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323D7D1A" w14:textId="77777777" w:rsidR="00EB42DC" w:rsidRPr="00DA0FDB" w:rsidRDefault="00EB42DC" w:rsidP="00834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5A64B77F" w14:textId="118FE2A0" w:rsidR="00EB42DC" w:rsidRPr="00DA0FDB" w:rsidRDefault="008E7930" w:rsidP="008343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bdr w:val="none" w:sz="0" w:space="0" w:color="auto" w:frame="1"/>
                <w:lang w:val="it-IT"/>
                <w14:ligatures w14:val="none"/>
              </w:rPr>
            </w:pPr>
            <w:r w:rsidRPr="00DA0FDB">
              <w:rPr>
                <w:rFonts w:ascii="Times New Roman" w:hAnsi="Times New Roman" w:cs="Times New Roman"/>
                <w:sz w:val="20"/>
                <w:szCs w:val="20"/>
              </w:rPr>
              <w:t>Rregullator dhe Ligjor</w:t>
            </w:r>
          </w:p>
        </w:tc>
        <w:tc>
          <w:tcPr>
            <w:tcW w:w="990" w:type="dxa"/>
            <w:shd w:val="clear" w:color="auto" w:fill="EE0000"/>
          </w:tcPr>
          <w:p w14:paraId="0331D712" w14:textId="77777777" w:rsidR="00EB42DC" w:rsidRPr="00DA0FDB" w:rsidRDefault="00EB42DC"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2A148B35" w14:textId="77777777" w:rsidR="00EB42DC" w:rsidRPr="00DA0FDB" w:rsidRDefault="00EB42DC"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712D3689" w14:textId="77777777" w:rsidR="00EB42DC" w:rsidRPr="00DA0FDB" w:rsidRDefault="00EB42DC"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64E07C72" w14:textId="3C21C953" w:rsidR="00EB42DC" w:rsidRPr="00ED071E" w:rsidRDefault="009223F8" w:rsidP="008343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sz w:val="18"/>
                <w:szCs w:val="18"/>
                <w:bdr w:val="none" w:sz="0" w:space="0" w:color="auto" w:frame="1"/>
                <w14:ligatures w14:val="none"/>
              </w:rPr>
            </w:pPr>
            <w:r w:rsidRPr="00ED071E">
              <w:rPr>
                <w:rFonts w:ascii="Times New Roman" w:hAnsi="Times New Roman" w:cs="Times New Roman"/>
                <w:b/>
                <w:bCs/>
                <w:sz w:val="18"/>
                <w:szCs w:val="18"/>
              </w:rPr>
              <w:t>I LARTË</w:t>
            </w:r>
          </w:p>
        </w:tc>
        <w:tc>
          <w:tcPr>
            <w:tcW w:w="1710" w:type="dxa"/>
          </w:tcPr>
          <w:p w14:paraId="418F5A84" w14:textId="77777777" w:rsidR="00ED071E" w:rsidRDefault="00ED071E" w:rsidP="00ED07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rPr>
            </w:pPr>
            <w:r>
              <w:rPr>
                <w:rFonts w:ascii="Times New Roman" w:hAnsi="Times New Roman" w:cs="Times New Roman"/>
              </w:rPr>
              <w:t>B.2.1.</w:t>
            </w:r>
            <w:r w:rsidRPr="00ED071E">
              <w:rPr>
                <w:rFonts w:ascii="Times New Roman" w:hAnsi="Times New Roman" w:cs="Times New Roman"/>
              </w:rPr>
              <w:t>Hartimi i një procedure standarde që parashikon pezullimin e pagesave në rastet kur mungon mbikëqyrja ose kolaudimi sipas kontratës.</w:t>
            </w:r>
            <w:r w:rsidR="008E7930" w:rsidRPr="00DA0FDB">
              <w:rPr>
                <w:rStyle w:val="ng-star-inserted"/>
                <w:rFonts w:ascii="Times New Roman" w:hAnsi="Times New Roman" w:cs="Times New Roman"/>
                <w:color w:val="1B1B1E"/>
                <w:sz w:val="20"/>
                <w:szCs w:val="20"/>
                <w:shd w:val="clear" w:color="auto" w:fill="FFFFFF"/>
              </w:rPr>
              <w:t xml:space="preserve"> B.2.</w:t>
            </w:r>
            <w:r>
              <w:rPr>
                <w:rStyle w:val="ng-star-inserted"/>
                <w:rFonts w:ascii="Times New Roman" w:hAnsi="Times New Roman" w:cs="Times New Roman"/>
                <w:color w:val="1B1B1E"/>
                <w:sz w:val="20"/>
                <w:szCs w:val="20"/>
                <w:shd w:val="clear" w:color="auto" w:fill="FFFFFF"/>
              </w:rPr>
              <w:t>2</w:t>
            </w:r>
            <w:r w:rsidR="008E7930" w:rsidRPr="00DA0FDB">
              <w:rPr>
                <w:rStyle w:val="ng-star-inserted"/>
                <w:rFonts w:ascii="Times New Roman" w:hAnsi="Times New Roman" w:cs="Times New Roman"/>
                <w:color w:val="1B1B1E"/>
                <w:sz w:val="20"/>
                <w:szCs w:val="20"/>
                <w:shd w:val="clear" w:color="auto" w:fill="FFFFFF"/>
              </w:rPr>
              <w:t>: Ngarkimi i Drejtorisë Juridike për hartimin e një Raporti mbi Masat Ndëshkuese, ku çdo tremujor</w:t>
            </w:r>
          </w:p>
          <w:p w14:paraId="1518F718" w14:textId="19A09C0D" w:rsidR="00ED071E" w:rsidRPr="00ED071E" w:rsidRDefault="008E7930" w:rsidP="00ED07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A0FDB">
              <w:rPr>
                <w:rStyle w:val="ng-star-inserted"/>
                <w:rFonts w:ascii="Times New Roman" w:hAnsi="Times New Roman" w:cs="Times New Roman"/>
                <w:color w:val="1B1B1E"/>
                <w:sz w:val="20"/>
                <w:szCs w:val="20"/>
                <w:shd w:val="clear" w:color="auto" w:fill="FFFFFF"/>
              </w:rPr>
              <w:t xml:space="preserve"> </w:t>
            </w:r>
            <w:r w:rsidR="00ED071E" w:rsidRPr="00ED071E">
              <w:rPr>
                <w:rFonts w:ascii="Times New Roman" w:eastAsia="Times New Roman" w:hAnsi="Symbol" w:cs="Times New Roman"/>
                <w:kern w:val="0"/>
                <w:sz w:val="24"/>
                <w:szCs w:val="24"/>
                <w14:ligatures w14:val="none"/>
              </w:rPr>
              <w:t></w:t>
            </w:r>
            <w:r w:rsidR="00ED071E" w:rsidRPr="00ED071E">
              <w:rPr>
                <w:rFonts w:ascii="Times New Roman" w:eastAsia="Times New Roman" w:hAnsi="Times New Roman" w:cs="Times New Roman"/>
                <w:kern w:val="0"/>
                <w:sz w:val="24"/>
                <w:szCs w:val="24"/>
                <w14:ligatures w14:val="none"/>
              </w:rPr>
              <w:t xml:space="preserve">  penalitetet; </w:t>
            </w:r>
          </w:p>
          <w:p w14:paraId="79CC1FD8" w14:textId="77777777" w:rsidR="00ED071E" w:rsidRPr="00ED071E" w:rsidRDefault="00ED071E" w:rsidP="00ED07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ED071E">
              <w:rPr>
                <w:rFonts w:ascii="Times New Roman" w:eastAsia="Times New Roman" w:hAnsi="Symbol" w:cs="Times New Roman"/>
                <w:kern w:val="0"/>
                <w:sz w:val="24"/>
                <w:szCs w:val="24"/>
                <w14:ligatures w14:val="none"/>
              </w:rPr>
              <w:t></w:t>
            </w:r>
            <w:r w:rsidRPr="00ED071E">
              <w:rPr>
                <w:rFonts w:ascii="Times New Roman" w:eastAsia="Times New Roman" w:hAnsi="Times New Roman" w:cs="Times New Roman"/>
                <w:kern w:val="0"/>
                <w:sz w:val="24"/>
                <w:szCs w:val="24"/>
                <w14:ligatures w14:val="none"/>
              </w:rPr>
              <w:t xml:space="preserve">  gjobat; </w:t>
            </w:r>
          </w:p>
          <w:p w14:paraId="42A0A7C8" w14:textId="77777777" w:rsidR="00ED071E" w:rsidRDefault="00ED071E" w:rsidP="00ED07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ED071E">
              <w:rPr>
                <w:rFonts w:ascii="Times New Roman" w:eastAsia="Times New Roman" w:hAnsi="Symbol" w:cs="Times New Roman"/>
                <w:kern w:val="0"/>
                <w:sz w:val="24"/>
                <w:szCs w:val="24"/>
                <w14:ligatures w14:val="none"/>
              </w:rPr>
              <w:lastRenderedPageBreak/>
              <w:t></w:t>
            </w:r>
            <w:r w:rsidRPr="00ED071E">
              <w:rPr>
                <w:rFonts w:ascii="Times New Roman" w:eastAsia="Times New Roman" w:hAnsi="Times New Roman" w:cs="Times New Roman"/>
                <w:kern w:val="0"/>
                <w:sz w:val="24"/>
                <w:szCs w:val="24"/>
                <w14:ligatures w14:val="none"/>
              </w:rPr>
              <w:t xml:space="preserve">  kontratat problematike.</w:t>
            </w:r>
          </w:p>
          <w:p w14:paraId="06E185FA" w14:textId="77777777" w:rsidR="00EB42DC" w:rsidRDefault="00ED071E" w:rsidP="00ED07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rPr>
            </w:pPr>
            <w:r>
              <w:rPr>
                <w:rFonts w:eastAsia="Times New Roman"/>
                <w:kern w:val="0"/>
                <w:sz w:val="24"/>
                <w:szCs w:val="24"/>
                <w14:ligatures w14:val="none"/>
              </w:rPr>
              <w:t xml:space="preserve"> Tw </w:t>
            </w:r>
            <w:r w:rsidR="008E7930" w:rsidRPr="00DA0FDB">
              <w:rPr>
                <w:rStyle w:val="ng-star-inserted"/>
                <w:rFonts w:ascii="Times New Roman" w:hAnsi="Times New Roman" w:cs="Times New Roman"/>
                <w:color w:val="1B1B1E"/>
                <w:sz w:val="20"/>
                <w:szCs w:val="20"/>
                <w:shd w:val="clear" w:color="auto" w:fill="FFFFFF"/>
              </w:rPr>
              <w:t>raportohen vlerat e gjobave të arkëtuara dhe masat ligjore të marra ndaj kontraktorëve në shkelje.</w:t>
            </w:r>
          </w:p>
          <w:p w14:paraId="1312FE2E" w14:textId="529B60DA" w:rsidR="00ED071E" w:rsidRPr="00DA0FDB" w:rsidRDefault="00ED071E" w:rsidP="00ED07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bdr w:val="none" w:sz="0" w:space="0" w:color="auto" w:frame="1"/>
                <w14:ligatures w14:val="none"/>
              </w:rPr>
            </w:pPr>
            <w:r>
              <w:t>B.3.3 Verifikimi periodik i kontratave me risk të lartë.</w:t>
            </w:r>
          </w:p>
        </w:tc>
        <w:tc>
          <w:tcPr>
            <w:tcW w:w="1800" w:type="dxa"/>
          </w:tcPr>
          <w:p w14:paraId="78442F2D"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320BFF02"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49F69473"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794FEE90"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6C2EC690"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46ECA930"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68F65837"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00A8EF2F" w14:textId="0023656B" w:rsidR="00EB42DC" w:rsidRPr="00DA0FDB" w:rsidRDefault="008E7930"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DA0FDB">
              <w:rPr>
                <w:rFonts w:ascii="Times New Roman" w:hAnsi="Times New Roman" w:cs="Times New Roman"/>
                <w:sz w:val="20"/>
                <w:szCs w:val="20"/>
                <w:lang w:val="it-IT"/>
              </w:rPr>
              <w:t>Drejtoria Juridike, Drejtoria  e Prokurimeve, Drejtoria e Financës.</w:t>
            </w:r>
          </w:p>
          <w:p w14:paraId="6BEC86AF" w14:textId="77777777" w:rsidR="00EB42DC" w:rsidRPr="00DA0FDB" w:rsidRDefault="00EB42DC"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5AADD93D" w14:textId="5B4F8F78" w:rsidR="00EB42DC" w:rsidRPr="00DA0FDB" w:rsidRDefault="00EB42DC" w:rsidP="008343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tc>
        <w:tc>
          <w:tcPr>
            <w:tcW w:w="1260" w:type="dxa"/>
          </w:tcPr>
          <w:p w14:paraId="0318E02D" w14:textId="77777777" w:rsidR="00EB42DC" w:rsidRDefault="008E7930"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DA0FDB">
              <w:rPr>
                <w:rFonts w:ascii="Times New Roman" w:hAnsi="Times New Roman" w:cs="Times New Roman"/>
                <w:sz w:val="20"/>
                <w:szCs w:val="20"/>
                <w:lang w:val="it-IT"/>
              </w:rPr>
              <w:t xml:space="preserve">Gjashtëmujori i dytë i 2026 </w:t>
            </w:r>
          </w:p>
          <w:p w14:paraId="403AD9B5"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2CA14A91"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6CCAF92D"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678CE9D1"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3A83E439"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095F5E88"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430A9D73"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084BE6A0"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11228242"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37483267"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27821708"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6FFFC73F"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r>
              <w:t>2027–2029</w:t>
            </w:r>
          </w:p>
          <w:p w14:paraId="04965D4C"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06AD5543"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735E2935"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3BC78E4B"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38102115"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5D1CCA43"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6E014176"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4E112152"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3E73B038"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5CEF70CA"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2E2B0DD4"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53829225"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1420CBA8"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0E6DDF2A"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13BBF137"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1EA94166" w14:textId="77777777" w:rsidR="00ED071E" w:rsidRDefault="00ED071E" w:rsidP="008343A5">
            <w:pPr>
              <w:cnfStyle w:val="000000000000" w:firstRow="0" w:lastRow="0" w:firstColumn="0" w:lastColumn="0" w:oddVBand="0" w:evenVBand="0" w:oddHBand="0" w:evenHBand="0" w:firstRowFirstColumn="0" w:firstRowLastColumn="0" w:lastRowFirstColumn="0" w:lastRowLastColumn="0"/>
            </w:pPr>
          </w:p>
          <w:p w14:paraId="49E686EC" w14:textId="4BC87664" w:rsidR="00ED071E" w:rsidRDefault="00ED071E" w:rsidP="00834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IT"/>
              </w:rPr>
            </w:pPr>
            <w:r>
              <w:t xml:space="preserve">Çdo 6 muaj </w:t>
            </w:r>
          </w:p>
        </w:tc>
      </w:tr>
      <w:tr w:rsidR="005C2A1E" w:rsidRPr="005C2A1E" w14:paraId="0877DB1F" w14:textId="2BD2EC65" w:rsidTr="009223F8">
        <w:trPr>
          <w:trHeight w:val="5480"/>
        </w:trPr>
        <w:tc>
          <w:tcPr>
            <w:cnfStyle w:val="001000000000" w:firstRow="0" w:lastRow="0" w:firstColumn="1" w:lastColumn="0" w:oddVBand="0" w:evenVBand="0" w:oddHBand="0" w:evenHBand="0" w:firstRowFirstColumn="0" w:firstRowLastColumn="0" w:lastRowFirstColumn="0" w:lastRowLastColumn="0"/>
            <w:tcW w:w="360" w:type="dxa"/>
          </w:tcPr>
          <w:p w14:paraId="4AFCAF9C" w14:textId="318BD86A" w:rsidR="005C2A1E" w:rsidRPr="005C2A1E" w:rsidRDefault="00767C0C" w:rsidP="005C2A1E">
            <w:pPr>
              <w:rPr>
                <w:rFonts w:ascii="Times New Roman" w:eastAsia="Times New Roman" w:hAnsi="Times New Roman" w:cs="Times New Roman"/>
                <w:color w:val="1F1F1F"/>
                <w:kern w:val="0"/>
                <w:sz w:val="20"/>
                <w:szCs w:val="20"/>
                <w:bdr w:val="none" w:sz="0" w:space="0" w:color="auto" w:frame="1"/>
                <w:lang w:val="it-IT"/>
                <w14:ligatures w14:val="none"/>
              </w:rPr>
            </w:pPr>
            <w:r>
              <w:rPr>
                <w:rFonts w:ascii="Times New Roman" w:eastAsia="Times New Roman" w:hAnsi="Times New Roman" w:cs="Times New Roman"/>
                <w:color w:val="1F1F1F"/>
                <w:kern w:val="0"/>
                <w:sz w:val="20"/>
                <w:szCs w:val="20"/>
                <w:bdr w:val="none" w:sz="0" w:space="0" w:color="auto" w:frame="1"/>
                <w:lang w:val="it-IT"/>
                <w14:ligatures w14:val="none"/>
              </w:rPr>
              <w:lastRenderedPageBreak/>
              <w:t>3</w:t>
            </w:r>
          </w:p>
        </w:tc>
        <w:tc>
          <w:tcPr>
            <w:tcW w:w="2430" w:type="dxa"/>
            <w:hideMark/>
          </w:tcPr>
          <w:p w14:paraId="40501505" w14:textId="1248AD09" w:rsidR="005C2A1E" w:rsidRPr="00DA0FDB" w:rsidRDefault="005C2A1E"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DA0FDB">
              <w:rPr>
                <w:rFonts w:ascii="Times New Roman" w:eastAsia="Times New Roman" w:hAnsi="Times New Roman" w:cs="Times New Roman"/>
                <w:b/>
                <w:bCs/>
                <w:color w:val="1F1F1F"/>
                <w:kern w:val="0"/>
                <w:sz w:val="20"/>
                <w:szCs w:val="20"/>
                <w:bdr w:val="none" w:sz="0" w:space="0" w:color="auto" w:frame="1"/>
                <w:lang w:val="it-IT"/>
                <w14:ligatures w14:val="none"/>
              </w:rPr>
              <w:t>Monitorim i pamjaftueshëm i afateve, cilësisë dhe ndryshimeve në kontratë:</w:t>
            </w:r>
            <w:r w:rsidRPr="00DA0FDB">
              <w:rPr>
                <w:rFonts w:ascii="Times New Roman" w:eastAsia="Times New Roman" w:hAnsi="Times New Roman" w:cs="Times New Roman"/>
                <w:color w:val="1F1F1F"/>
                <w:kern w:val="0"/>
                <w:sz w:val="20"/>
                <w:szCs w:val="20"/>
                <w:bdr w:val="none" w:sz="0" w:space="0" w:color="auto" w:frame="1"/>
                <w:lang w:val="it-IT"/>
                <w14:ligatures w14:val="none"/>
              </w:rPr>
              <w:t xml:space="preserve"> Dështimi në ndjekjen e afateve të </w:t>
            </w:r>
            <w:r w:rsidR="00DA0FDB" w:rsidRPr="00DA0FDB">
              <w:rPr>
                <w:rFonts w:ascii="Times New Roman" w:eastAsia="Times New Roman" w:hAnsi="Times New Roman" w:cs="Times New Roman"/>
                <w:color w:val="1F1F1F"/>
                <w:kern w:val="0"/>
                <w:sz w:val="20"/>
                <w:szCs w:val="20"/>
                <w:bdr w:val="none" w:sz="0" w:space="0" w:color="auto" w:frame="1"/>
                <w:lang w:val="it-IT"/>
                <w14:ligatures w14:val="none"/>
              </w:rPr>
              <w:t>disa punimeve ose sherbimeve</w:t>
            </w:r>
            <w:r w:rsidRPr="00DA0FDB">
              <w:rPr>
                <w:rFonts w:ascii="Times New Roman" w:eastAsia="Times New Roman" w:hAnsi="Times New Roman" w:cs="Times New Roman"/>
                <w:color w:val="1F1F1F"/>
                <w:kern w:val="0"/>
                <w:sz w:val="20"/>
                <w:szCs w:val="20"/>
                <w:bdr w:val="none" w:sz="0" w:space="0" w:color="auto" w:frame="1"/>
                <w:lang w:val="it-IT"/>
                <w14:ligatures w14:val="none"/>
              </w:rPr>
              <w:t xml:space="preserve">, mungesa e </w:t>
            </w:r>
            <w:r w:rsidR="00DA0FDB" w:rsidRPr="00DA0FDB">
              <w:rPr>
                <w:rFonts w:ascii="Times New Roman" w:eastAsia="Times New Roman" w:hAnsi="Times New Roman" w:cs="Times New Roman"/>
                <w:color w:val="1F1F1F"/>
                <w:kern w:val="0"/>
                <w:sz w:val="20"/>
                <w:szCs w:val="20"/>
                <w:bdr w:val="none" w:sz="0" w:space="0" w:color="auto" w:frame="1"/>
                <w:lang w:val="it-IT"/>
                <w14:ligatures w14:val="none"/>
              </w:rPr>
              <w:t xml:space="preserve">plote e </w:t>
            </w:r>
            <w:r w:rsidRPr="00DA0FDB">
              <w:rPr>
                <w:rFonts w:ascii="Times New Roman" w:eastAsia="Times New Roman" w:hAnsi="Times New Roman" w:cs="Times New Roman"/>
                <w:color w:val="1F1F1F"/>
                <w:kern w:val="0"/>
                <w:sz w:val="20"/>
                <w:szCs w:val="20"/>
                <w:bdr w:val="none" w:sz="0" w:space="0" w:color="auto" w:frame="1"/>
                <w:lang w:val="it-IT"/>
                <w14:ligatures w14:val="none"/>
              </w:rPr>
              <w:t>kontrollit mbi cilësinë e punimeve dhe kryerja e ndryshimeve të paautorizuara (ndryshim volumi apo materiali) në kontratë gjatë zbatimit.</w:t>
            </w:r>
          </w:p>
        </w:tc>
        <w:tc>
          <w:tcPr>
            <w:tcW w:w="1170" w:type="dxa"/>
            <w:hideMark/>
          </w:tcPr>
          <w:p w14:paraId="5B433E53" w14:textId="69A1D756" w:rsidR="005C2A1E" w:rsidRPr="00DA0FDB" w:rsidRDefault="005C2A1E"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rsidRPr="00DA0FDB">
              <w:rPr>
                <w:rFonts w:ascii="Times New Roman" w:eastAsia="Times New Roman" w:hAnsi="Times New Roman" w:cs="Times New Roman"/>
                <w:color w:val="1F1F1F"/>
                <w:kern w:val="0"/>
                <w:sz w:val="20"/>
                <w:szCs w:val="20"/>
                <w:bdr w:val="none" w:sz="0" w:space="0" w:color="auto" w:frame="1"/>
                <w14:ligatures w14:val="none"/>
              </w:rPr>
              <w:t>Operacional dhe Teknik</w:t>
            </w:r>
          </w:p>
        </w:tc>
        <w:tc>
          <w:tcPr>
            <w:tcW w:w="990" w:type="dxa"/>
            <w:shd w:val="clear" w:color="auto" w:fill="EE0000"/>
            <w:hideMark/>
          </w:tcPr>
          <w:p w14:paraId="60EAB9E9" w14:textId="77777777" w:rsidR="005C2A1E" w:rsidRPr="00DA0FDB" w:rsidRDefault="005C2A1E" w:rsidP="005C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27EB0387" w14:textId="77777777" w:rsidR="005C2A1E" w:rsidRPr="00DA0FDB" w:rsidRDefault="005C2A1E" w:rsidP="005C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7DF30A63" w14:textId="77777777" w:rsidR="005C2A1E" w:rsidRPr="009223F8" w:rsidRDefault="005C2A1E" w:rsidP="005C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s-ES"/>
              </w:rPr>
            </w:pPr>
          </w:p>
          <w:p w14:paraId="3DBAEA5E" w14:textId="5058D617" w:rsidR="005C2A1E" w:rsidRPr="00ED071E" w:rsidRDefault="009223F8" w:rsidP="00ED071E">
            <w:pPr>
              <w:ind w:left="-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18"/>
                <w:szCs w:val="18"/>
                <w14:ligatures w14:val="none"/>
              </w:rPr>
            </w:pPr>
            <w:r w:rsidRPr="00ED071E">
              <w:rPr>
                <w:rFonts w:ascii="Times New Roman" w:hAnsi="Times New Roman" w:cs="Times New Roman"/>
                <w:b/>
                <w:bCs/>
                <w:sz w:val="18"/>
                <w:szCs w:val="18"/>
              </w:rPr>
              <w:t>I LARTË</w:t>
            </w:r>
          </w:p>
        </w:tc>
        <w:tc>
          <w:tcPr>
            <w:tcW w:w="1710" w:type="dxa"/>
            <w:hideMark/>
          </w:tcPr>
          <w:p w14:paraId="6688E869" w14:textId="64BBD358" w:rsidR="000A6AE7" w:rsidRPr="00DA0FDB" w:rsidRDefault="005C2A1E" w:rsidP="005C2A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rPr>
            </w:pPr>
            <w:r w:rsidRPr="00DA0FDB">
              <w:rPr>
                <w:rStyle w:val="ng-star-inserted"/>
                <w:rFonts w:ascii="Times New Roman" w:hAnsi="Times New Roman" w:cs="Times New Roman"/>
                <w:b/>
                <w:bCs/>
                <w:color w:val="1B1B1E"/>
                <w:sz w:val="20"/>
                <w:szCs w:val="20"/>
                <w:shd w:val="clear" w:color="auto" w:fill="FFFFFF"/>
              </w:rPr>
              <w:t>B.3.1:</w:t>
            </w:r>
            <w:r w:rsidRPr="00DA0FDB">
              <w:rPr>
                <w:rStyle w:val="ng-star-inserted"/>
                <w:rFonts w:ascii="Times New Roman" w:hAnsi="Times New Roman" w:cs="Times New Roman"/>
                <w:color w:val="1B1B1E"/>
                <w:sz w:val="20"/>
                <w:szCs w:val="20"/>
                <w:shd w:val="clear" w:color="auto" w:fill="FFFFFF"/>
              </w:rPr>
              <w:t> </w:t>
            </w:r>
            <w:r w:rsidR="00DA0FDB">
              <w:rPr>
                <w:rStyle w:val="ng-star-inserted"/>
                <w:rFonts w:ascii="Times New Roman" w:hAnsi="Times New Roman" w:cs="Times New Roman"/>
                <w:color w:val="1B1B1E"/>
                <w:sz w:val="20"/>
                <w:szCs w:val="20"/>
                <w:shd w:val="clear" w:color="auto" w:fill="FFFFFF"/>
              </w:rPr>
              <w:t xml:space="preserve">Mbajtja e </w:t>
            </w:r>
            <w:r w:rsidRPr="00DA0FDB">
              <w:rPr>
                <w:rStyle w:val="ng-star-inserted"/>
                <w:rFonts w:ascii="Times New Roman" w:hAnsi="Times New Roman" w:cs="Times New Roman"/>
                <w:color w:val="1B1B1E"/>
                <w:sz w:val="20"/>
                <w:szCs w:val="20"/>
                <w:shd w:val="clear" w:color="auto" w:fill="FFFFFF"/>
              </w:rPr>
              <w:t>një Regjistri</w:t>
            </w:r>
            <w:r w:rsidR="00DA0FDB">
              <w:rPr>
                <w:rStyle w:val="ng-star-inserted"/>
                <w:rFonts w:ascii="Times New Roman" w:hAnsi="Times New Roman" w:cs="Times New Roman"/>
                <w:color w:val="1B1B1E"/>
                <w:sz w:val="20"/>
                <w:szCs w:val="20"/>
                <w:shd w:val="clear" w:color="auto" w:fill="FFFFFF"/>
              </w:rPr>
              <w:t xml:space="preserve"> per cdo kontrate si dhe</w:t>
            </w:r>
            <w:r w:rsidRPr="00DA0FDB">
              <w:rPr>
                <w:rStyle w:val="ng-star-inserted"/>
                <w:rFonts w:ascii="Times New Roman" w:hAnsi="Times New Roman" w:cs="Times New Roman"/>
                <w:color w:val="1B1B1E"/>
                <w:sz w:val="20"/>
                <w:szCs w:val="20"/>
                <w:shd w:val="clear" w:color="auto" w:fill="FFFFFF"/>
              </w:rPr>
              <w:t xml:space="preserve"> </w:t>
            </w:r>
            <w:r w:rsidR="00DA0FDB">
              <w:rPr>
                <w:rStyle w:val="ng-star-inserted"/>
                <w:rFonts w:ascii="Times New Roman" w:hAnsi="Times New Roman" w:cs="Times New Roman"/>
                <w:color w:val="1B1B1E"/>
                <w:sz w:val="20"/>
                <w:szCs w:val="20"/>
                <w:shd w:val="clear" w:color="auto" w:fill="FFFFFF"/>
              </w:rPr>
              <w:t>ndjekja e</w:t>
            </w:r>
            <w:r w:rsidRPr="00DA0FDB">
              <w:rPr>
                <w:rStyle w:val="ng-star-inserted"/>
                <w:rFonts w:ascii="Times New Roman" w:hAnsi="Times New Roman" w:cs="Times New Roman"/>
                <w:color w:val="1B1B1E"/>
                <w:sz w:val="20"/>
                <w:szCs w:val="20"/>
                <w:shd w:val="clear" w:color="auto" w:fill="FFFFFF"/>
              </w:rPr>
              <w:t xml:space="preserve"> Afateve </w:t>
            </w:r>
            <w:r w:rsidRPr="00DA0FDB">
              <w:rPr>
                <w:rStyle w:val="ng-star-inserted"/>
                <w:rFonts w:ascii="Times New Roman" w:hAnsi="Times New Roman" w:cs="Times New Roman"/>
                <w:b/>
                <w:bCs/>
                <w:color w:val="1B1B1E"/>
                <w:sz w:val="20"/>
                <w:szCs w:val="20"/>
                <w:shd w:val="clear" w:color="auto" w:fill="FFFFFF"/>
              </w:rPr>
              <w:t>B.3.2:</w:t>
            </w:r>
            <w:r w:rsidRPr="00DA0FDB">
              <w:rPr>
                <w:rStyle w:val="ng-star-inserted"/>
                <w:rFonts w:ascii="Times New Roman" w:hAnsi="Times New Roman" w:cs="Times New Roman"/>
                <w:color w:val="1B1B1E"/>
                <w:sz w:val="20"/>
                <w:szCs w:val="20"/>
                <w:shd w:val="clear" w:color="auto" w:fill="FFFFFF"/>
              </w:rPr>
              <w:t> Hartimi i një </w:t>
            </w:r>
            <w:r w:rsidR="00DA0FDB">
              <w:rPr>
                <w:rStyle w:val="ng-star-inserted"/>
                <w:rFonts w:ascii="Times New Roman" w:hAnsi="Times New Roman" w:cs="Times New Roman"/>
                <w:color w:val="1B1B1E"/>
                <w:sz w:val="20"/>
                <w:szCs w:val="20"/>
                <w:shd w:val="clear" w:color="auto" w:fill="FFFFFF"/>
              </w:rPr>
              <w:t>p</w:t>
            </w:r>
            <w:r w:rsidRPr="00DA0FDB">
              <w:rPr>
                <w:rStyle w:val="ng-star-inserted"/>
                <w:rFonts w:ascii="Times New Roman" w:hAnsi="Times New Roman" w:cs="Times New Roman"/>
                <w:color w:val="1B1B1E"/>
                <w:sz w:val="20"/>
                <w:szCs w:val="20"/>
                <w:shd w:val="clear" w:color="auto" w:fill="FFFFFF"/>
              </w:rPr>
              <w:t xml:space="preserve">rotokolli për </w:t>
            </w:r>
            <w:r w:rsidR="00DA0FDB">
              <w:rPr>
                <w:rStyle w:val="ng-star-inserted"/>
                <w:rFonts w:ascii="Times New Roman" w:hAnsi="Times New Roman" w:cs="Times New Roman"/>
                <w:color w:val="1B1B1E"/>
                <w:sz w:val="20"/>
                <w:szCs w:val="20"/>
                <w:shd w:val="clear" w:color="auto" w:fill="FFFFFF"/>
              </w:rPr>
              <w:t>n</w:t>
            </w:r>
            <w:r w:rsidRPr="00DA0FDB">
              <w:rPr>
                <w:rStyle w:val="ng-star-inserted"/>
                <w:rFonts w:ascii="Times New Roman" w:hAnsi="Times New Roman" w:cs="Times New Roman"/>
                <w:color w:val="1B1B1E"/>
                <w:sz w:val="20"/>
                <w:szCs w:val="20"/>
                <w:shd w:val="clear" w:color="auto" w:fill="FFFFFF"/>
              </w:rPr>
              <w:t>dryshimet në Kontratë, ku asnjë modifikim  nuk lejohet pa miratimin teknik të një komisioni dhe pa ndryshimin zyrtar të kontratës.</w:t>
            </w:r>
          </w:p>
          <w:p w14:paraId="64E25FE2" w14:textId="317DB609" w:rsidR="000A6AE7" w:rsidRPr="00DA0FDB" w:rsidRDefault="005C2A1E" w:rsidP="005C2A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rPr>
            </w:pPr>
            <w:r w:rsidRPr="00DA0FDB">
              <w:rPr>
                <w:rStyle w:val="ng-star-inserted"/>
                <w:rFonts w:ascii="Times New Roman" w:hAnsi="Times New Roman" w:cs="Times New Roman"/>
                <w:b/>
                <w:bCs/>
                <w:color w:val="1B1B1E"/>
                <w:sz w:val="20"/>
                <w:szCs w:val="20"/>
                <w:shd w:val="clear" w:color="auto" w:fill="FFFFFF"/>
              </w:rPr>
              <w:t>B.3.3:</w:t>
            </w:r>
            <w:r w:rsidRPr="00DA0FDB">
              <w:rPr>
                <w:rStyle w:val="ng-star-inserted"/>
                <w:rFonts w:ascii="Times New Roman" w:hAnsi="Times New Roman" w:cs="Times New Roman"/>
                <w:color w:val="1B1B1E"/>
                <w:sz w:val="20"/>
                <w:szCs w:val="20"/>
                <w:shd w:val="clear" w:color="auto" w:fill="FFFFFF"/>
              </w:rPr>
              <w:t> Ngritja e </w:t>
            </w:r>
            <w:r w:rsidR="00DA0FDB">
              <w:rPr>
                <w:rStyle w:val="ng-star-inserted"/>
                <w:rFonts w:ascii="Times New Roman" w:hAnsi="Times New Roman" w:cs="Times New Roman"/>
                <w:color w:val="1B1B1E"/>
                <w:sz w:val="20"/>
                <w:szCs w:val="20"/>
                <w:shd w:val="clear" w:color="auto" w:fill="FFFFFF"/>
              </w:rPr>
              <w:t xml:space="preserve">grupeve </w:t>
            </w:r>
            <w:r w:rsidRPr="00DA0FDB">
              <w:rPr>
                <w:rStyle w:val="ng-star-inserted"/>
                <w:rFonts w:ascii="Times New Roman" w:hAnsi="Times New Roman" w:cs="Times New Roman"/>
                <w:color w:val="1B1B1E"/>
                <w:sz w:val="20"/>
                <w:szCs w:val="20"/>
                <w:shd w:val="clear" w:color="auto" w:fill="FFFFFF"/>
              </w:rPr>
              <w:t xml:space="preserve"> të </w:t>
            </w:r>
            <w:r w:rsidR="007A744C">
              <w:rPr>
                <w:rStyle w:val="ng-star-inserted"/>
                <w:rFonts w:ascii="Times New Roman" w:hAnsi="Times New Roman" w:cs="Times New Roman"/>
                <w:color w:val="1B1B1E"/>
                <w:sz w:val="20"/>
                <w:szCs w:val="20"/>
                <w:shd w:val="clear" w:color="auto" w:fill="FFFFFF"/>
              </w:rPr>
              <w:t>punes</w:t>
            </w:r>
            <w:r w:rsidRPr="00DA0FDB">
              <w:rPr>
                <w:rStyle w:val="ng-star-inserted"/>
                <w:rFonts w:ascii="Times New Roman" w:hAnsi="Times New Roman" w:cs="Times New Roman"/>
                <w:color w:val="1B1B1E"/>
                <w:sz w:val="20"/>
                <w:szCs w:val="20"/>
                <w:shd w:val="clear" w:color="auto" w:fill="FFFFFF"/>
              </w:rPr>
              <w:t xml:space="preserve"> me përbërje specialistësh të fushës, të cilët </w:t>
            </w:r>
            <w:r w:rsidR="00DA0FDB">
              <w:rPr>
                <w:rStyle w:val="ng-star-inserted"/>
                <w:rFonts w:ascii="Times New Roman" w:hAnsi="Times New Roman" w:cs="Times New Roman"/>
                <w:color w:val="1B1B1E"/>
                <w:sz w:val="20"/>
                <w:szCs w:val="20"/>
                <w:shd w:val="clear" w:color="auto" w:fill="FFFFFF"/>
              </w:rPr>
              <w:t>garantojn</w:t>
            </w:r>
            <w:r w:rsidRPr="00DA0FDB">
              <w:rPr>
                <w:rStyle w:val="ng-star-inserted"/>
                <w:rFonts w:ascii="Times New Roman" w:hAnsi="Times New Roman" w:cs="Times New Roman"/>
                <w:color w:val="1B1B1E"/>
                <w:sz w:val="20"/>
                <w:szCs w:val="20"/>
                <w:shd w:val="clear" w:color="auto" w:fill="FFFFFF"/>
              </w:rPr>
              <w:t>ë cilësinë përpara likuidimit të faturës.</w:t>
            </w:r>
          </w:p>
          <w:p w14:paraId="1D4D0A39" w14:textId="5B854308" w:rsidR="005C2A1E" w:rsidRPr="00DA0FDB" w:rsidRDefault="005C2A1E"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p>
        </w:tc>
        <w:tc>
          <w:tcPr>
            <w:tcW w:w="1800" w:type="dxa"/>
            <w:hideMark/>
          </w:tcPr>
          <w:p w14:paraId="7300642C" w14:textId="7651F890" w:rsidR="005C2A1E" w:rsidRPr="00DA0FDB" w:rsidRDefault="00D44222"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DA0FDB">
              <w:rPr>
                <w:rFonts w:ascii="Times New Roman" w:eastAsia="Times New Roman" w:hAnsi="Times New Roman" w:cs="Times New Roman"/>
                <w:color w:val="1F1F1F"/>
                <w:kern w:val="0"/>
                <w:sz w:val="20"/>
                <w:szCs w:val="20"/>
                <w:lang w:val="it-IT"/>
                <w14:ligatures w14:val="none"/>
              </w:rPr>
              <w:t>Drejtoria e Hartimit te Projekteve dhe Kontrollit te Puneve Publike</w:t>
            </w:r>
            <w:r w:rsidR="005C2A1E" w:rsidRPr="00DA0FDB">
              <w:rPr>
                <w:rFonts w:ascii="Times New Roman" w:eastAsia="Times New Roman" w:hAnsi="Times New Roman" w:cs="Times New Roman"/>
                <w:color w:val="1F1F1F"/>
                <w:kern w:val="0"/>
                <w:sz w:val="20"/>
                <w:szCs w:val="20"/>
                <w:lang w:val="it-IT"/>
                <w14:ligatures w14:val="none"/>
              </w:rPr>
              <w:t xml:space="preserve">, </w:t>
            </w:r>
            <w:r w:rsidR="000A6AE7" w:rsidRPr="00DA0FDB">
              <w:rPr>
                <w:rFonts w:ascii="Times New Roman" w:eastAsia="Times New Roman" w:hAnsi="Times New Roman" w:cs="Times New Roman"/>
                <w:color w:val="1F1F1F"/>
                <w:kern w:val="0"/>
                <w:sz w:val="20"/>
                <w:szCs w:val="20"/>
                <w:lang w:val="it-IT"/>
                <w14:ligatures w14:val="none"/>
              </w:rPr>
              <w:t>Drejtoria e Prokurimeve Sektori i</w:t>
            </w:r>
            <w:r w:rsidR="005C2A1E" w:rsidRPr="00DA0FDB">
              <w:rPr>
                <w:rFonts w:ascii="Times New Roman" w:eastAsia="Times New Roman" w:hAnsi="Times New Roman" w:cs="Times New Roman"/>
                <w:color w:val="1F1F1F"/>
                <w:kern w:val="0"/>
                <w:sz w:val="20"/>
                <w:szCs w:val="20"/>
                <w:lang w:val="it-IT"/>
                <w14:ligatures w14:val="none"/>
              </w:rPr>
              <w:t xml:space="preserve"> Zbatimit të Kontratave, Drejtoria Juridike.</w:t>
            </w:r>
            <w:r w:rsidR="005C2A1E" w:rsidRPr="00DA0FDB">
              <w:rPr>
                <w:rFonts w:ascii="Times New Roman" w:eastAsia="Times New Roman" w:hAnsi="Times New Roman" w:cs="Times New Roman"/>
                <w:color w:val="1F1F1F"/>
                <w:kern w:val="0"/>
                <w:sz w:val="20"/>
                <w:szCs w:val="20"/>
                <w:lang w:val="it-IT"/>
                <w14:ligatures w14:val="none"/>
              </w:rPr>
              <w:br/>
            </w:r>
            <w:r w:rsidR="005C2A1E" w:rsidRPr="00DA0FDB">
              <w:rPr>
                <w:rFonts w:ascii="Times New Roman" w:eastAsia="Times New Roman" w:hAnsi="Times New Roman" w:cs="Times New Roman"/>
                <w:color w:val="1F1F1F"/>
                <w:kern w:val="0"/>
                <w:sz w:val="20"/>
                <w:szCs w:val="20"/>
                <w:lang w:val="it-IT"/>
                <w14:ligatures w14:val="none"/>
              </w:rPr>
              <w:br/>
            </w:r>
          </w:p>
          <w:p w14:paraId="710FDC00" w14:textId="412AAC9F" w:rsidR="005C2A1E" w:rsidRPr="00DA0FDB" w:rsidRDefault="005C2A1E"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tc>
        <w:tc>
          <w:tcPr>
            <w:tcW w:w="1260" w:type="dxa"/>
          </w:tcPr>
          <w:p w14:paraId="55C39E4E" w14:textId="13E4D6AB" w:rsidR="005C2A1E" w:rsidRPr="005C2A1E" w:rsidRDefault="005C2A1E"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5C2A1E">
              <w:rPr>
                <w:rFonts w:ascii="Times New Roman" w:eastAsia="Times New Roman" w:hAnsi="Times New Roman" w:cs="Times New Roman"/>
                <w:color w:val="1F1F1F"/>
                <w:kern w:val="0"/>
                <w:sz w:val="20"/>
                <w:szCs w:val="20"/>
                <w:lang w:val="it-IT"/>
                <w14:ligatures w14:val="none"/>
              </w:rPr>
              <w:t xml:space="preserve">Gjashtëmujori i dytë i 2026 </w:t>
            </w:r>
          </w:p>
        </w:tc>
      </w:tr>
      <w:tr w:rsidR="00A92200" w:rsidRPr="00A92200" w14:paraId="5C3A6B6F" w14:textId="77777777" w:rsidTr="00750E4A">
        <w:tc>
          <w:tcPr>
            <w:cnfStyle w:val="001000000000" w:firstRow="0" w:lastRow="0" w:firstColumn="1" w:lastColumn="0" w:oddVBand="0" w:evenVBand="0" w:oddHBand="0" w:evenHBand="0" w:firstRowFirstColumn="0" w:firstRowLastColumn="0" w:lastRowFirstColumn="0" w:lastRowLastColumn="0"/>
            <w:tcW w:w="360" w:type="dxa"/>
          </w:tcPr>
          <w:p w14:paraId="435053EB" w14:textId="5CFA26B5" w:rsidR="00A92200" w:rsidRPr="005C2A1E" w:rsidRDefault="00767C0C" w:rsidP="005C2A1E">
            <w:pPr>
              <w:rPr>
                <w:rFonts w:ascii="Times New Roman" w:eastAsia="Times New Roman" w:hAnsi="Times New Roman" w:cs="Times New Roman"/>
                <w:color w:val="1F1F1F"/>
                <w:kern w:val="0"/>
                <w:sz w:val="20"/>
                <w:szCs w:val="20"/>
                <w:bdr w:val="none" w:sz="0" w:space="0" w:color="auto" w:frame="1"/>
                <w:lang w:val="it-IT"/>
                <w14:ligatures w14:val="none"/>
              </w:rPr>
            </w:pPr>
            <w:r>
              <w:rPr>
                <w:rFonts w:ascii="Times New Roman" w:eastAsia="Times New Roman" w:hAnsi="Times New Roman" w:cs="Times New Roman"/>
                <w:color w:val="1F1F1F"/>
                <w:kern w:val="0"/>
                <w:sz w:val="20"/>
                <w:szCs w:val="20"/>
                <w:bdr w:val="none" w:sz="0" w:space="0" w:color="auto" w:frame="1"/>
                <w:lang w:val="it-IT"/>
                <w14:ligatures w14:val="none"/>
              </w:rPr>
              <w:t>4</w:t>
            </w:r>
          </w:p>
        </w:tc>
        <w:tc>
          <w:tcPr>
            <w:tcW w:w="2430" w:type="dxa"/>
          </w:tcPr>
          <w:p w14:paraId="7BB02FBD" w14:textId="1A8638BB" w:rsidR="00A92200" w:rsidRPr="00DA0FDB" w:rsidRDefault="00A92200"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bdr w:val="none" w:sz="0" w:space="0" w:color="auto" w:frame="1"/>
                <w:lang w:val="it-IT"/>
                <w14:ligatures w14:val="none"/>
              </w:rPr>
            </w:pPr>
            <w:r w:rsidRPr="00DA0FDB">
              <w:rPr>
                <w:rFonts w:ascii="Times New Roman" w:eastAsia="Times New Roman" w:hAnsi="Times New Roman" w:cs="Times New Roman"/>
                <w:color w:val="1F1F1F"/>
                <w:kern w:val="0"/>
                <w:sz w:val="20"/>
                <w:szCs w:val="20"/>
                <w:bdr w:val="none" w:sz="0" w:space="0" w:color="auto" w:frame="1"/>
                <w:lang w:val="it-IT"/>
                <w14:ligatures w14:val="none"/>
              </w:rPr>
              <w:t xml:space="preserve">Hartimi i specifikimeve teknike pa u bazuar në legjislacionin e përditësuar të fushës </w:t>
            </w:r>
            <w:r w:rsidR="007A744C">
              <w:rPr>
                <w:rFonts w:ascii="Times New Roman" w:eastAsia="Times New Roman" w:hAnsi="Times New Roman" w:cs="Times New Roman"/>
                <w:color w:val="1F1F1F"/>
                <w:kern w:val="0"/>
                <w:sz w:val="20"/>
                <w:szCs w:val="20"/>
                <w:bdr w:val="none" w:sz="0" w:space="0" w:color="auto" w:frame="1"/>
                <w:lang w:val="it-IT"/>
                <w14:ligatures w14:val="none"/>
              </w:rPr>
              <w:t>.</w:t>
            </w:r>
          </w:p>
        </w:tc>
        <w:tc>
          <w:tcPr>
            <w:tcW w:w="1170" w:type="dxa"/>
          </w:tcPr>
          <w:p w14:paraId="31246FE7" w14:textId="6A5631F8" w:rsidR="00A92200" w:rsidRPr="007A744C" w:rsidRDefault="00A92200"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bdr w:val="none" w:sz="0" w:space="0" w:color="auto" w:frame="1"/>
                <w:lang w:val="it-IT"/>
                <w14:ligatures w14:val="none"/>
              </w:rPr>
            </w:pPr>
            <w:r w:rsidRPr="007A744C">
              <w:rPr>
                <w:rFonts w:ascii="Times New Roman" w:eastAsia="Times New Roman" w:hAnsi="Times New Roman" w:cs="Times New Roman"/>
                <w:color w:val="1F1F1F"/>
                <w:kern w:val="0"/>
                <w:sz w:val="20"/>
                <w:szCs w:val="20"/>
                <w:bdr w:val="none" w:sz="0" w:space="0" w:color="auto" w:frame="1"/>
                <w14:ligatures w14:val="none"/>
              </w:rPr>
              <w:t>Profesional dhe Rregullator</w:t>
            </w:r>
          </w:p>
        </w:tc>
        <w:tc>
          <w:tcPr>
            <w:tcW w:w="990" w:type="dxa"/>
            <w:shd w:val="clear" w:color="auto" w:fill="EE0000"/>
          </w:tcPr>
          <w:p w14:paraId="5DE5CFB3" w14:textId="5C43D72B" w:rsidR="00A92200" w:rsidRPr="00ED071E" w:rsidRDefault="009223F8" w:rsidP="005C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highlight w:val="red"/>
                <w:lang w:val="es-ES"/>
              </w:rPr>
            </w:pPr>
            <w:r w:rsidRPr="00ED071E">
              <w:rPr>
                <w:rFonts w:ascii="Times New Roman" w:hAnsi="Times New Roman" w:cs="Times New Roman"/>
                <w:b/>
                <w:bCs/>
                <w:sz w:val="18"/>
                <w:szCs w:val="18"/>
                <w:highlight w:val="red"/>
              </w:rPr>
              <w:t xml:space="preserve">I </w:t>
            </w:r>
            <w:r w:rsidRPr="00ED071E">
              <w:rPr>
                <w:rFonts w:ascii="Times New Roman" w:hAnsi="Times New Roman" w:cs="Times New Roman"/>
                <w:b/>
                <w:bCs/>
                <w:sz w:val="18"/>
                <w:szCs w:val="18"/>
                <w:highlight w:val="red"/>
                <w:shd w:val="clear" w:color="auto" w:fill="FFFFFF" w:themeFill="background1"/>
              </w:rPr>
              <w:t>LARTË</w:t>
            </w:r>
          </w:p>
        </w:tc>
        <w:tc>
          <w:tcPr>
            <w:tcW w:w="1710" w:type="dxa"/>
          </w:tcPr>
          <w:p w14:paraId="08169362" w14:textId="77777777" w:rsidR="00A92200" w:rsidRPr="00DA0FDB" w:rsidRDefault="00A92200" w:rsidP="005C2A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es-ES"/>
              </w:rPr>
            </w:pPr>
            <w:r w:rsidRPr="00DA0FDB">
              <w:rPr>
                <w:rStyle w:val="ng-star-inserted"/>
                <w:rFonts w:ascii="Times New Roman" w:hAnsi="Times New Roman" w:cs="Times New Roman"/>
                <w:b/>
                <w:bCs/>
                <w:color w:val="1B1B1E"/>
                <w:sz w:val="20"/>
                <w:szCs w:val="20"/>
                <w:shd w:val="clear" w:color="auto" w:fill="FFFFFF"/>
                <w:lang w:val="es-ES"/>
              </w:rPr>
              <w:t>B.4.1:</w:t>
            </w:r>
            <w:r w:rsidRPr="00DA0FDB">
              <w:rPr>
                <w:rStyle w:val="ng-star-inserted"/>
                <w:rFonts w:ascii="Times New Roman" w:hAnsi="Times New Roman" w:cs="Times New Roman"/>
                <w:color w:val="1B1B1E"/>
                <w:sz w:val="20"/>
                <w:szCs w:val="20"/>
                <w:shd w:val="clear" w:color="auto" w:fill="FFFFFF"/>
                <w:lang w:val="es-ES"/>
              </w:rPr>
              <w:t> Hartimi i një </w:t>
            </w:r>
            <w:r w:rsidRPr="007A744C">
              <w:rPr>
                <w:rStyle w:val="ng-star-inserted"/>
                <w:rFonts w:ascii="Times New Roman" w:hAnsi="Times New Roman" w:cs="Times New Roman"/>
                <w:color w:val="1B1B1E"/>
                <w:sz w:val="20"/>
                <w:szCs w:val="20"/>
                <w:shd w:val="clear" w:color="auto" w:fill="FFFFFF"/>
                <w:lang w:val="es-ES"/>
              </w:rPr>
              <w:t>"Raporti të Argumentimit Teknik"</w:t>
            </w:r>
            <w:r w:rsidRPr="00DA0FDB">
              <w:rPr>
                <w:rStyle w:val="ng-star-inserted"/>
                <w:rFonts w:ascii="Times New Roman" w:hAnsi="Times New Roman" w:cs="Times New Roman"/>
                <w:color w:val="1B1B1E"/>
                <w:sz w:val="20"/>
                <w:szCs w:val="20"/>
                <w:shd w:val="clear" w:color="auto" w:fill="FFFFFF"/>
                <w:lang w:val="es-ES"/>
              </w:rPr>
              <w:t> të detyrueshëm për çdo procedurë, ku Drejtoria kërkuese vërteton me shkrim përputhshmërinë e specifikimeve me ligjet e fundit të fushës.</w:t>
            </w:r>
          </w:p>
          <w:p w14:paraId="545DFD9D" w14:textId="7416E347" w:rsidR="00A92200" w:rsidRPr="00DA0FDB" w:rsidRDefault="00A92200" w:rsidP="005C2A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b/>
                <w:bCs/>
                <w:color w:val="1B1B1E"/>
                <w:sz w:val="20"/>
                <w:szCs w:val="20"/>
                <w:shd w:val="clear" w:color="auto" w:fill="FFFFFF"/>
                <w:lang w:val="es-ES"/>
              </w:rPr>
            </w:pPr>
            <w:r w:rsidRPr="00DA0FDB">
              <w:rPr>
                <w:rStyle w:val="ng-star-inserted"/>
                <w:rFonts w:ascii="Times New Roman" w:hAnsi="Times New Roman" w:cs="Times New Roman"/>
                <w:b/>
                <w:bCs/>
                <w:color w:val="1B1B1E"/>
                <w:sz w:val="20"/>
                <w:szCs w:val="20"/>
                <w:shd w:val="clear" w:color="auto" w:fill="FFFFFF"/>
                <w:lang w:val="es-ES"/>
              </w:rPr>
              <w:t>B.4.</w:t>
            </w:r>
            <w:r w:rsidR="009223F8">
              <w:rPr>
                <w:rStyle w:val="ng-star-inserted"/>
                <w:rFonts w:ascii="Times New Roman" w:hAnsi="Times New Roman" w:cs="Times New Roman"/>
                <w:b/>
                <w:bCs/>
                <w:color w:val="1B1B1E"/>
                <w:sz w:val="20"/>
                <w:szCs w:val="20"/>
                <w:shd w:val="clear" w:color="auto" w:fill="FFFFFF"/>
                <w:lang w:val="es-ES"/>
              </w:rPr>
              <w:t>2</w:t>
            </w:r>
            <w:r w:rsidRPr="00DA0FDB">
              <w:rPr>
                <w:rStyle w:val="ng-star-inserted"/>
                <w:rFonts w:ascii="Times New Roman" w:hAnsi="Times New Roman" w:cs="Times New Roman"/>
                <w:b/>
                <w:bCs/>
                <w:color w:val="1B1B1E"/>
                <w:sz w:val="20"/>
                <w:szCs w:val="20"/>
                <w:shd w:val="clear" w:color="auto" w:fill="FFFFFF"/>
                <w:lang w:val="es-ES"/>
              </w:rPr>
              <w:t>:</w:t>
            </w:r>
            <w:r w:rsidRPr="00DA0FDB">
              <w:rPr>
                <w:rStyle w:val="ng-star-inserted"/>
                <w:rFonts w:ascii="Times New Roman" w:hAnsi="Times New Roman" w:cs="Times New Roman"/>
                <w:color w:val="1B1B1E"/>
                <w:sz w:val="20"/>
                <w:szCs w:val="20"/>
                <w:shd w:val="clear" w:color="auto" w:fill="FFFFFF"/>
                <w:lang w:val="es-ES"/>
              </w:rPr>
              <w:t xml:space="preserve"> Trajnimi i stafit të Njësisë së Prokurimit mbi përditësimet e </w:t>
            </w:r>
            <w:r w:rsidRPr="00DA0FDB">
              <w:rPr>
                <w:rStyle w:val="ng-star-inserted"/>
                <w:rFonts w:ascii="Times New Roman" w:hAnsi="Times New Roman" w:cs="Times New Roman"/>
                <w:color w:val="1B1B1E"/>
                <w:sz w:val="20"/>
                <w:szCs w:val="20"/>
                <w:shd w:val="clear" w:color="auto" w:fill="FFFFFF"/>
                <w:lang w:val="es-ES"/>
              </w:rPr>
              <w:lastRenderedPageBreak/>
              <w:t xml:space="preserve">fundit të legjislacionit teknik </w:t>
            </w:r>
          </w:p>
        </w:tc>
        <w:tc>
          <w:tcPr>
            <w:tcW w:w="1800" w:type="dxa"/>
          </w:tcPr>
          <w:p w14:paraId="34D745FB" w14:textId="0E92D2D7" w:rsidR="00A92200" w:rsidRPr="00DA0FDB" w:rsidRDefault="00A92200"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es-ES"/>
                <w14:ligatures w14:val="none"/>
              </w:rPr>
            </w:pPr>
            <w:r w:rsidRPr="00DA0FDB">
              <w:rPr>
                <w:rFonts w:ascii="Times New Roman" w:eastAsia="Times New Roman" w:hAnsi="Times New Roman" w:cs="Times New Roman"/>
                <w:color w:val="1F1F1F"/>
                <w:kern w:val="0"/>
                <w:sz w:val="20"/>
                <w:szCs w:val="20"/>
                <w:lang w:val="es-ES"/>
                <w14:ligatures w14:val="none"/>
              </w:rPr>
              <w:lastRenderedPageBreak/>
              <w:t>Drejtoria e Prokurimeve, T</w:t>
            </w:r>
            <w:r w:rsidR="00C82FAA" w:rsidRPr="00DA0FDB">
              <w:rPr>
                <w:rFonts w:ascii="Times New Roman" w:eastAsia="Times New Roman" w:hAnsi="Times New Roman" w:cs="Times New Roman"/>
                <w:color w:val="1F1F1F"/>
                <w:kern w:val="0"/>
                <w:sz w:val="20"/>
                <w:szCs w:val="20"/>
                <w:lang w:val="es-ES"/>
                <w14:ligatures w14:val="none"/>
              </w:rPr>
              <w:t>ë</w:t>
            </w:r>
            <w:r w:rsidRPr="00DA0FDB">
              <w:rPr>
                <w:rFonts w:ascii="Times New Roman" w:eastAsia="Times New Roman" w:hAnsi="Times New Roman" w:cs="Times New Roman"/>
                <w:color w:val="1F1F1F"/>
                <w:kern w:val="0"/>
                <w:sz w:val="20"/>
                <w:szCs w:val="20"/>
                <w:lang w:val="es-ES"/>
                <w14:ligatures w14:val="none"/>
              </w:rPr>
              <w:t xml:space="preserve"> gjitha Drejtoritë (kërkuese), </w:t>
            </w:r>
          </w:p>
        </w:tc>
        <w:tc>
          <w:tcPr>
            <w:tcW w:w="1260" w:type="dxa"/>
          </w:tcPr>
          <w:p w14:paraId="216AE11B" w14:textId="3937933E" w:rsidR="00B84916" w:rsidRDefault="00767C0C"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767C0C">
              <w:rPr>
                <w:rFonts w:ascii="Times New Roman" w:eastAsia="Times New Roman" w:hAnsi="Times New Roman" w:cs="Times New Roman"/>
                <w:color w:val="1F1F1F"/>
                <w:kern w:val="0"/>
                <w:sz w:val="20"/>
                <w:szCs w:val="20"/>
                <w:lang w:val="it-IT"/>
                <w14:ligatures w14:val="none"/>
              </w:rPr>
              <w:t xml:space="preserve">Gjashtëmujori i dytë i 2026 </w:t>
            </w:r>
          </w:p>
          <w:p w14:paraId="5A48BBBE"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71D95F51"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6C2DB857"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A24AEFA"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127E6856"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302CC59A"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2773BCE7"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31D1B3CB"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621F6593"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3C332E96"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13613E01"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1A46EC6" w14:textId="38B90E10" w:rsidR="00B84916" w:rsidRPr="00A92200"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es-ES"/>
                <w14:ligatures w14:val="none"/>
              </w:rPr>
            </w:pPr>
            <w:r>
              <w:t>Çdo vit</w:t>
            </w:r>
          </w:p>
        </w:tc>
      </w:tr>
      <w:tr w:rsidR="00A92200" w:rsidRPr="00A92200" w14:paraId="7D0A95AD" w14:textId="77777777" w:rsidTr="009223F8">
        <w:tc>
          <w:tcPr>
            <w:cnfStyle w:val="001000000000" w:firstRow="0" w:lastRow="0" w:firstColumn="1" w:lastColumn="0" w:oddVBand="0" w:evenVBand="0" w:oddHBand="0" w:evenHBand="0" w:firstRowFirstColumn="0" w:firstRowLastColumn="0" w:lastRowFirstColumn="0" w:lastRowLastColumn="0"/>
            <w:tcW w:w="360" w:type="dxa"/>
          </w:tcPr>
          <w:p w14:paraId="1B0EB1E4" w14:textId="03ABE38C" w:rsidR="00A92200" w:rsidRPr="00A92200" w:rsidRDefault="00767C0C" w:rsidP="005C2A1E">
            <w:pPr>
              <w:rPr>
                <w:rFonts w:ascii="Times New Roman" w:eastAsia="Times New Roman" w:hAnsi="Times New Roman" w:cs="Times New Roman"/>
                <w:color w:val="1F1F1F"/>
                <w:kern w:val="0"/>
                <w:sz w:val="20"/>
                <w:szCs w:val="20"/>
                <w:bdr w:val="none" w:sz="0" w:space="0" w:color="auto" w:frame="1"/>
                <w:lang w:val="es-ES"/>
                <w14:ligatures w14:val="none"/>
              </w:rPr>
            </w:pPr>
            <w:r>
              <w:rPr>
                <w:rFonts w:ascii="Times New Roman" w:eastAsia="Times New Roman" w:hAnsi="Times New Roman" w:cs="Times New Roman"/>
                <w:color w:val="1F1F1F"/>
                <w:kern w:val="0"/>
                <w:sz w:val="20"/>
                <w:szCs w:val="20"/>
                <w:bdr w:val="none" w:sz="0" w:space="0" w:color="auto" w:frame="1"/>
                <w:lang w:val="es-ES"/>
                <w14:ligatures w14:val="none"/>
              </w:rPr>
              <w:t>5</w:t>
            </w:r>
          </w:p>
        </w:tc>
        <w:tc>
          <w:tcPr>
            <w:tcW w:w="2430" w:type="dxa"/>
          </w:tcPr>
          <w:p w14:paraId="1DCB43F5" w14:textId="6DA41736" w:rsidR="00A92200" w:rsidRPr="00DA0FDB" w:rsidRDefault="00767C0C"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sz w:val="20"/>
                <w:szCs w:val="20"/>
                <w:bdr w:val="none" w:sz="0" w:space="0" w:color="auto" w:frame="1"/>
                <w:lang w:val="es-ES"/>
                <w14:ligatures w14:val="none"/>
              </w:rPr>
            </w:pPr>
            <w:r w:rsidRPr="00DA0FDB">
              <w:rPr>
                <w:rStyle w:val="ng-star-inserted"/>
                <w:rFonts w:ascii="Times New Roman" w:hAnsi="Times New Roman" w:cs="Times New Roman"/>
                <w:b/>
                <w:bCs/>
                <w:color w:val="1B1B1E"/>
                <w:sz w:val="20"/>
                <w:szCs w:val="20"/>
                <w:shd w:val="clear" w:color="auto" w:fill="FFFFFF"/>
                <w:lang w:val="es-ES"/>
              </w:rPr>
              <w:t>Moskoordinimi ndërinstitucional në përcjelljen e dokumentacionit:</w:t>
            </w:r>
            <w:r w:rsidRPr="00DA0FDB">
              <w:rPr>
                <w:rStyle w:val="ng-star-inserted"/>
                <w:rFonts w:ascii="Times New Roman" w:hAnsi="Times New Roman" w:cs="Times New Roman"/>
                <w:color w:val="1B1B1E"/>
                <w:sz w:val="20"/>
                <w:szCs w:val="20"/>
                <w:shd w:val="clear" w:color="auto" w:fill="FFFFFF"/>
                <w:lang w:val="es-ES"/>
              </w:rPr>
              <w:t> Vonesa ose mos-përcjellja zyrtare e dokumentacionit teknik dhe e dosjes së prokurimit nga drejtoria kërkuese/teknike tek njësia e monitorimit dhe financa, gjë që bën të pamundur kontrollin e zbatimit të kontratës në kohë reale.</w:t>
            </w:r>
          </w:p>
        </w:tc>
        <w:tc>
          <w:tcPr>
            <w:tcW w:w="1170" w:type="dxa"/>
          </w:tcPr>
          <w:p w14:paraId="19FAD676" w14:textId="61750B5D" w:rsidR="00A92200" w:rsidRPr="009223F8" w:rsidRDefault="00767C0C"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bdr w:val="none" w:sz="0" w:space="0" w:color="auto" w:frame="1"/>
                <w:lang w:val="es-ES"/>
                <w14:ligatures w14:val="none"/>
              </w:rPr>
            </w:pPr>
            <w:r w:rsidRPr="009223F8">
              <w:rPr>
                <w:rFonts w:ascii="Times New Roman" w:eastAsia="Times New Roman" w:hAnsi="Times New Roman" w:cs="Times New Roman"/>
                <w:color w:val="1F1F1F"/>
                <w:kern w:val="0"/>
                <w:sz w:val="20"/>
                <w:szCs w:val="20"/>
                <w:bdr w:val="none" w:sz="0" w:space="0" w:color="auto" w:frame="1"/>
                <w14:ligatures w14:val="none"/>
              </w:rPr>
              <w:t>Organizativ dhe Strukturor</w:t>
            </w:r>
          </w:p>
        </w:tc>
        <w:tc>
          <w:tcPr>
            <w:tcW w:w="990" w:type="dxa"/>
            <w:shd w:val="clear" w:color="auto" w:fill="FFFF00"/>
          </w:tcPr>
          <w:p w14:paraId="47023925" w14:textId="68208B7F" w:rsidR="00A92200" w:rsidRPr="00ED071E" w:rsidRDefault="009223F8" w:rsidP="005C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
              </w:rPr>
            </w:pPr>
            <w:r w:rsidRPr="00ED071E">
              <w:rPr>
                <w:rFonts w:ascii="Times New Roman" w:hAnsi="Times New Roman" w:cs="Times New Roman"/>
                <w:sz w:val="18"/>
                <w:szCs w:val="18"/>
                <w:lang w:val="es-ES"/>
              </w:rPr>
              <w:t>I M</w:t>
            </w:r>
            <w:r w:rsidR="00ED071E" w:rsidRPr="00ED071E">
              <w:rPr>
                <w:rFonts w:ascii="Times New Roman" w:hAnsi="Times New Roman" w:cs="Times New Roman"/>
                <w:sz w:val="18"/>
                <w:szCs w:val="18"/>
                <w:lang w:val="es-ES"/>
              </w:rPr>
              <w:t>ODERUAR</w:t>
            </w:r>
          </w:p>
        </w:tc>
        <w:tc>
          <w:tcPr>
            <w:tcW w:w="1710" w:type="dxa"/>
          </w:tcPr>
          <w:p w14:paraId="423D75BE" w14:textId="5C022478" w:rsidR="00767C0C" w:rsidRPr="00DA0FDB" w:rsidRDefault="00767C0C" w:rsidP="005C2A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es-ES"/>
              </w:rPr>
            </w:pPr>
            <w:r w:rsidRPr="00DA0FDB">
              <w:rPr>
                <w:rStyle w:val="ng-star-inserted"/>
                <w:rFonts w:ascii="Times New Roman" w:hAnsi="Times New Roman" w:cs="Times New Roman"/>
                <w:b/>
                <w:bCs/>
                <w:color w:val="1B1B1E"/>
                <w:sz w:val="20"/>
                <w:szCs w:val="20"/>
                <w:shd w:val="clear" w:color="auto" w:fill="FFFFFF"/>
                <w:lang w:val="es-ES"/>
              </w:rPr>
              <w:t xml:space="preserve">B.5.1: </w:t>
            </w:r>
            <w:r w:rsidRPr="009223F8">
              <w:rPr>
                <w:rStyle w:val="ng-star-inserted"/>
                <w:rFonts w:ascii="Times New Roman" w:hAnsi="Times New Roman" w:cs="Times New Roman"/>
                <w:color w:val="1B1B1E"/>
                <w:sz w:val="20"/>
                <w:szCs w:val="20"/>
                <w:shd w:val="clear" w:color="auto" w:fill="FFFFFF"/>
                <w:lang w:val="es-ES"/>
              </w:rPr>
              <w:t>Hartimi i një Protokolli të Brendshëm të Qarkullimit të Dokumentacionit</w:t>
            </w:r>
            <w:r w:rsidRPr="00DA0FDB">
              <w:rPr>
                <w:rStyle w:val="ng-star-inserted"/>
                <w:rFonts w:ascii="Times New Roman" w:hAnsi="Times New Roman" w:cs="Times New Roman"/>
                <w:color w:val="1B1B1E"/>
                <w:sz w:val="20"/>
                <w:szCs w:val="20"/>
                <w:shd w:val="clear" w:color="auto" w:fill="FFFFFF"/>
                <w:lang w:val="es-ES"/>
              </w:rPr>
              <w:t xml:space="preserve">, i cili sanksionon detyrimin që brenda 5 ditëve nga nënshkrimi i kontratës, kopja e plotë e dosjes teknike t'i dorëzohet zyrtarisht (me Akt-Dorëzim) sektorit  të </w:t>
            </w:r>
            <w:r w:rsidR="009223F8">
              <w:rPr>
                <w:rStyle w:val="ng-star-inserted"/>
                <w:rFonts w:ascii="Times New Roman" w:hAnsi="Times New Roman" w:cs="Times New Roman"/>
                <w:color w:val="1B1B1E"/>
                <w:sz w:val="20"/>
                <w:szCs w:val="20"/>
                <w:shd w:val="clear" w:color="auto" w:fill="FFFFFF"/>
                <w:lang w:val="es-ES"/>
              </w:rPr>
              <w:t>monitorimit të kontratave, Grupitt ë punës për zbatimin e kontratës</w:t>
            </w:r>
          </w:p>
          <w:p w14:paraId="3B5716D6" w14:textId="537D33EB" w:rsidR="00A92200" w:rsidRPr="00DA0FDB" w:rsidRDefault="00767C0C" w:rsidP="005C2A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b/>
                <w:bCs/>
                <w:color w:val="1B1B1E"/>
                <w:sz w:val="20"/>
                <w:szCs w:val="20"/>
                <w:shd w:val="clear" w:color="auto" w:fill="FFFFFF"/>
                <w:lang w:val="es-ES"/>
              </w:rPr>
            </w:pPr>
            <w:r w:rsidRPr="00DA0FDB">
              <w:rPr>
                <w:rStyle w:val="ng-star-inserted"/>
                <w:rFonts w:ascii="Times New Roman" w:hAnsi="Times New Roman" w:cs="Times New Roman"/>
                <w:b/>
                <w:bCs/>
                <w:color w:val="1B1B1E"/>
                <w:sz w:val="20"/>
                <w:szCs w:val="20"/>
                <w:shd w:val="clear" w:color="auto" w:fill="FFFFFF"/>
                <w:lang w:val="es-ES"/>
              </w:rPr>
              <w:t>B.5.</w:t>
            </w:r>
            <w:r w:rsidR="009223F8">
              <w:rPr>
                <w:rStyle w:val="ng-star-inserted"/>
                <w:rFonts w:ascii="Times New Roman" w:hAnsi="Times New Roman" w:cs="Times New Roman"/>
                <w:b/>
                <w:bCs/>
                <w:color w:val="1B1B1E"/>
                <w:sz w:val="20"/>
                <w:szCs w:val="20"/>
                <w:shd w:val="clear" w:color="auto" w:fill="FFFFFF"/>
                <w:lang w:val="es-ES"/>
              </w:rPr>
              <w:t>2</w:t>
            </w:r>
            <w:r w:rsidRPr="00DA0FDB">
              <w:rPr>
                <w:rStyle w:val="ng-star-inserted"/>
                <w:rFonts w:ascii="Times New Roman" w:hAnsi="Times New Roman" w:cs="Times New Roman"/>
                <w:b/>
                <w:bCs/>
                <w:color w:val="1B1B1E"/>
                <w:sz w:val="20"/>
                <w:szCs w:val="20"/>
                <w:shd w:val="clear" w:color="auto" w:fill="FFFFFF"/>
                <w:lang w:val="es-ES"/>
              </w:rPr>
              <w:t xml:space="preserve">: </w:t>
            </w:r>
            <w:r w:rsidRPr="009223F8">
              <w:rPr>
                <w:rStyle w:val="ng-star-inserted"/>
                <w:rFonts w:ascii="Times New Roman" w:hAnsi="Times New Roman" w:cs="Times New Roman"/>
                <w:color w:val="1B1B1E"/>
                <w:sz w:val="20"/>
                <w:szCs w:val="20"/>
                <w:shd w:val="clear" w:color="auto" w:fill="FFFFFF"/>
                <w:lang w:val="es-ES"/>
              </w:rPr>
              <w:t>Krijimi i një Foldery të Përbashkët Digjital  ku çdo</w:t>
            </w:r>
            <w:r w:rsidRPr="00DA0FDB">
              <w:rPr>
                <w:rStyle w:val="ng-star-inserted"/>
                <w:rFonts w:ascii="Times New Roman" w:hAnsi="Times New Roman" w:cs="Times New Roman"/>
                <w:color w:val="1B1B1E"/>
                <w:sz w:val="20"/>
                <w:szCs w:val="20"/>
                <w:shd w:val="clear" w:color="auto" w:fill="FFFFFF"/>
                <w:lang w:val="es-ES"/>
              </w:rPr>
              <w:t xml:space="preserve"> drejtori ngarkon dokumentet e veta për kontratën, duke e bërë informacionin të aksesueshëm në kohë reale për të gjitha palët e autorizuara.</w:t>
            </w:r>
          </w:p>
        </w:tc>
        <w:tc>
          <w:tcPr>
            <w:tcW w:w="1800" w:type="dxa"/>
          </w:tcPr>
          <w:p w14:paraId="72063845" w14:textId="2600E95D" w:rsidR="00B84916" w:rsidRPr="00B84916" w:rsidRDefault="00B84916" w:rsidP="00B84916">
            <w:pPr>
              <w:cnfStyle w:val="000000000000" w:firstRow="0" w:lastRow="0" w:firstColumn="0" w:lastColumn="0" w:oddVBand="0" w:evenVBand="0" w:oddHBand="0" w:evenHBand="0" w:firstRowFirstColumn="0" w:firstRowLastColumn="0" w:lastRowFirstColumn="0" w:lastRowLastColumn="0"/>
            </w:pPr>
            <w:r w:rsidRPr="00B84916">
              <w:t xml:space="preserve">  Sekretari i Përgjithshëm (koordinimi administrativ); </w:t>
            </w:r>
          </w:p>
          <w:p w14:paraId="73A99BC9" w14:textId="0C055FDE" w:rsidR="00B84916" w:rsidRPr="00B84916" w:rsidRDefault="00B84916" w:rsidP="00B84916">
            <w:pPr>
              <w:cnfStyle w:val="000000000000" w:firstRow="0" w:lastRow="0" w:firstColumn="0" w:lastColumn="0" w:oddVBand="0" w:evenVBand="0" w:oddHBand="0" w:evenHBand="0" w:firstRowFirstColumn="0" w:firstRowLastColumn="0" w:lastRowFirstColumn="0" w:lastRowLastColumn="0"/>
            </w:pPr>
            <w:r w:rsidRPr="00B84916">
              <w:t xml:space="preserve">  Drejtoria e Prokurimeve Publike; </w:t>
            </w:r>
          </w:p>
          <w:p w14:paraId="4CCA5D70" w14:textId="453B7B46" w:rsidR="00B84916" w:rsidRPr="00B84916" w:rsidRDefault="00B84916" w:rsidP="00B84916">
            <w:pPr>
              <w:cnfStyle w:val="000000000000" w:firstRow="0" w:lastRow="0" w:firstColumn="0" w:lastColumn="0" w:oddVBand="0" w:evenVBand="0" w:oddHBand="0" w:evenHBand="0" w:firstRowFirstColumn="0" w:firstRowLastColumn="0" w:lastRowFirstColumn="0" w:lastRowLastColumn="0"/>
            </w:pPr>
            <w:r w:rsidRPr="00B84916">
              <w:t xml:space="preserve">  Drejtoria e Hartimit të Projekteve dhe Kontrollit të Punëve Publike; </w:t>
            </w:r>
          </w:p>
          <w:p w14:paraId="1713D3C8" w14:textId="15F50C0B" w:rsidR="00A92200" w:rsidRPr="00DA0FDB" w:rsidRDefault="00B84916" w:rsidP="00B849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es-ES"/>
                <w14:ligatures w14:val="none"/>
              </w:rPr>
            </w:pPr>
            <w:r w:rsidRPr="00B84916">
              <w:t xml:space="preserve">  Drejtoria e TIK-ut (nëse krijohet dosja elektronike</w:t>
            </w:r>
            <w:r w:rsidRPr="00B84916">
              <w:rPr>
                <w:rFonts w:ascii="Times New Roman" w:eastAsia="Times New Roman" w:hAnsi="Times New Roman" w:cs="Times New Roman"/>
                <w:kern w:val="0"/>
                <w:sz w:val="24"/>
                <w:szCs w:val="24"/>
                <w14:ligatures w14:val="none"/>
              </w:rPr>
              <w:t>).</w:t>
            </w:r>
          </w:p>
        </w:tc>
        <w:tc>
          <w:tcPr>
            <w:tcW w:w="1260" w:type="dxa"/>
          </w:tcPr>
          <w:p w14:paraId="394981A2" w14:textId="77777777" w:rsidR="00A92200" w:rsidRDefault="00767C0C"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767C0C">
              <w:rPr>
                <w:rFonts w:ascii="Times New Roman" w:eastAsia="Times New Roman" w:hAnsi="Times New Roman" w:cs="Times New Roman"/>
                <w:color w:val="1F1F1F"/>
                <w:kern w:val="0"/>
                <w:sz w:val="20"/>
                <w:szCs w:val="20"/>
                <w:lang w:val="it-IT"/>
                <w14:ligatures w14:val="none"/>
              </w:rPr>
              <w:t>Gjashtëmujori i dytë i 2026 e në vijimësi</w:t>
            </w:r>
          </w:p>
          <w:p w14:paraId="785A20D7"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1889C86A"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66FBE48E"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77F8D774"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9EDE92A"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FA49AA4"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7CEE99B7"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5F8258CD"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5382FE3D"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2B83C2A"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2ADF20B1"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13174646"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8FDC3F9"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11BD2990"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3AD03D96"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23D5ED35"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6A35267B"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16A05137"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1CB0BA3B"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6AD7E536"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77EE8833"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pPr>
            <w:r>
              <w:t>Çdo 6 muaj</w:t>
            </w:r>
          </w:p>
          <w:p w14:paraId="402CA29C"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pPr>
          </w:p>
          <w:p w14:paraId="0C7C57E9" w14:textId="77777777" w:rsidR="00B84916" w:rsidRDefault="00B84916" w:rsidP="005C2A1E">
            <w:pPr>
              <w:cnfStyle w:val="000000000000" w:firstRow="0" w:lastRow="0" w:firstColumn="0" w:lastColumn="0" w:oddVBand="0" w:evenVBand="0" w:oddHBand="0" w:evenHBand="0" w:firstRowFirstColumn="0" w:firstRowLastColumn="0" w:lastRowFirstColumn="0" w:lastRowLastColumn="0"/>
            </w:pPr>
          </w:p>
          <w:p w14:paraId="6EB0506F" w14:textId="735A16A0" w:rsidR="00B84916" w:rsidRPr="00A92200"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es-ES"/>
                <w14:ligatures w14:val="none"/>
              </w:rPr>
            </w:pPr>
          </w:p>
        </w:tc>
      </w:tr>
      <w:tr w:rsidR="00B84916" w:rsidRPr="00B84916" w14:paraId="5627883A" w14:textId="77777777" w:rsidTr="00B84916">
        <w:tc>
          <w:tcPr>
            <w:cnfStyle w:val="001000000000" w:firstRow="0" w:lastRow="0" w:firstColumn="1" w:lastColumn="0" w:oddVBand="0" w:evenVBand="0" w:oddHBand="0" w:evenHBand="0" w:firstRowFirstColumn="0" w:firstRowLastColumn="0" w:lastRowFirstColumn="0" w:lastRowLastColumn="0"/>
            <w:tcW w:w="360" w:type="dxa"/>
          </w:tcPr>
          <w:p w14:paraId="2F372244" w14:textId="1E7AC1B9" w:rsidR="00B84916" w:rsidRDefault="00B84916" w:rsidP="005C2A1E">
            <w:pPr>
              <w:rPr>
                <w:rFonts w:ascii="Times New Roman" w:eastAsia="Times New Roman" w:hAnsi="Times New Roman" w:cs="Times New Roman"/>
                <w:color w:val="1F1F1F"/>
                <w:kern w:val="0"/>
                <w:sz w:val="20"/>
                <w:szCs w:val="20"/>
                <w:bdr w:val="none" w:sz="0" w:space="0" w:color="auto" w:frame="1"/>
                <w:lang w:val="es-ES"/>
                <w14:ligatures w14:val="none"/>
              </w:rPr>
            </w:pPr>
            <w:r>
              <w:rPr>
                <w:rFonts w:ascii="Times New Roman" w:eastAsia="Times New Roman" w:hAnsi="Times New Roman" w:cs="Times New Roman"/>
                <w:color w:val="1F1F1F"/>
                <w:kern w:val="0"/>
                <w:sz w:val="20"/>
                <w:szCs w:val="20"/>
                <w:bdr w:val="none" w:sz="0" w:space="0" w:color="auto" w:frame="1"/>
                <w:lang w:val="es-ES"/>
                <w14:ligatures w14:val="none"/>
              </w:rPr>
              <w:t>6</w:t>
            </w:r>
          </w:p>
        </w:tc>
        <w:tc>
          <w:tcPr>
            <w:tcW w:w="2430" w:type="dxa"/>
          </w:tcPr>
          <w:p w14:paraId="712A5089" w14:textId="5F9F7B74" w:rsidR="00B84916" w:rsidRPr="00DA0FDB" w:rsidRDefault="00B84916" w:rsidP="005C2A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b/>
                <w:bCs/>
                <w:color w:val="1B1B1E"/>
                <w:sz w:val="20"/>
                <w:szCs w:val="20"/>
                <w:shd w:val="clear" w:color="auto" w:fill="FFFFFF"/>
                <w:lang w:val="es-ES"/>
              </w:rPr>
            </w:pPr>
            <w:r>
              <w:rPr>
                <w:rStyle w:val="Strong"/>
              </w:rPr>
              <w:t>Konflikti i interesit në procedurat e prokurimit publik:</w:t>
            </w:r>
            <w:r>
              <w:t xml:space="preserve"> Mungesa e deklarimit ose verifikimit të konfliktit të interesit nga anëtarët e Njësisë së Prokurimit dhe komisioneve të vlerësimit mund të cenojë paanshmërinë, transparencën dhe ligjshmërinë e procedurave të prokurimit.</w:t>
            </w:r>
          </w:p>
        </w:tc>
        <w:tc>
          <w:tcPr>
            <w:tcW w:w="1170" w:type="dxa"/>
          </w:tcPr>
          <w:p w14:paraId="7F607CB2" w14:textId="688E8B40" w:rsidR="00B84916" w:rsidRPr="009223F8"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bdr w:val="none" w:sz="0" w:space="0" w:color="auto" w:frame="1"/>
                <w14:ligatures w14:val="none"/>
              </w:rPr>
            </w:pPr>
            <w:r>
              <w:t>Etik dhe Organizativ</w:t>
            </w:r>
          </w:p>
        </w:tc>
        <w:tc>
          <w:tcPr>
            <w:tcW w:w="990" w:type="dxa"/>
            <w:shd w:val="clear" w:color="auto" w:fill="EE0000"/>
          </w:tcPr>
          <w:p w14:paraId="339CAC48" w14:textId="032D32A3" w:rsidR="00B84916" w:rsidRPr="00ED071E"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
              </w:rPr>
            </w:pPr>
            <w:r>
              <w:t>I LARTË</w:t>
            </w:r>
          </w:p>
        </w:tc>
        <w:tc>
          <w:tcPr>
            <w:tcW w:w="1710" w:type="dxa"/>
          </w:tcPr>
          <w:p w14:paraId="1C8A0420" w14:textId="6916CD07" w:rsidR="00B84916" w:rsidRPr="00DA0FDB" w:rsidRDefault="00B84916" w:rsidP="005C2A1E">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b/>
                <w:bCs/>
                <w:color w:val="1B1B1E"/>
                <w:sz w:val="20"/>
                <w:szCs w:val="20"/>
                <w:shd w:val="clear" w:color="auto" w:fill="FFFFFF"/>
                <w:lang w:val="es-ES"/>
              </w:rPr>
            </w:pPr>
            <w:r>
              <w:rPr>
                <w:rStyle w:val="Strong"/>
              </w:rPr>
              <w:t>B.6.1:</w:t>
            </w:r>
            <w:r>
              <w:t xml:space="preserve"> Hartimi dhe miratimi i formularit standard të deklarimit të konfliktit të interesit për anëtarët e Njësisë së Prokurimit dhe komisioneve të vlerësimit.</w:t>
            </w:r>
            <w:r>
              <w:br/>
            </w:r>
            <w:r>
              <w:br/>
            </w:r>
            <w:r>
              <w:rPr>
                <w:rStyle w:val="Strong"/>
              </w:rPr>
              <w:t>B.6.2:</w:t>
            </w:r>
            <w:r>
              <w:t xml:space="preserve"> Plotësimi i detyrueshëm i deklaratës së </w:t>
            </w:r>
            <w:r>
              <w:lastRenderedPageBreak/>
              <w:t>konfliktit të interesit përpara fillimit të çdo procedure prokurimi.</w:t>
            </w:r>
            <w:r>
              <w:br/>
            </w:r>
            <w:r>
              <w:br/>
            </w:r>
            <w:r>
              <w:rPr>
                <w:rStyle w:val="Strong"/>
              </w:rPr>
              <w:t>B.6.3:</w:t>
            </w:r>
            <w:r>
              <w:t xml:space="preserve"> Verifikimi dhe administrimi i deklaratave në dosjen e procedurës së prokurimit.</w:t>
            </w:r>
            <w:r>
              <w:br/>
            </w:r>
            <w:r>
              <w:br/>
            </w:r>
            <w:r>
              <w:rPr>
                <w:rStyle w:val="Strong"/>
              </w:rPr>
              <w:t>B.6.4:</w:t>
            </w:r>
            <w:r>
              <w:t xml:space="preserve"> Kryerja e kontrollit periodik nga Drejtoria Juridike dhe Auditimi i Brendshëm për respektimin e procedurës.</w:t>
            </w:r>
          </w:p>
        </w:tc>
        <w:tc>
          <w:tcPr>
            <w:tcW w:w="1800" w:type="dxa"/>
          </w:tcPr>
          <w:p w14:paraId="75CCFB6A" w14:textId="5BB371A0" w:rsidR="00B84916" w:rsidRPr="00DA0FDB" w:rsidRDefault="00B84916" w:rsidP="00B849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lastRenderedPageBreak/>
              <w:t>Drejtoria e Prokurimeve Publike</w:t>
            </w:r>
            <w:r>
              <w:br/>
              <w:t>Drejtoria Juridike</w:t>
            </w:r>
            <w:r>
              <w:br/>
              <w:t>Drejtoria e Auditit të Brendshëm</w:t>
            </w:r>
          </w:p>
        </w:tc>
        <w:tc>
          <w:tcPr>
            <w:tcW w:w="1260" w:type="dxa"/>
          </w:tcPr>
          <w:p w14:paraId="0F89B129"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r w:rsidRPr="00B84916">
              <w:rPr>
                <w:rStyle w:val="Strong"/>
                <w:b w:val="0"/>
                <w:bCs w:val="0"/>
              </w:rPr>
              <w:t xml:space="preserve"> Gjashtwmujori i II- 2026</w:t>
            </w:r>
          </w:p>
          <w:p w14:paraId="24F23486"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76537CFF"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23A21257"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562CB4DA"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31449C19"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21505DB8"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5461BD21"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04759360"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3852D0C"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pPr>
          </w:p>
          <w:p w14:paraId="02D1905A"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pPr>
          </w:p>
          <w:p w14:paraId="04016691" w14:textId="671DF1C9"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r w:rsidRPr="00B84916">
              <w:br/>
            </w:r>
            <w:r w:rsidRPr="00B84916">
              <w:rPr>
                <w:rStyle w:val="Strong"/>
                <w:b w:val="0"/>
                <w:bCs w:val="0"/>
              </w:rPr>
              <w:t xml:space="preserve"> Në çdo </w:t>
            </w:r>
            <w:r w:rsidRPr="00B84916">
              <w:rPr>
                <w:rStyle w:val="Strong"/>
                <w:b w:val="0"/>
                <w:bCs w:val="0"/>
              </w:rPr>
              <w:lastRenderedPageBreak/>
              <w:t>procedurë prokurimi</w:t>
            </w:r>
          </w:p>
          <w:p w14:paraId="5B4701B6"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35CFFB4E" w14:textId="17DFCC80"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r w:rsidRPr="00B84916">
              <w:br/>
            </w:r>
          </w:p>
          <w:p w14:paraId="27265B44"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6115283C"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r w:rsidRPr="00B84916">
              <w:rPr>
                <w:rStyle w:val="Strong"/>
                <w:b w:val="0"/>
                <w:bCs w:val="0"/>
              </w:rPr>
              <w:t xml:space="preserve"> Në vazhdimësi (2026–2029)</w:t>
            </w:r>
          </w:p>
          <w:p w14:paraId="644A5209"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57145CCE"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0617E64B"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097C4054"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2365572B" w14:textId="77777777"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53D60FC3" w14:textId="03294E7F" w:rsidR="00B84916" w:rsidRPr="00B84916" w:rsidRDefault="00B84916" w:rsidP="005C2A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B84916">
              <w:br/>
            </w:r>
            <w:r w:rsidRPr="00B84916">
              <w:rPr>
                <w:rStyle w:val="Strong"/>
                <w:b w:val="0"/>
                <w:bCs w:val="0"/>
              </w:rPr>
              <w:t xml:space="preserve"> Çdo 6 muaj</w:t>
            </w:r>
          </w:p>
        </w:tc>
      </w:tr>
    </w:tbl>
    <w:p w14:paraId="52601AF2" w14:textId="77777777" w:rsidR="00A05A24" w:rsidRPr="00A92200" w:rsidRDefault="00A05A24" w:rsidP="00A5338C">
      <w:pPr>
        <w:rPr>
          <w:rFonts w:ascii="Times New Roman" w:hAnsi="Times New Roman" w:cs="Times New Roman"/>
          <w:b/>
          <w:bCs/>
          <w:sz w:val="20"/>
          <w:szCs w:val="20"/>
          <w:lang w:val="es-ES"/>
        </w:rPr>
      </w:pPr>
    </w:p>
    <w:p w14:paraId="5A4AFC4F" w14:textId="0378F51D" w:rsidR="00EC0762" w:rsidRPr="00BD3C84" w:rsidRDefault="00EC0762" w:rsidP="00A05A24">
      <w:pPr>
        <w:jc w:val="center"/>
        <w:rPr>
          <w:rFonts w:ascii="Times New Roman" w:hAnsi="Times New Roman" w:cs="Times New Roman"/>
          <w:b/>
          <w:bCs/>
          <w:sz w:val="24"/>
          <w:szCs w:val="24"/>
          <w:lang w:val="it-IT"/>
        </w:rPr>
      </w:pPr>
      <w:r w:rsidRPr="00064B35">
        <w:rPr>
          <w:rFonts w:ascii="Times New Roman" w:hAnsi="Times New Roman" w:cs="Times New Roman"/>
          <w:b/>
          <w:bCs/>
          <w:sz w:val="24"/>
          <w:szCs w:val="24"/>
          <w:lang w:val="it-IT"/>
        </w:rPr>
        <w:t>FUSHA C: PLANIFIKIMI URBAN DHE INSPEKTORIATI (IMT)</w:t>
      </w:r>
    </w:p>
    <w:tbl>
      <w:tblPr>
        <w:tblStyle w:val="GridTable1Light-Accent1"/>
        <w:tblW w:w="0" w:type="auto"/>
        <w:tblInd w:w="-455" w:type="dxa"/>
        <w:tblLook w:val="04A0" w:firstRow="1" w:lastRow="0" w:firstColumn="1" w:lastColumn="0" w:noHBand="0" w:noVBand="1"/>
      </w:tblPr>
      <w:tblGrid>
        <w:gridCol w:w="462"/>
        <w:gridCol w:w="2036"/>
        <w:gridCol w:w="1267"/>
        <w:gridCol w:w="1376"/>
        <w:gridCol w:w="1688"/>
        <w:gridCol w:w="1425"/>
        <w:gridCol w:w="1371"/>
      </w:tblGrid>
      <w:tr w:rsidR="00750E4A" w:rsidRPr="00014318" w14:paraId="3902CA23" w14:textId="6283D207" w:rsidTr="00703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tcPr>
          <w:p w14:paraId="2300E71C" w14:textId="7B5A24F3" w:rsidR="00750E4A" w:rsidRPr="00BD3C84" w:rsidRDefault="00750E4A" w:rsidP="00EC0762">
            <w:pPr>
              <w:rPr>
                <w:rFonts w:ascii="Times New Roman" w:eastAsia="Times New Roman" w:hAnsi="Times New Roman" w:cs="Times New Roman"/>
                <w:color w:val="1F1F1F"/>
                <w:kern w:val="0"/>
                <w:sz w:val="24"/>
                <w:szCs w:val="24"/>
                <w:bdr w:val="none" w:sz="0" w:space="0" w:color="auto" w:frame="1"/>
                <w:lang w:val="da-DK"/>
                <w14:ligatures w14:val="none"/>
              </w:rPr>
            </w:pPr>
            <w:r>
              <w:rPr>
                <w:rFonts w:ascii="Times New Roman" w:eastAsia="Times New Roman" w:hAnsi="Times New Roman" w:cs="Times New Roman"/>
                <w:color w:val="1F1F1F"/>
                <w:kern w:val="0"/>
                <w:sz w:val="24"/>
                <w:szCs w:val="24"/>
                <w:bdr w:val="none" w:sz="0" w:space="0" w:color="auto" w:frame="1"/>
                <w:lang w:val="da-DK"/>
                <w14:ligatures w14:val="none"/>
              </w:rPr>
              <w:t>Nr</w:t>
            </w:r>
          </w:p>
        </w:tc>
        <w:tc>
          <w:tcPr>
            <w:tcW w:w="2097" w:type="dxa"/>
            <w:hideMark/>
          </w:tcPr>
          <w:p w14:paraId="59D2E7AF" w14:textId="65C072CC" w:rsidR="00750E4A" w:rsidRPr="00BD3C84" w:rsidRDefault="00750E4A"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4"/>
                <w:szCs w:val="24"/>
                <w:lang w:val="da-DK"/>
                <w14:ligatures w14:val="none"/>
              </w:rPr>
            </w:pPr>
            <w:r w:rsidRPr="00BD3C84">
              <w:rPr>
                <w:rFonts w:ascii="Times New Roman" w:eastAsia="Times New Roman" w:hAnsi="Times New Roman" w:cs="Times New Roman"/>
                <w:color w:val="1F1F1F"/>
                <w:kern w:val="0"/>
                <w:sz w:val="24"/>
                <w:szCs w:val="24"/>
                <w:bdr w:val="none" w:sz="0" w:space="0" w:color="auto" w:frame="1"/>
                <w:lang w:val="da-DK"/>
                <w14:ligatures w14:val="none"/>
              </w:rPr>
              <w:t>Risku dhe Ngjarjet e Mundshme</w:t>
            </w:r>
          </w:p>
        </w:tc>
        <w:tc>
          <w:tcPr>
            <w:tcW w:w="1192" w:type="dxa"/>
            <w:hideMark/>
          </w:tcPr>
          <w:p w14:paraId="0B0F05E9" w14:textId="77777777" w:rsidR="00750E4A" w:rsidRPr="00BD3C84" w:rsidRDefault="00750E4A"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4"/>
                <w:szCs w:val="24"/>
                <w14:ligatures w14:val="none"/>
              </w:rPr>
            </w:pPr>
            <w:r w:rsidRPr="00BD3C84">
              <w:rPr>
                <w:rFonts w:ascii="Times New Roman" w:eastAsia="Times New Roman" w:hAnsi="Times New Roman" w:cs="Times New Roman"/>
                <w:color w:val="1F1F1F"/>
                <w:kern w:val="0"/>
                <w:sz w:val="24"/>
                <w:szCs w:val="24"/>
                <w:bdr w:val="none" w:sz="0" w:space="0" w:color="auto" w:frame="1"/>
                <w14:ligatures w14:val="none"/>
              </w:rPr>
              <w:t>Kategoria e Faktorëve</w:t>
            </w:r>
          </w:p>
        </w:tc>
        <w:tc>
          <w:tcPr>
            <w:tcW w:w="1414" w:type="dxa"/>
            <w:hideMark/>
          </w:tcPr>
          <w:p w14:paraId="5A626D3F" w14:textId="77777777" w:rsidR="00750E4A" w:rsidRPr="00BD3C84" w:rsidRDefault="00750E4A"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4"/>
                <w:szCs w:val="24"/>
                <w14:ligatures w14:val="none"/>
              </w:rPr>
            </w:pPr>
            <w:r w:rsidRPr="00BD3C84">
              <w:rPr>
                <w:rFonts w:ascii="Times New Roman" w:eastAsia="Times New Roman" w:hAnsi="Times New Roman" w:cs="Times New Roman"/>
                <w:color w:val="1F1F1F"/>
                <w:kern w:val="0"/>
                <w:sz w:val="24"/>
                <w:szCs w:val="24"/>
                <w:bdr w:val="none" w:sz="0" w:space="0" w:color="auto" w:frame="1"/>
                <w14:ligatures w14:val="none"/>
              </w:rPr>
              <w:t>Prioriteti</w:t>
            </w:r>
          </w:p>
        </w:tc>
        <w:tc>
          <w:tcPr>
            <w:tcW w:w="1737" w:type="dxa"/>
            <w:hideMark/>
          </w:tcPr>
          <w:p w14:paraId="0D05ED2C" w14:textId="77777777" w:rsidR="00750E4A" w:rsidRPr="00014318" w:rsidRDefault="00750E4A"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4"/>
                <w:szCs w:val="24"/>
                <w:lang w:val="it-IT"/>
                <w14:ligatures w14:val="none"/>
              </w:rPr>
            </w:pPr>
            <w:r w:rsidRPr="00014318">
              <w:rPr>
                <w:rFonts w:ascii="Times New Roman" w:eastAsia="Times New Roman" w:hAnsi="Times New Roman" w:cs="Times New Roman"/>
                <w:color w:val="1F1F1F"/>
                <w:kern w:val="0"/>
                <w:sz w:val="24"/>
                <w:szCs w:val="24"/>
                <w:bdr w:val="none" w:sz="0" w:space="0" w:color="auto" w:frame="1"/>
                <w:lang w:val="it-IT"/>
                <w14:ligatures w14:val="none"/>
              </w:rPr>
              <w:t>Aktivitetet për Zbatimin e Masës</w:t>
            </w:r>
          </w:p>
        </w:tc>
        <w:tc>
          <w:tcPr>
            <w:tcW w:w="1305" w:type="dxa"/>
            <w:hideMark/>
          </w:tcPr>
          <w:p w14:paraId="376857F3" w14:textId="7762ACE7" w:rsidR="00750E4A" w:rsidRPr="00BD3C84" w:rsidRDefault="00750E4A"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4"/>
                <w:szCs w:val="24"/>
                <w:lang w:val="it-IT"/>
                <w14:ligatures w14:val="none"/>
              </w:rPr>
            </w:pPr>
            <w:r w:rsidRPr="00BD3C84">
              <w:rPr>
                <w:rFonts w:ascii="Times New Roman" w:eastAsia="Times New Roman" w:hAnsi="Times New Roman" w:cs="Times New Roman"/>
                <w:color w:val="1F1F1F"/>
                <w:kern w:val="0"/>
                <w:sz w:val="24"/>
                <w:szCs w:val="24"/>
                <w:bdr w:val="none" w:sz="0" w:space="0" w:color="auto" w:frame="1"/>
                <w:lang w:val="it-IT"/>
                <w14:ligatures w14:val="none"/>
              </w:rPr>
              <w:t xml:space="preserve">Personi Përgjegjës </w:t>
            </w:r>
          </w:p>
        </w:tc>
        <w:tc>
          <w:tcPr>
            <w:tcW w:w="1410" w:type="dxa"/>
          </w:tcPr>
          <w:p w14:paraId="761D3DDE" w14:textId="0B8B378E" w:rsidR="00750E4A" w:rsidRPr="00BD3C84" w:rsidRDefault="00750E4A" w:rsidP="00EC076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4"/>
                <w:szCs w:val="24"/>
                <w:bdr w:val="none" w:sz="0" w:space="0" w:color="auto" w:frame="1"/>
                <w:lang w:val="it-IT"/>
                <w14:ligatures w14:val="none"/>
              </w:rPr>
            </w:pPr>
            <w:r w:rsidRPr="00750E4A">
              <w:rPr>
                <w:rFonts w:ascii="Times New Roman" w:eastAsia="Times New Roman" w:hAnsi="Times New Roman" w:cs="Times New Roman"/>
                <w:color w:val="1F1F1F"/>
                <w:kern w:val="0"/>
                <w:sz w:val="24"/>
                <w:szCs w:val="24"/>
                <w:bdr w:val="none" w:sz="0" w:space="0" w:color="auto" w:frame="1"/>
                <w:lang w:val="it-IT"/>
                <w14:ligatures w14:val="none"/>
              </w:rPr>
              <w:t>Afati i Fundit</w:t>
            </w:r>
          </w:p>
        </w:tc>
      </w:tr>
      <w:tr w:rsidR="00750E4A" w:rsidRPr="00CC4F67" w14:paraId="1C273323" w14:textId="5ADB59FE" w:rsidTr="0070353A">
        <w:tc>
          <w:tcPr>
            <w:cnfStyle w:val="001000000000" w:firstRow="0" w:lastRow="0" w:firstColumn="1" w:lastColumn="0" w:oddVBand="0" w:evenVBand="0" w:oddHBand="0" w:evenHBand="0" w:firstRowFirstColumn="0" w:firstRowLastColumn="0" w:lastRowFirstColumn="0" w:lastRowLastColumn="0"/>
            <w:tcW w:w="470" w:type="dxa"/>
          </w:tcPr>
          <w:p w14:paraId="73BAA8A0" w14:textId="052ED8A2" w:rsidR="00750E4A" w:rsidRPr="0032079C" w:rsidRDefault="006E2866" w:rsidP="00EC0762">
            <w:pPr>
              <w:rPr>
                <w:rFonts w:ascii="Times New Roman" w:eastAsia="Times New Roman" w:hAnsi="Times New Roman" w:cs="Times New Roman"/>
                <w:color w:val="1F1F1F"/>
                <w:kern w:val="0"/>
                <w:bdr w:val="none" w:sz="0" w:space="0" w:color="auto" w:frame="1"/>
                <w14:ligatures w14:val="none"/>
              </w:rPr>
            </w:pPr>
            <w:r>
              <w:rPr>
                <w:rFonts w:ascii="Times New Roman" w:eastAsia="Times New Roman" w:hAnsi="Times New Roman" w:cs="Times New Roman"/>
                <w:color w:val="1F1F1F"/>
                <w:kern w:val="0"/>
                <w:bdr w:val="none" w:sz="0" w:space="0" w:color="auto" w:frame="1"/>
                <w14:ligatures w14:val="none"/>
              </w:rPr>
              <w:t>1</w:t>
            </w:r>
          </w:p>
        </w:tc>
        <w:tc>
          <w:tcPr>
            <w:tcW w:w="2097" w:type="dxa"/>
            <w:hideMark/>
          </w:tcPr>
          <w:p w14:paraId="3B1177C8" w14:textId="5CBD06AD" w:rsidR="00750E4A" w:rsidRPr="0032079C" w:rsidRDefault="00CC4F67"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14:ligatures w14:val="none"/>
              </w:rPr>
            </w:pPr>
            <w:r w:rsidRPr="00CC4F67">
              <w:rPr>
                <w:rFonts w:ascii="Times New Roman" w:eastAsia="Times New Roman" w:hAnsi="Times New Roman" w:cs="Times New Roman"/>
                <w:b/>
                <w:bCs/>
                <w:color w:val="1F1F1F"/>
                <w:kern w:val="0"/>
                <w:bdr w:val="none" w:sz="0" w:space="0" w:color="auto" w:frame="1"/>
                <w14:ligatures w14:val="none"/>
              </w:rPr>
              <w:t>Vështirësitë në trajtimin e dosjeve brenda afateve në e-Leje:</w:t>
            </w:r>
            <w:r w:rsidRPr="00CC4F67">
              <w:rPr>
                <w:rFonts w:ascii="Times New Roman" w:eastAsia="Times New Roman" w:hAnsi="Times New Roman" w:cs="Times New Roman"/>
                <w:color w:val="1F1F1F"/>
                <w:kern w:val="0"/>
                <w:bdr w:val="none" w:sz="0" w:space="0" w:color="auto" w:frame="1"/>
                <w14:ligatures w14:val="none"/>
              </w:rPr>
              <w:t> Rreziku i tejkalimit të afateve për shkak të kompleksitetit të dokumentacionit teknik ose paqartësive në interpretimin e kritereve ligjore nga specialistët.</w:t>
            </w:r>
          </w:p>
        </w:tc>
        <w:tc>
          <w:tcPr>
            <w:tcW w:w="1192" w:type="dxa"/>
            <w:hideMark/>
          </w:tcPr>
          <w:p w14:paraId="282D100B" w14:textId="2F7E195D" w:rsidR="00750E4A" w:rsidRPr="009223F8" w:rsidRDefault="00CC4F67"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9223F8">
              <w:rPr>
                <w:rFonts w:ascii="Times New Roman" w:eastAsia="Times New Roman" w:hAnsi="Times New Roman" w:cs="Times New Roman"/>
                <w:color w:val="1F1F1F"/>
                <w:kern w:val="0"/>
                <w:bdr w:val="none" w:sz="0" w:space="0" w:color="auto" w:frame="1"/>
                <w14:ligatures w14:val="none"/>
              </w:rPr>
              <w:t>Profesional dhe Operacional</w:t>
            </w:r>
          </w:p>
        </w:tc>
        <w:tc>
          <w:tcPr>
            <w:tcW w:w="1414" w:type="dxa"/>
            <w:shd w:val="clear" w:color="auto" w:fill="FFFF00"/>
            <w:hideMark/>
          </w:tcPr>
          <w:p w14:paraId="63CD4E69" w14:textId="0A62D9E3" w:rsidR="00750E4A" w:rsidRPr="00A660ED" w:rsidRDefault="00750E4A"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A660ED">
              <w:rPr>
                <w:rFonts w:ascii="Times New Roman" w:eastAsia="Times New Roman" w:hAnsi="Times New Roman" w:cs="Times New Roman"/>
                <w:b/>
                <w:bCs/>
                <w:color w:val="1F1F1F"/>
                <w:kern w:val="0"/>
                <w:bdr w:val="none" w:sz="0" w:space="0" w:color="auto" w:frame="1"/>
                <w14:ligatures w14:val="none"/>
              </w:rPr>
              <w:t xml:space="preserve">I </w:t>
            </w:r>
            <w:r w:rsidR="00CC4F67">
              <w:rPr>
                <w:rFonts w:ascii="Times New Roman" w:eastAsia="Times New Roman" w:hAnsi="Times New Roman" w:cs="Times New Roman"/>
                <w:b/>
                <w:bCs/>
                <w:color w:val="1F1F1F"/>
                <w:kern w:val="0"/>
                <w:bdr w:val="none" w:sz="0" w:space="0" w:color="auto" w:frame="1"/>
                <w14:ligatures w14:val="none"/>
              </w:rPr>
              <w:t>MODERUAR</w:t>
            </w:r>
          </w:p>
        </w:tc>
        <w:tc>
          <w:tcPr>
            <w:tcW w:w="1737" w:type="dxa"/>
            <w:hideMark/>
          </w:tcPr>
          <w:p w14:paraId="7E91B0D2" w14:textId="77777777" w:rsidR="00CC4F67" w:rsidRPr="00CC4F67" w:rsidRDefault="00CC4F67" w:rsidP="00EC0762">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rPr>
            </w:pPr>
            <w:r w:rsidRPr="00CC4F67">
              <w:rPr>
                <w:rStyle w:val="ng-star-inserted"/>
                <w:rFonts w:ascii="Times New Roman" w:hAnsi="Times New Roman" w:cs="Times New Roman"/>
                <w:b/>
                <w:bCs/>
                <w:color w:val="1B1B1E"/>
                <w:sz w:val="20"/>
                <w:szCs w:val="20"/>
                <w:shd w:val="clear" w:color="auto" w:fill="FFFFFF"/>
              </w:rPr>
              <w:t xml:space="preserve">C.1.1: </w:t>
            </w:r>
            <w:r w:rsidRPr="009806C9">
              <w:rPr>
                <w:rStyle w:val="ng-star-inserted"/>
                <w:rFonts w:ascii="Times New Roman" w:hAnsi="Times New Roman" w:cs="Times New Roman"/>
                <w:color w:val="1B1B1E"/>
                <w:sz w:val="20"/>
                <w:szCs w:val="20"/>
                <w:shd w:val="clear" w:color="auto" w:fill="FFFFFF"/>
              </w:rPr>
              <w:t>Hartimi i një liste Standardizuar për</w:t>
            </w:r>
            <w:r w:rsidRPr="00CC4F67">
              <w:rPr>
                <w:rStyle w:val="ng-star-inserted"/>
                <w:rFonts w:ascii="Times New Roman" w:hAnsi="Times New Roman" w:cs="Times New Roman"/>
                <w:color w:val="1B1B1E"/>
                <w:sz w:val="20"/>
                <w:szCs w:val="20"/>
                <w:shd w:val="clear" w:color="auto" w:fill="FFFFFF"/>
              </w:rPr>
              <w:t xml:space="preserve"> çdo lloj lejeje, e cila i shërben specialistit si udhëzues hap pas hapi për verifikimin e dokumentacionit, duke shmangur vonesat në vlerësim</w:t>
            </w:r>
          </w:p>
          <w:p w14:paraId="3E4F6DEF" w14:textId="77777777" w:rsidR="00CC4F67" w:rsidRPr="00CC4F67" w:rsidRDefault="00CC4F67" w:rsidP="00EC0762">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rPr>
            </w:pPr>
            <w:r w:rsidRPr="00CC4F67">
              <w:rPr>
                <w:rStyle w:val="ng-star-inserted"/>
                <w:rFonts w:ascii="Times New Roman" w:hAnsi="Times New Roman" w:cs="Times New Roman"/>
                <w:b/>
                <w:bCs/>
                <w:color w:val="1B1B1E"/>
                <w:sz w:val="20"/>
                <w:szCs w:val="20"/>
                <w:shd w:val="clear" w:color="auto" w:fill="FFFFFF"/>
              </w:rPr>
              <w:t xml:space="preserve">C.1.2: </w:t>
            </w:r>
            <w:r w:rsidRPr="009806C9">
              <w:rPr>
                <w:rStyle w:val="ng-star-inserted"/>
                <w:rFonts w:ascii="Times New Roman" w:hAnsi="Times New Roman" w:cs="Times New Roman"/>
                <w:color w:val="1B1B1E"/>
                <w:sz w:val="20"/>
                <w:szCs w:val="20"/>
                <w:shd w:val="clear" w:color="auto" w:fill="FFFFFF"/>
              </w:rPr>
              <w:t>Organizimi i "Tryezave Konsultative</w:t>
            </w:r>
            <w:r w:rsidRPr="00CC4F67">
              <w:rPr>
                <w:rStyle w:val="ng-star-inserted"/>
                <w:rFonts w:ascii="Times New Roman" w:hAnsi="Times New Roman" w:cs="Times New Roman"/>
                <w:b/>
                <w:bCs/>
                <w:color w:val="1B1B1E"/>
                <w:sz w:val="20"/>
                <w:szCs w:val="20"/>
                <w:shd w:val="clear" w:color="auto" w:fill="FFFFFF"/>
              </w:rPr>
              <w:t>"</w:t>
            </w:r>
            <w:r w:rsidRPr="00CC4F67">
              <w:rPr>
                <w:rStyle w:val="ng-star-inserted"/>
                <w:rFonts w:ascii="Times New Roman" w:hAnsi="Times New Roman" w:cs="Times New Roman"/>
                <w:color w:val="1B1B1E"/>
                <w:sz w:val="20"/>
                <w:szCs w:val="20"/>
                <w:shd w:val="clear" w:color="auto" w:fill="FFFFFF"/>
              </w:rPr>
              <w:t xml:space="preserve"> (çdo dy javë), ku specialistët diskutojnë dosjet komplekse me eprorët dhe </w:t>
            </w:r>
            <w:r w:rsidRPr="00CC4F67">
              <w:rPr>
                <w:rStyle w:val="ng-star-inserted"/>
                <w:rFonts w:ascii="Times New Roman" w:hAnsi="Times New Roman" w:cs="Times New Roman"/>
                <w:color w:val="1B1B1E"/>
                <w:sz w:val="20"/>
                <w:szCs w:val="20"/>
                <w:shd w:val="clear" w:color="auto" w:fill="FFFFFF"/>
              </w:rPr>
              <w:lastRenderedPageBreak/>
              <w:t>juristët për të marrë vendime të shpejta dhe të bazuara në ligj</w:t>
            </w:r>
          </w:p>
          <w:p w14:paraId="42ED0EE6" w14:textId="745364D0" w:rsidR="00750E4A" w:rsidRPr="00CC4F67" w:rsidRDefault="00CC4F67"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nb-NO"/>
                <w14:ligatures w14:val="none"/>
              </w:rPr>
            </w:pPr>
            <w:r w:rsidRPr="00CC4F67">
              <w:rPr>
                <w:rStyle w:val="ng-star-inserted"/>
                <w:rFonts w:ascii="Times New Roman" w:hAnsi="Times New Roman" w:cs="Times New Roman"/>
                <w:b/>
                <w:bCs/>
                <w:color w:val="1B1B1E"/>
                <w:sz w:val="20"/>
                <w:szCs w:val="20"/>
                <w:shd w:val="clear" w:color="auto" w:fill="FFFFFF"/>
              </w:rPr>
              <w:t xml:space="preserve">C.1.3: </w:t>
            </w:r>
            <w:r w:rsidRPr="009806C9">
              <w:rPr>
                <w:rStyle w:val="ng-star-inserted"/>
                <w:rFonts w:ascii="Times New Roman" w:hAnsi="Times New Roman" w:cs="Times New Roman"/>
                <w:color w:val="1B1B1E"/>
                <w:sz w:val="20"/>
                <w:szCs w:val="20"/>
                <w:shd w:val="clear" w:color="auto" w:fill="FFFFFF"/>
              </w:rPr>
              <w:t>Përgatitja e një Manuali të</w:t>
            </w:r>
            <w:r w:rsidRPr="00CC4F67">
              <w:rPr>
                <w:rStyle w:val="ng-star-inserted"/>
                <w:rFonts w:ascii="Times New Roman" w:hAnsi="Times New Roman" w:cs="Times New Roman"/>
                <w:b/>
                <w:bCs/>
                <w:color w:val="1B1B1E"/>
                <w:sz w:val="20"/>
                <w:szCs w:val="20"/>
                <w:shd w:val="clear" w:color="auto" w:fill="FFFFFF"/>
              </w:rPr>
              <w:t xml:space="preserve"> </w:t>
            </w:r>
            <w:r w:rsidRPr="009806C9">
              <w:rPr>
                <w:rStyle w:val="ng-star-inserted"/>
                <w:rFonts w:ascii="Times New Roman" w:hAnsi="Times New Roman" w:cs="Times New Roman"/>
                <w:color w:val="1B1B1E"/>
                <w:sz w:val="20"/>
                <w:szCs w:val="20"/>
                <w:shd w:val="clear" w:color="auto" w:fill="FFFFFF"/>
              </w:rPr>
              <w:t>Shkurtër për Aplikantët</w:t>
            </w:r>
            <w:r w:rsidRPr="00CC4F67">
              <w:rPr>
                <w:rStyle w:val="ng-star-inserted"/>
                <w:rFonts w:ascii="Times New Roman" w:hAnsi="Times New Roman" w:cs="Times New Roman"/>
                <w:color w:val="1B1B1E"/>
                <w:sz w:val="20"/>
                <w:szCs w:val="20"/>
                <w:shd w:val="clear" w:color="auto" w:fill="FFFFFF"/>
              </w:rPr>
              <w:t>, që të sigurohet cilësia e dokumentacionit që hyn në sistem, duke pakësuar nevojën për kthime dosjesh dhe rishqyrtime.</w:t>
            </w:r>
          </w:p>
        </w:tc>
        <w:tc>
          <w:tcPr>
            <w:tcW w:w="1305" w:type="dxa"/>
            <w:hideMark/>
          </w:tcPr>
          <w:p w14:paraId="4A077BDA" w14:textId="639D5BBA" w:rsidR="00750E4A" w:rsidRPr="00A660ED" w:rsidRDefault="00CC4F67"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CC4F67">
              <w:rPr>
                <w:rFonts w:ascii="Times New Roman" w:eastAsia="Times New Roman" w:hAnsi="Times New Roman" w:cs="Times New Roman"/>
                <w:color w:val="1F1F1F"/>
                <w:kern w:val="0"/>
                <w:lang w:val="it-IT"/>
                <w14:ligatures w14:val="none"/>
              </w:rPr>
              <w:lastRenderedPageBreak/>
              <w:t xml:space="preserve">Drejtoria e </w:t>
            </w:r>
            <w:r>
              <w:rPr>
                <w:rFonts w:ascii="Times New Roman" w:eastAsia="Times New Roman" w:hAnsi="Times New Roman" w:cs="Times New Roman"/>
                <w:color w:val="1F1F1F"/>
                <w:kern w:val="0"/>
                <w:lang w:val="it-IT"/>
                <w14:ligatures w14:val="none"/>
              </w:rPr>
              <w:t>Planifikimit dhe zhvillimit te Territorit</w:t>
            </w:r>
            <w:r w:rsidRPr="00CC4F67">
              <w:rPr>
                <w:rFonts w:ascii="Times New Roman" w:eastAsia="Times New Roman" w:hAnsi="Times New Roman" w:cs="Times New Roman"/>
                <w:color w:val="1F1F1F"/>
                <w:kern w:val="0"/>
                <w:lang w:val="it-IT"/>
                <w14:ligatures w14:val="none"/>
              </w:rPr>
              <w:t xml:space="preserve">.. </w:t>
            </w:r>
            <w:r w:rsidRPr="00CD05CB">
              <w:rPr>
                <w:rFonts w:ascii="Times New Roman" w:eastAsia="Times New Roman" w:hAnsi="Times New Roman" w:cs="Times New Roman"/>
                <w:color w:val="000000" w:themeColor="text1"/>
                <w:kern w:val="0"/>
                <w14:ligatures w14:val="none"/>
              </w:rPr>
              <w:t xml:space="preserve">Drejtoria Juridike </w:t>
            </w:r>
          </w:p>
        </w:tc>
        <w:tc>
          <w:tcPr>
            <w:tcW w:w="1410" w:type="dxa"/>
          </w:tcPr>
          <w:p w14:paraId="20323B73" w14:textId="77777777" w:rsidR="00750E4A" w:rsidRDefault="00CC4F67"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CC4F67">
              <w:rPr>
                <w:rFonts w:ascii="Times New Roman" w:eastAsia="Times New Roman" w:hAnsi="Times New Roman" w:cs="Times New Roman"/>
                <w:color w:val="1F1F1F"/>
                <w:kern w:val="0"/>
                <w:lang w:val="it-IT"/>
                <w14:ligatures w14:val="none"/>
              </w:rPr>
              <w:t xml:space="preserve">Gjashtëmujori i </w:t>
            </w:r>
            <w:r w:rsidR="00CD05CB">
              <w:rPr>
                <w:rFonts w:ascii="Times New Roman" w:eastAsia="Times New Roman" w:hAnsi="Times New Roman" w:cs="Times New Roman"/>
                <w:color w:val="1F1F1F"/>
                <w:kern w:val="0"/>
                <w:lang w:val="it-IT"/>
                <w14:ligatures w14:val="none"/>
              </w:rPr>
              <w:t xml:space="preserve"> II-</w:t>
            </w:r>
            <w:r w:rsidRPr="00CC4F67">
              <w:rPr>
                <w:rFonts w:ascii="Times New Roman" w:eastAsia="Times New Roman" w:hAnsi="Times New Roman" w:cs="Times New Roman"/>
                <w:color w:val="1F1F1F"/>
                <w:kern w:val="0"/>
                <w:lang w:val="it-IT"/>
                <w14:ligatures w14:val="none"/>
              </w:rPr>
              <w:t>202</w:t>
            </w:r>
            <w:r>
              <w:rPr>
                <w:rFonts w:ascii="Times New Roman" w:eastAsia="Times New Roman" w:hAnsi="Times New Roman" w:cs="Times New Roman"/>
                <w:color w:val="1F1F1F"/>
                <w:kern w:val="0"/>
                <w:lang w:val="it-IT"/>
                <w14:ligatures w14:val="none"/>
              </w:rPr>
              <w:t>7</w:t>
            </w:r>
            <w:r w:rsidRPr="00CC4F67">
              <w:rPr>
                <w:rFonts w:ascii="Times New Roman" w:eastAsia="Times New Roman" w:hAnsi="Times New Roman" w:cs="Times New Roman"/>
                <w:color w:val="1F1F1F"/>
                <w:kern w:val="0"/>
                <w:lang w:val="it-IT"/>
                <w14:ligatures w14:val="none"/>
              </w:rPr>
              <w:t xml:space="preserve"> </w:t>
            </w:r>
          </w:p>
          <w:p w14:paraId="4952CB11"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628C9AE3"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065A98CB"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27EF54AA"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5EC50BF8"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03B00DD0"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101F1B78"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4A61897E"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4A100540"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7E9B02FF"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6A50F893"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p>
          <w:p w14:paraId="120F3CAD"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pPr>
            <w:r>
              <w:t>Nga gjashtwmujori i I -2027, çdo dy javë</w:t>
            </w:r>
          </w:p>
          <w:p w14:paraId="67F7DD3B"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pPr>
          </w:p>
          <w:p w14:paraId="3250E410"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pPr>
          </w:p>
          <w:p w14:paraId="04C4AEAD"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pPr>
          </w:p>
          <w:p w14:paraId="7A846BA5"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pPr>
          </w:p>
          <w:p w14:paraId="5CAD22ED"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pPr>
          </w:p>
          <w:p w14:paraId="20718324"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pPr>
          </w:p>
          <w:p w14:paraId="28C77676"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pPr>
          </w:p>
          <w:p w14:paraId="4A23EDB9" w14:textId="77777777" w:rsidR="00CD05CB" w:rsidRDefault="00CD05CB" w:rsidP="00EC0762">
            <w:pPr>
              <w:cnfStyle w:val="000000000000" w:firstRow="0" w:lastRow="0" w:firstColumn="0" w:lastColumn="0" w:oddVBand="0" w:evenVBand="0" w:oddHBand="0" w:evenHBand="0" w:firstRowFirstColumn="0" w:firstRowLastColumn="0" w:lastRowFirstColumn="0" w:lastRowLastColumn="0"/>
            </w:pPr>
          </w:p>
          <w:p w14:paraId="2C18584A" w14:textId="53DBEAE7" w:rsidR="00CD05CB" w:rsidRPr="00014318" w:rsidRDefault="00CD05CB" w:rsidP="00EC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nb-NO"/>
                <w14:ligatures w14:val="none"/>
              </w:rPr>
            </w:pPr>
            <w:r>
              <w:t>Gjashtwmujori i I- 2027</w:t>
            </w:r>
          </w:p>
        </w:tc>
      </w:tr>
      <w:tr w:rsidR="006E2866" w:rsidRPr="00CC4F67" w14:paraId="1C4A3752" w14:textId="3CFFE1C1" w:rsidTr="0070353A">
        <w:tc>
          <w:tcPr>
            <w:cnfStyle w:val="001000000000" w:firstRow="0" w:lastRow="0" w:firstColumn="1" w:lastColumn="0" w:oddVBand="0" w:evenVBand="0" w:oddHBand="0" w:evenHBand="0" w:firstRowFirstColumn="0" w:firstRowLastColumn="0" w:lastRowFirstColumn="0" w:lastRowLastColumn="0"/>
            <w:tcW w:w="470" w:type="dxa"/>
          </w:tcPr>
          <w:p w14:paraId="77DE2666" w14:textId="71397698" w:rsidR="006E2866" w:rsidRPr="00CC4F67" w:rsidRDefault="006E2866" w:rsidP="006E2866">
            <w:pPr>
              <w:rPr>
                <w:rFonts w:ascii="Times New Roman" w:eastAsia="Times New Roman" w:hAnsi="Times New Roman" w:cs="Times New Roman"/>
                <w:color w:val="1F1F1F"/>
                <w:kern w:val="0"/>
                <w:bdr w:val="none" w:sz="0" w:space="0" w:color="auto" w:frame="1"/>
                <w:lang w:val="it-IT"/>
                <w14:ligatures w14:val="none"/>
              </w:rPr>
            </w:pPr>
            <w:r>
              <w:rPr>
                <w:rFonts w:ascii="Times New Roman" w:eastAsia="Times New Roman" w:hAnsi="Times New Roman" w:cs="Times New Roman"/>
                <w:color w:val="1F1F1F"/>
                <w:kern w:val="0"/>
                <w:bdr w:val="none" w:sz="0" w:space="0" w:color="auto" w:frame="1"/>
                <w:lang w:val="it-IT"/>
                <w14:ligatures w14:val="none"/>
              </w:rPr>
              <w:lastRenderedPageBreak/>
              <w:t>2</w:t>
            </w:r>
          </w:p>
        </w:tc>
        <w:tc>
          <w:tcPr>
            <w:tcW w:w="2097" w:type="dxa"/>
          </w:tcPr>
          <w:p w14:paraId="26E1907F" w14:textId="26397449" w:rsidR="006E2866" w:rsidRPr="006E2866" w:rsidRDefault="006E2866"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6E2866">
              <w:rPr>
                <w:rStyle w:val="ng-star-inserted"/>
                <w:rFonts w:ascii="Times New Roman" w:hAnsi="Times New Roman" w:cs="Times New Roman"/>
                <w:b/>
                <w:bCs/>
                <w:color w:val="1B1B1E"/>
                <w:shd w:val="clear" w:color="auto" w:fill="FFFFFF"/>
                <w:lang w:val="it-IT"/>
              </w:rPr>
              <w:t>Risku i konfliktit të interesit në vlerësimin teknik:</w:t>
            </w:r>
            <w:r w:rsidRPr="006E2866">
              <w:rPr>
                <w:rStyle w:val="ng-star-inserted"/>
                <w:rFonts w:ascii="Times New Roman" w:hAnsi="Times New Roman" w:cs="Times New Roman"/>
                <w:color w:val="1B1B1E"/>
                <w:shd w:val="clear" w:color="auto" w:fill="FFFFFF"/>
                <w:lang w:val="it-IT"/>
              </w:rPr>
              <w:t> Mundësia që specialistët e urbanistikës të kenë lidhje profesionale ose personale me studiot projektuese apo subjektet aplikuese.</w:t>
            </w:r>
          </w:p>
        </w:tc>
        <w:tc>
          <w:tcPr>
            <w:tcW w:w="1192" w:type="dxa"/>
          </w:tcPr>
          <w:p w14:paraId="36711641" w14:textId="04F56C70" w:rsidR="006E2866" w:rsidRPr="009806C9" w:rsidRDefault="006E2866"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9806C9">
              <w:rPr>
                <w:rFonts w:ascii="Times New Roman" w:eastAsia="Times New Roman" w:hAnsi="Times New Roman" w:cs="Times New Roman"/>
                <w:color w:val="1F1F1F"/>
                <w:kern w:val="0"/>
                <w:sz w:val="20"/>
                <w:szCs w:val="20"/>
                <w14:ligatures w14:val="none"/>
              </w:rPr>
              <w:t>Etikë dhe Njerëzo</w:t>
            </w:r>
            <w:r w:rsidR="009806C9">
              <w:rPr>
                <w:rFonts w:ascii="Times New Roman" w:eastAsia="Times New Roman" w:hAnsi="Times New Roman" w:cs="Times New Roman"/>
                <w:color w:val="1F1F1F"/>
                <w:kern w:val="0"/>
                <w:sz w:val="20"/>
                <w:szCs w:val="20"/>
                <w14:ligatures w14:val="none"/>
              </w:rPr>
              <w:t>r</w:t>
            </w:r>
          </w:p>
        </w:tc>
        <w:tc>
          <w:tcPr>
            <w:tcW w:w="1414" w:type="dxa"/>
            <w:shd w:val="clear" w:color="auto" w:fill="FFFF00"/>
          </w:tcPr>
          <w:p w14:paraId="2B6F8558" w14:textId="1E137834" w:rsidR="006E2866" w:rsidRPr="006E2866" w:rsidRDefault="006E2866"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6E2866">
              <w:rPr>
                <w:rFonts w:ascii="Times New Roman" w:eastAsia="Times New Roman" w:hAnsi="Times New Roman" w:cs="Times New Roman"/>
                <w:b/>
                <w:bCs/>
                <w:color w:val="1F1F1F"/>
                <w:kern w:val="0"/>
                <w:sz w:val="20"/>
                <w:szCs w:val="20"/>
                <w:bdr w:val="none" w:sz="0" w:space="0" w:color="auto" w:frame="1"/>
                <w14:ligatures w14:val="none"/>
              </w:rPr>
              <w:t>I MODERUAR</w:t>
            </w:r>
          </w:p>
        </w:tc>
        <w:tc>
          <w:tcPr>
            <w:tcW w:w="1737" w:type="dxa"/>
          </w:tcPr>
          <w:p w14:paraId="5BFBAA95" w14:textId="77777777" w:rsidR="006E2866" w:rsidRDefault="006E2866" w:rsidP="006E286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r w:rsidRPr="006E2866">
              <w:rPr>
                <w:rStyle w:val="ng-star-inserted"/>
                <w:rFonts w:ascii="Times New Roman" w:hAnsi="Times New Roman" w:cs="Times New Roman"/>
                <w:b/>
                <w:bCs/>
                <w:color w:val="1B1B1E"/>
                <w:sz w:val="20"/>
                <w:szCs w:val="20"/>
                <w:shd w:val="clear" w:color="auto" w:fill="FFFFFF"/>
                <w:lang w:val="it-IT"/>
              </w:rPr>
              <w:t>C.</w:t>
            </w:r>
            <w:r w:rsidR="0087577D">
              <w:rPr>
                <w:rStyle w:val="ng-star-inserted"/>
                <w:rFonts w:ascii="Times New Roman" w:hAnsi="Times New Roman" w:cs="Times New Roman"/>
                <w:b/>
                <w:bCs/>
                <w:color w:val="1B1B1E"/>
                <w:sz w:val="20"/>
                <w:szCs w:val="20"/>
                <w:shd w:val="clear" w:color="auto" w:fill="FFFFFF"/>
                <w:lang w:val="it-IT"/>
              </w:rPr>
              <w:t>2</w:t>
            </w:r>
            <w:r w:rsidRPr="006E2866">
              <w:rPr>
                <w:rStyle w:val="ng-star-inserted"/>
                <w:rFonts w:ascii="Times New Roman" w:hAnsi="Times New Roman" w:cs="Times New Roman"/>
                <w:b/>
                <w:bCs/>
                <w:color w:val="1B1B1E"/>
                <w:sz w:val="20"/>
                <w:szCs w:val="20"/>
                <w:shd w:val="clear" w:color="auto" w:fill="FFFFFF"/>
                <w:lang w:val="it-IT"/>
              </w:rPr>
              <w:t xml:space="preserve">.1: </w:t>
            </w:r>
            <w:r w:rsidRPr="009806C9">
              <w:rPr>
                <w:rStyle w:val="ng-star-inserted"/>
                <w:rFonts w:ascii="Times New Roman" w:hAnsi="Times New Roman" w:cs="Times New Roman"/>
                <w:color w:val="1B1B1E"/>
                <w:sz w:val="20"/>
                <w:szCs w:val="20"/>
                <w:shd w:val="clear" w:color="auto" w:fill="FFFFFF"/>
                <w:lang w:val="it-IT"/>
              </w:rPr>
              <w:t>Nënshkrimi i "Deklaratës së Paananshmërisë" për çdo dosje</w:t>
            </w:r>
            <w:r w:rsidRPr="006E2866">
              <w:rPr>
                <w:rStyle w:val="ng-star-inserted"/>
                <w:rFonts w:ascii="Times New Roman" w:hAnsi="Times New Roman" w:cs="Times New Roman"/>
                <w:color w:val="1B1B1E"/>
                <w:sz w:val="20"/>
                <w:szCs w:val="20"/>
                <w:shd w:val="clear" w:color="auto" w:fill="FFFFFF"/>
                <w:lang w:val="it-IT"/>
              </w:rPr>
              <w:t xml:space="preserve"> specifike që shqyrtohet në sistemin e-Leje, ku specialisti konfirmon mungesën e konfliktit të interesit me subjektin aplikues.</w:t>
            </w:r>
          </w:p>
          <w:p w14:paraId="5D83BEAB"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p>
          <w:p w14:paraId="627186CF" w14:textId="099B38FB" w:rsidR="00CD05CB" w:rsidRDefault="0070353A" w:rsidP="006E2866">
            <w:pPr>
              <w:cnfStyle w:val="000000000000" w:firstRow="0" w:lastRow="0" w:firstColumn="0" w:lastColumn="0" w:oddVBand="0" w:evenVBand="0" w:oddHBand="0" w:evenHBand="0" w:firstRowFirstColumn="0" w:firstRowLastColumn="0" w:lastRowFirstColumn="0" w:lastRowLastColumn="0"/>
            </w:pPr>
            <w:r>
              <w:t>C.</w:t>
            </w:r>
            <w:r w:rsidR="00CD05CB">
              <w:t>2.2 Plotësimi i detyrueshëm i deklaratës për çdo dosje që shqyrtohet.</w:t>
            </w:r>
          </w:p>
          <w:p w14:paraId="03A76321"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pPr>
          </w:p>
          <w:p w14:paraId="1CF0042A" w14:textId="6047A445" w:rsidR="00CD05CB" w:rsidRPr="0087577D" w:rsidRDefault="0070353A" w:rsidP="006E28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B1B1E"/>
                <w:sz w:val="20"/>
                <w:szCs w:val="20"/>
                <w:shd w:val="clear" w:color="auto" w:fill="FFFFFF"/>
                <w:lang w:val="it-IT"/>
              </w:rPr>
            </w:pPr>
            <w:r>
              <w:t>C.</w:t>
            </w:r>
            <w:r w:rsidR="00CD05CB">
              <w:t>2.3 Kontroll periodik i deklaratave nga Drejtoria e Burimeve Njerëzore dhe Drejtoria Juridike.</w:t>
            </w:r>
          </w:p>
        </w:tc>
        <w:tc>
          <w:tcPr>
            <w:tcW w:w="1305" w:type="dxa"/>
          </w:tcPr>
          <w:p w14:paraId="5471A178" w14:textId="77777777" w:rsidR="006E2866" w:rsidRDefault="006E2866"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6E2866">
              <w:rPr>
                <w:rFonts w:ascii="Times New Roman" w:eastAsia="Times New Roman" w:hAnsi="Times New Roman" w:cs="Times New Roman"/>
                <w:color w:val="1F1F1F"/>
                <w:kern w:val="0"/>
                <w:sz w:val="20"/>
                <w:szCs w:val="20"/>
                <w:lang w:val="it-IT"/>
                <w14:ligatures w14:val="none"/>
              </w:rPr>
              <w:t>Drejtoria e Planifikimit dhe zhvillimit te Territorit..</w:t>
            </w:r>
          </w:p>
          <w:p w14:paraId="080E0108" w14:textId="256E182F" w:rsidR="006E2866" w:rsidRPr="006E2866" w:rsidRDefault="006E2866"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6E2866">
              <w:rPr>
                <w:rFonts w:ascii="Times New Roman" w:eastAsia="Times New Roman" w:hAnsi="Times New Roman" w:cs="Times New Roman"/>
                <w:color w:val="1F1F1F"/>
                <w:kern w:val="0"/>
                <w:sz w:val="20"/>
                <w:szCs w:val="20"/>
                <w:lang w:val="it-IT"/>
                <w14:ligatures w14:val="none"/>
              </w:rPr>
              <w:t>Drejtoria e BNJ.</w:t>
            </w:r>
          </w:p>
        </w:tc>
        <w:tc>
          <w:tcPr>
            <w:tcW w:w="1410" w:type="dxa"/>
          </w:tcPr>
          <w:p w14:paraId="1E5AD755" w14:textId="77777777" w:rsidR="006E2866" w:rsidRDefault="0087577D"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87577D">
              <w:rPr>
                <w:rFonts w:ascii="Times New Roman" w:eastAsia="Times New Roman" w:hAnsi="Times New Roman" w:cs="Times New Roman"/>
                <w:color w:val="1F1F1F"/>
                <w:kern w:val="0"/>
                <w:sz w:val="20"/>
                <w:szCs w:val="20"/>
                <w:lang w:val="it-IT"/>
                <w14:ligatures w14:val="none"/>
              </w:rPr>
              <w:t xml:space="preserve">Gjashtëmujori i dytë i 2026 </w:t>
            </w:r>
          </w:p>
          <w:p w14:paraId="0C83F9E6"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7A3E673"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0B19B01"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2856E19D"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C29F55D"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38304260"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7CF74C1D"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66E41E64"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2DB0D2B7"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7AABD41"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5E945F01"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F6B7A25"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243BBF7A" w14:textId="0EEB8A49" w:rsidR="00CD05CB" w:rsidRDefault="00CD05CB" w:rsidP="006E2866">
            <w:pPr>
              <w:cnfStyle w:val="000000000000" w:firstRow="0" w:lastRow="0" w:firstColumn="0" w:lastColumn="0" w:oddVBand="0" w:evenVBand="0" w:oddHBand="0" w:evenHBand="0" w:firstRowFirstColumn="0" w:firstRowLastColumn="0" w:lastRowFirstColumn="0" w:lastRowLastColumn="0"/>
            </w:pPr>
            <w:r>
              <w:t xml:space="preserve"> Gjashtwmujori i I -2027 dhe në vazhdimësi</w:t>
            </w:r>
            <w:r w:rsidR="0070353A">
              <w:t xml:space="preserve"> deri nw 2029</w:t>
            </w:r>
          </w:p>
          <w:p w14:paraId="1E866AB0"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pPr>
          </w:p>
          <w:p w14:paraId="132D442B"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pPr>
          </w:p>
          <w:p w14:paraId="7FD6B384" w14:textId="77777777" w:rsidR="00CD05CB" w:rsidRDefault="00CD05CB" w:rsidP="006E2866">
            <w:pPr>
              <w:cnfStyle w:val="000000000000" w:firstRow="0" w:lastRow="0" w:firstColumn="0" w:lastColumn="0" w:oddVBand="0" w:evenVBand="0" w:oddHBand="0" w:evenHBand="0" w:firstRowFirstColumn="0" w:firstRowLastColumn="0" w:lastRowFirstColumn="0" w:lastRowLastColumn="0"/>
            </w:pPr>
          </w:p>
          <w:p w14:paraId="3F847EE8" w14:textId="42A2212F" w:rsidR="00CD05CB" w:rsidRPr="006E2866" w:rsidRDefault="00CD05CB" w:rsidP="006E28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t>Çdo 6 muaj</w:t>
            </w:r>
            <w:r w:rsidR="0070353A">
              <w:t xml:space="preserve"> (2027–2029)</w:t>
            </w:r>
          </w:p>
        </w:tc>
      </w:tr>
      <w:tr w:rsidR="00AA748C" w:rsidRPr="00CC4F67" w14:paraId="2B968CA2" w14:textId="77777777" w:rsidTr="0070353A">
        <w:tc>
          <w:tcPr>
            <w:cnfStyle w:val="001000000000" w:firstRow="0" w:lastRow="0" w:firstColumn="1" w:lastColumn="0" w:oddVBand="0" w:evenVBand="0" w:oddHBand="0" w:evenHBand="0" w:firstRowFirstColumn="0" w:firstRowLastColumn="0" w:lastRowFirstColumn="0" w:lastRowLastColumn="0"/>
            <w:tcW w:w="470" w:type="dxa"/>
          </w:tcPr>
          <w:p w14:paraId="193D2446" w14:textId="35AF8DBF" w:rsidR="00AA748C" w:rsidRDefault="00AA748C" w:rsidP="00AA748C">
            <w:pPr>
              <w:rPr>
                <w:rFonts w:ascii="Times New Roman" w:eastAsia="Times New Roman" w:hAnsi="Times New Roman" w:cs="Times New Roman"/>
                <w:color w:val="1F1F1F"/>
                <w:kern w:val="0"/>
                <w:bdr w:val="none" w:sz="0" w:space="0" w:color="auto" w:frame="1"/>
                <w:lang w:val="it-IT"/>
                <w14:ligatures w14:val="none"/>
              </w:rPr>
            </w:pPr>
            <w:r>
              <w:rPr>
                <w:rFonts w:ascii="Times New Roman" w:eastAsia="Times New Roman" w:hAnsi="Times New Roman" w:cs="Times New Roman"/>
                <w:color w:val="1F1F1F"/>
                <w:kern w:val="0"/>
                <w:bdr w:val="none" w:sz="0" w:space="0" w:color="auto" w:frame="1"/>
                <w:lang w:val="it-IT"/>
                <w14:ligatures w14:val="none"/>
              </w:rPr>
              <w:t>3</w:t>
            </w:r>
          </w:p>
        </w:tc>
        <w:tc>
          <w:tcPr>
            <w:tcW w:w="2097" w:type="dxa"/>
          </w:tcPr>
          <w:p w14:paraId="59A549A0" w14:textId="4BC63643" w:rsidR="00AA748C" w:rsidRPr="004359B5" w:rsidRDefault="00AA748C" w:rsidP="00AA748C">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hd w:val="clear" w:color="auto" w:fill="FFFFFF"/>
                <w:lang w:val="it-IT"/>
              </w:rPr>
            </w:pPr>
            <w:r w:rsidRPr="004359B5">
              <w:rPr>
                <w:rFonts w:ascii="Times New Roman" w:hAnsi="Times New Roman" w:cs="Times New Roman"/>
                <w:color w:val="1B1B1E"/>
                <w:shd w:val="clear" w:color="auto" w:fill="FFFFFF"/>
                <w:lang w:val="it-IT"/>
              </w:rPr>
              <w:t xml:space="preserve">Subjektivizmi në përzgjedhjen e inspektimeve dhe mungesa e gjurmueshmërisë së masave administrative: Rreziku i veprimeve </w:t>
            </w:r>
            <w:r w:rsidRPr="004359B5">
              <w:rPr>
                <w:rFonts w:ascii="Times New Roman" w:hAnsi="Times New Roman" w:cs="Times New Roman"/>
                <w:color w:val="1B1B1E"/>
                <w:shd w:val="clear" w:color="auto" w:fill="FFFFFF"/>
                <w:lang w:val="it-IT"/>
              </w:rPr>
              <w:lastRenderedPageBreak/>
              <w:t>selektive në terren dhe vonesat në ekzekutimin e gjobave apo vendimeve të prishjes, duke cënuar parimin e barazisë para ligjit.</w:t>
            </w:r>
          </w:p>
        </w:tc>
        <w:tc>
          <w:tcPr>
            <w:tcW w:w="1192" w:type="dxa"/>
          </w:tcPr>
          <w:p w14:paraId="350661CE" w14:textId="0C0F24DA" w:rsidR="00AA748C" w:rsidRPr="00AA748C" w:rsidRDefault="00AA748C"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AA748C">
              <w:rPr>
                <w:rFonts w:ascii="Times New Roman" w:eastAsia="Times New Roman" w:hAnsi="Times New Roman" w:cs="Times New Roman"/>
                <w:color w:val="1F1F1F"/>
                <w:kern w:val="0"/>
                <w:sz w:val="20"/>
                <w:szCs w:val="20"/>
                <w14:ligatures w14:val="none"/>
              </w:rPr>
              <w:lastRenderedPageBreak/>
              <w:t>Operacional dhe Profesional</w:t>
            </w:r>
          </w:p>
        </w:tc>
        <w:tc>
          <w:tcPr>
            <w:tcW w:w="1414" w:type="dxa"/>
            <w:shd w:val="clear" w:color="auto" w:fill="EE0000"/>
          </w:tcPr>
          <w:p w14:paraId="50E2FE24" w14:textId="34436A17" w:rsidR="00AA748C" w:rsidRPr="0087577D" w:rsidRDefault="00AA748C"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sz w:val="20"/>
                <w:szCs w:val="20"/>
                <w:bdr w:val="none" w:sz="0" w:space="0" w:color="auto" w:frame="1"/>
                <w:lang w:val="it-IT"/>
                <w14:ligatures w14:val="none"/>
              </w:rPr>
            </w:pPr>
            <w:r w:rsidRPr="009223F8">
              <w:rPr>
                <w:rFonts w:ascii="Times New Roman" w:hAnsi="Times New Roman" w:cs="Times New Roman"/>
                <w:b/>
                <w:bCs/>
                <w:sz w:val="20"/>
                <w:szCs w:val="20"/>
                <w:highlight w:val="red"/>
              </w:rPr>
              <w:t xml:space="preserve">I </w:t>
            </w:r>
            <w:r w:rsidRPr="009223F8">
              <w:rPr>
                <w:rFonts w:ascii="Times New Roman" w:hAnsi="Times New Roman" w:cs="Times New Roman"/>
                <w:b/>
                <w:bCs/>
                <w:sz w:val="20"/>
                <w:szCs w:val="20"/>
                <w:highlight w:val="red"/>
                <w:shd w:val="clear" w:color="auto" w:fill="FFFFFF" w:themeFill="background1"/>
              </w:rPr>
              <w:t>LARTË</w:t>
            </w:r>
          </w:p>
        </w:tc>
        <w:tc>
          <w:tcPr>
            <w:tcW w:w="1737" w:type="dxa"/>
          </w:tcPr>
          <w:p w14:paraId="1CD2B9B4" w14:textId="77777777" w:rsidR="00AA748C" w:rsidRDefault="00AA748C" w:rsidP="00AA74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B1B1E"/>
                <w:sz w:val="20"/>
                <w:szCs w:val="20"/>
                <w:shd w:val="clear" w:color="auto" w:fill="FFFFFF"/>
                <w:lang w:val="it-IT"/>
              </w:rPr>
            </w:pPr>
            <w:r w:rsidRPr="0087577D">
              <w:rPr>
                <w:rFonts w:ascii="Times New Roman" w:hAnsi="Times New Roman" w:cs="Times New Roman"/>
                <w:b/>
                <w:bCs/>
                <w:color w:val="1B1B1E"/>
                <w:sz w:val="20"/>
                <w:szCs w:val="20"/>
                <w:shd w:val="clear" w:color="auto" w:fill="FFFFFF"/>
                <w:lang w:val="it-IT"/>
              </w:rPr>
              <w:t>C.</w:t>
            </w:r>
            <w:r>
              <w:rPr>
                <w:rFonts w:ascii="Times New Roman" w:hAnsi="Times New Roman" w:cs="Times New Roman"/>
                <w:b/>
                <w:bCs/>
                <w:color w:val="1B1B1E"/>
                <w:sz w:val="20"/>
                <w:szCs w:val="20"/>
                <w:shd w:val="clear" w:color="auto" w:fill="FFFFFF"/>
                <w:lang w:val="it-IT"/>
              </w:rPr>
              <w:t>3</w:t>
            </w:r>
            <w:r w:rsidRPr="0087577D">
              <w:rPr>
                <w:rFonts w:ascii="Times New Roman" w:hAnsi="Times New Roman" w:cs="Times New Roman"/>
                <w:b/>
                <w:bCs/>
                <w:color w:val="1B1B1E"/>
                <w:sz w:val="20"/>
                <w:szCs w:val="20"/>
                <w:shd w:val="clear" w:color="auto" w:fill="FFFFFF"/>
                <w:lang w:val="it-IT"/>
              </w:rPr>
              <w:t xml:space="preserve">.1: </w:t>
            </w:r>
            <w:r w:rsidRPr="009806C9">
              <w:rPr>
                <w:rFonts w:ascii="Times New Roman" w:hAnsi="Times New Roman" w:cs="Times New Roman"/>
                <w:color w:val="1B1B1E"/>
                <w:sz w:val="20"/>
                <w:szCs w:val="20"/>
                <w:shd w:val="clear" w:color="auto" w:fill="FFFFFF"/>
                <w:lang w:val="it-IT"/>
              </w:rPr>
              <w:t>Krijimi i një Regjistri Elektronik të Ankesave dhe Inspektimeve, ku</w:t>
            </w:r>
            <w:r w:rsidRPr="0087577D">
              <w:rPr>
                <w:rFonts w:ascii="Times New Roman" w:hAnsi="Times New Roman" w:cs="Times New Roman"/>
                <w:color w:val="1B1B1E"/>
                <w:sz w:val="20"/>
                <w:szCs w:val="20"/>
                <w:shd w:val="clear" w:color="auto" w:fill="FFFFFF"/>
                <w:lang w:val="it-IT"/>
              </w:rPr>
              <w:t xml:space="preserve"> çdo njoftim nga qytetarët apo policia </w:t>
            </w:r>
            <w:r w:rsidRPr="0087577D">
              <w:rPr>
                <w:rFonts w:ascii="Times New Roman" w:hAnsi="Times New Roman" w:cs="Times New Roman"/>
                <w:color w:val="1B1B1E"/>
                <w:sz w:val="20"/>
                <w:szCs w:val="20"/>
                <w:shd w:val="clear" w:color="auto" w:fill="FFFFFF"/>
                <w:lang w:val="it-IT"/>
              </w:rPr>
              <w:lastRenderedPageBreak/>
              <w:t>regjistrohet me numër unik dhe ndiqet në kohë reale deri në vendimin final.</w:t>
            </w:r>
          </w:p>
          <w:p w14:paraId="13809CFB" w14:textId="77777777" w:rsidR="00AA748C" w:rsidRDefault="00AA748C" w:rsidP="00AA748C">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r w:rsidRPr="0087577D">
              <w:rPr>
                <w:rFonts w:ascii="Times New Roman" w:hAnsi="Times New Roman" w:cs="Times New Roman"/>
                <w:b/>
                <w:bCs/>
                <w:color w:val="1B1B1E"/>
                <w:sz w:val="20"/>
                <w:szCs w:val="20"/>
                <w:shd w:val="clear" w:color="auto" w:fill="FFFFFF"/>
                <w:lang w:val="it-IT"/>
              </w:rPr>
              <w:t>C.3.</w:t>
            </w:r>
            <w:r>
              <w:rPr>
                <w:rFonts w:ascii="Times New Roman" w:hAnsi="Times New Roman" w:cs="Times New Roman"/>
                <w:b/>
                <w:bCs/>
                <w:color w:val="1B1B1E"/>
                <w:sz w:val="20"/>
                <w:szCs w:val="20"/>
                <w:shd w:val="clear" w:color="auto" w:fill="FFFFFF"/>
                <w:lang w:val="it-IT"/>
              </w:rPr>
              <w:t>2</w:t>
            </w:r>
            <w:r w:rsidRPr="00AA748C">
              <w:rPr>
                <w:rFonts w:ascii="Times New Roman" w:hAnsi="Times New Roman" w:cs="Times New Roman"/>
                <w:color w:val="1B1B1E"/>
                <w:sz w:val="20"/>
                <w:szCs w:val="20"/>
                <w:shd w:val="clear" w:color="auto" w:fill="FFFFFF"/>
                <w:lang w:val="it-IT"/>
              </w:rPr>
              <w:t xml:space="preserve">: </w:t>
            </w:r>
            <w:r w:rsidRPr="00AA748C">
              <w:rPr>
                <w:rStyle w:val="ng-star-inserted"/>
                <w:rFonts w:ascii="Times New Roman" w:hAnsi="Times New Roman" w:cs="Times New Roman"/>
                <w:color w:val="1B1B1E"/>
                <w:sz w:val="20"/>
                <w:szCs w:val="20"/>
                <w:shd w:val="clear" w:color="auto" w:fill="FFFFFF"/>
                <w:lang w:val="it-IT"/>
              </w:rPr>
              <w:t>Raportimi Tremujor mbi Statusin e Masave Administrative</w:t>
            </w:r>
            <w:r w:rsidRPr="0087577D">
              <w:rPr>
                <w:rStyle w:val="ng-star-inserted"/>
                <w:rFonts w:ascii="Times New Roman" w:hAnsi="Times New Roman" w:cs="Times New Roman"/>
                <w:color w:val="1B1B1E"/>
                <w:sz w:val="20"/>
                <w:szCs w:val="20"/>
                <w:shd w:val="clear" w:color="auto" w:fill="FFFFFF"/>
                <w:lang w:val="it-IT"/>
              </w:rPr>
              <w:t>, ku specifikohen gjobat e vendosura, ato të arkëtuara dhe vendimet e prishjes të ekzekutuara, duke argumentuar çdo vonesë.</w:t>
            </w:r>
          </w:p>
          <w:p w14:paraId="7FB8955E"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p>
          <w:p w14:paraId="67CF085E" w14:textId="3FFDDCB0" w:rsidR="00CD05CB" w:rsidRDefault="0070353A" w:rsidP="00AA748C">
            <w:pPr>
              <w:cnfStyle w:val="000000000000" w:firstRow="0" w:lastRow="0" w:firstColumn="0" w:lastColumn="0" w:oddVBand="0" w:evenVBand="0" w:oddHBand="0" w:evenHBand="0" w:firstRowFirstColumn="0" w:firstRowLastColumn="0" w:lastRowFirstColumn="0" w:lastRowLastColumn="0"/>
            </w:pPr>
            <w:r>
              <w:rPr>
                <w:rStyle w:val="ng-star-inserted"/>
                <w:color w:val="1B1B1E"/>
                <w:shd w:val="clear" w:color="auto" w:fill="FFFFFF"/>
              </w:rPr>
              <w:t>C.</w:t>
            </w:r>
            <w:r w:rsidR="00CD05CB">
              <w:rPr>
                <w:rStyle w:val="ng-star-inserted"/>
                <w:color w:val="1B1B1E"/>
                <w:shd w:val="clear" w:color="auto" w:fill="FFFFFF"/>
              </w:rPr>
              <w:t xml:space="preserve">3.3 </w:t>
            </w:r>
            <w:r w:rsidR="00CD05CB">
              <w:t>Auditim i rastësishëm i dosjeve të inspektimit.</w:t>
            </w:r>
          </w:p>
          <w:p w14:paraId="466950E4"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Style w:val="ng-star-inserted"/>
                <w:b/>
                <w:bCs/>
                <w:shd w:val="clear" w:color="auto" w:fill="FFFFFF"/>
              </w:rPr>
            </w:pPr>
          </w:p>
          <w:p w14:paraId="2F3C90E8" w14:textId="1874EFFC" w:rsidR="0070353A" w:rsidRPr="0087577D" w:rsidRDefault="0070353A" w:rsidP="00AA748C">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b/>
                <w:bCs/>
                <w:color w:val="1B1B1E"/>
                <w:sz w:val="20"/>
                <w:szCs w:val="20"/>
                <w:shd w:val="clear" w:color="auto" w:fill="FFFFFF"/>
                <w:lang w:val="it-IT"/>
              </w:rPr>
            </w:pPr>
          </w:p>
        </w:tc>
        <w:tc>
          <w:tcPr>
            <w:tcW w:w="1305" w:type="dxa"/>
          </w:tcPr>
          <w:p w14:paraId="02ABBF08" w14:textId="350E40F3" w:rsidR="00AA748C" w:rsidRDefault="00AA748C"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rsidRPr="0087577D">
              <w:rPr>
                <w:rFonts w:ascii="Times New Roman" w:eastAsia="Times New Roman" w:hAnsi="Times New Roman" w:cs="Times New Roman"/>
                <w:color w:val="1F1F1F"/>
                <w:kern w:val="0"/>
                <w:sz w:val="20"/>
                <w:szCs w:val="20"/>
                <w14:ligatures w14:val="none"/>
              </w:rPr>
              <w:lastRenderedPageBreak/>
              <w:t xml:space="preserve">Kryeinspektori i IVMT. </w:t>
            </w:r>
          </w:p>
          <w:p w14:paraId="418FE85A" w14:textId="7238A8AC" w:rsidR="00AA748C" w:rsidRPr="006E2866" w:rsidRDefault="00AA748C"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87577D">
              <w:rPr>
                <w:rFonts w:ascii="Times New Roman" w:eastAsia="Times New Roman" w:hAnsi="Times New Roman" w:cs="Times New Roman"/>
                <w:color w:val="1F1F1F"/>
                <w:kern w:val="0"/>
                <w:sz w:val="20"/>
                <w:szCs w:val="20"/>
                <w14:ligatures w14:val="none"/>
              </w:rPr>
              <w:t>Drejtoria e Financës</w:t>
            </w:r>
          </w:p>
        </w:tc>
        <w:tc>
          <w:tcPr>
            <w:tcW w:w="1410" w:type="dxa"/>
          </w:tcPr>
          <w:p w14:paraId="1CB4C357"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1C30B23"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7400B15A"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95A03B3"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6156F79C" w14:textId="77777777" w:rsidR="00AA748C" w:rsidRDefault="00AA748C"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E80F17">
              <w:rPr>
                <w:rFonts w:ascii="Times New Roman" w:eastAsia="Times New Roman" w:hAnsi="Times New Roman" w:cs="Times New Roman"/>
                <w:color w:val="1F1F1F"/>
                <w:kern w:val="0"/>
                <w:sz w:val="20"/>
                <w:szCs w:val="20"/>
                <w:lang w:val="it-IT"/>
                <w14:ligatures w14:val="none"/>
              </w:rPr>
              <w:t xml:space="preserve">Gjashtëmujori i dytë i 2026 </w:t>
            </w:r>
          </w:p>
          <w:p w14:paraId="43320CA2"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2188DB20"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DAABEA2"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579E8D1"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2F9C6099"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3953C2AB"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483BD06"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94E4476"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33B5B756" w14:textId="77777777" w:rsidR="00CD05CB" w:rsidRDefault="00CD05CB"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Pr>
                <w:rFonts w:ascii="Times New Roman" w:eastAsia="Times New Roman" w:hAnsi="Times New Roman" w:cs="Times New Roman"/>
                <w:color w:val="1F1F1F"/>
                <w:kern w:val="0"/>
                <w:sz w:val="20"/>
                <w:szCs w:val="20"/>
                <w:lang w:val="it-IT"/>
                <w14:ligatures w14:val="none"/>
              </w:rPr>
              <w:t xml:space="preserve">Nga 2027 dhe ne vazhdim deri nw 2029 </w:t>
            </w:r>
          </w:p>
          <w:p w14:paraId="10FFE6A4"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5EA9B998"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6B83CF2D"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7B083FB"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B5EB2C9"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7B0535A4"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3540B95"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542F9AC"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08022B40"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3A8ACC6A" w14:textId="77777777"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p>
          <w:p w14:paraId="48D196E4" w14:textId="2ED978E4" w:rsidR="0070353A" w:rsidRPr="0087577D"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t xml:space="preserve">Çdo vit </w:t>
            </w:r>
            <w:r w:rsidRPr="0070353A">
              <w:t>(2027–2029)</w:t>
            </w:r>
          </w:p>
        </w:tc>
      </w:tr>
      <w:tr w:rsidR="0070353A" w:rsidRPr="00CC4F67" w14:paraId="3ECE385A" w14:textId="77777777" w:rsidTr="0070353A">
        <w:tc>
          <w:tcPr>
            <w:cnfStyle w:val="001000000000" w:firstRow="0" w:lastRow="0" w:firstColumn="1" w:lastColumn="0" w:oddVBand="0" w:evenVBand="0" w:oddHBand="0" w:evenHBand="0" w:firstRowFirstColumn="0" w:firstRowLastColumn="0" w:lastRowFirstColumn="0" w:lastRowLastColumn="0"/>
            <w:tcW w:w="470" w:type="dxa"/>
          </w:tcPr>
          <w:p w14:paraId="70493263" w14:textId="427E775A" w:rsidR="0070353A" w:rsidRDefault="0070353A" w:rsidP="00AA748C">
            <w:pPr>
              <w:rPr>
                <w:rFonts w:ascii="Times New Roman" w:eastAsia="Times New Roman" w:hAnsi="Times New Roman" w:cs="Times New Roman"/>
                <w:color w:val="1F1F1F"/>
                <w:kern w:val="0"/>
                <w:bdr w:val="none" w:sz="0" w:space="0" w:color="auto" w:frame="1"/>
                <w:lang w:val="it-IT"/>
                <w14:ligatures w14:val="none"/>
              </w:rPr>
            </w:pPr>
            <w:r>
              <w:rPr>
                <w:rFonts w:ascii="Times New Roman" w:eastAsia="Times New Roman" w:hAnsi="Times New Roman" w:cs="Times New Roman"/>
                <w:color w:val="1F1F1F"/>
                <w:kern w:val="0"/>
                <w:bdr w:val="none" w:sz="0" w:space="0" w:color="auto" w:frame="1"/>
                <w:lang w:val="it-IT"/>
                <w14:ligatures w14:val="none"/>
              </w:rPr>
              <w:lastRenderedPageBreak/>
              <w:t>4</w:t>
            </w:r>
          </w:p>
        </w:tc>
        <w:tc>
          <w:tcPr>
            <w:tcW w:w="2097" w:type="dxa"/>
          </w:tcPr>
          <w:p w14:paraId="431F0616" w14:textId="65D1EB54" w:rsidR="0070353A" w:rsidRPr="004359B5"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B1B1E"/>
                <w:shd w:val="clear" w:color="auto" w:fill="FFFFFF"/>
                <w:lang w:val="it-IT"/>
              </w:rPr>
            </w:pPr>
            <w:r>
              <w:rPr>
                <w:rStyle w:val="Strong"/>
              </w:rPr>
              <w:t>Mungesa e transparencës dhe komunikimit me qytetarët gjatë procesit të shqyrtimit të kërkesave për leje zhvillimi dhe ndërtimi</w:t>
            </w:r>
            <w:r>
              <w:t>, duke krijuar paqartësi mbi statusin e aplikimeve dhe arsyet e vendimmarrjes.</w:t>
            </w:r>
          </w:p>
        </w:tc>
        <w:tc>
          <w:tcPr>
            <w:tcW w:w="1192" w:type="dxa"/>
          </w:tcPr>
          <w:p w14:paraId="1839593B" w14:textId="38944226" w:rsidR="0070353A" w:rsidRPr="00AA748C"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t>Organizativ dhe Transparencë</w:t>
            </w:r>
          </w:p>
        </w:tc>
        <w:tc>
          <w:tcPr>
            <w:tcW w:w="1414" w:type="dxa"/>
            <w:shd w:val="clear" w:color="auto" w:fill="FFFF00"/>
          </w:tcPr>
          <w:p w14:paraId="6B20DABD" w14:textId="3747AB1C" w:rsidR="0070353A" w:rsidRPr="009223F8"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red"/>
              </w:rPr>
            </w:pPr>
            <w:r>
              <w:t>I MODERUAR</w:t>
            </w:r>
          </w:p>
        </w:tc>
        <w:tc>
          <w:tcPr>
            <w:tcW w:w="1737" w:type="dxa"/>
          </w:tcPr>
          <w:p w14:paraId="6674683D" w14:textId="27D95375" w:rsidR="0070353A" w:rsidRPr="0087577D"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B1B1E"/>
                <w:sz w:val="20"/>
                <w:szCs w:val="20"/>
                <w:shd w:val="clear" w:color="auto" w:fill="FFFFFF"/>
                <w:lang w:val="it-IT"/>
              </w:rPr>
            </w:pPr>
            <w:r>
              <w:rPr>
                <w:rStyle w:val="Strong"/>
              </w:rPr>
              <w:t>C.4.1:</w:t>
            </w:r>
            <w:r>
              <w:t xml:space="preserve"> Hartimi dhe miratimi i një procedure standarde për komunikimin me aplikantët gjatë procesit të shqyrtimit të kërkesave për leje.</w:t>
            </w:r>
            <w:r>
              <w:br/>
            </w:r>
            <w:r>
              <w:br/>
            </w:r>
            <w:r>
              <w:rPr>
                <w:rStyle w:val="Strong"/>
              </w:rPr>
              <w:t>C.4.2:</w:t>
            </w:r>
            <w:r>
              <w:t xml:space="preserve"> Publikimi në faqen zyrtare të Bashkisë Fier i informacionit orientues mbi procedurat, dokumentacionin e nevojshëm dhe afatet ligjore të shqyrtimit.</w:t>
            </w:r>
            <w:r>
              <w:br/>
            </w:r>
            <w:r>
              <w:br/>
            </w:r>
            <w:r>
              <w:rPr>
                <w:rStyle w:val="Strong"/>
              </w:rPr>
              <w:t>C.4.3:</w:t>
            </w:r>
            <w:r>
              <w:t xml:space="preserve"> Monitorimi periodik i </w:t>
            </w:r>
            <w:r>
              <w:lastRenderedPageBreak/>
              <w:t>ankesave dhe kërkesave për informacion, me qëllim identifikimin e problematikave dhe marrjen e masave përmirësuese.</w:t>
            </w:r>
          </w:p>
        </w:tc>
        <w:tc>
          <w:tcPr>
            <w:tcW w:w="1305" w:type="dxa"/>
          </w:tcPr>
          <w:p w14:paraId="1ACFD570" w14:textId="62316098" w:rsidR="0070353A" w:rsidRPr="0087577D"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lastRenderedPageBreak/>
              <w:t>Drejtoria e Planifikimit dhe Zhvillimit të Territorit</w:t>
            </w:r>
            <w:r>
              <w:br/>
              <w:t>Drejtoria e TIK-ut</w:t>
            </w:r>
            <w:r>
              <w:br/>
              <w:t>Zyra e Marrëdhënieve me Publikun</w:t>
            </w:r>
          </w:p>
        </w:tc>
        <w:tc>
          <w:tcPr>
            <w:tcW w:w="1410" w:type="dxa"/>
          </w:tcPr>
          <w:p w14:paraId="2E06FE60" w14:textId="6A0A3BE1"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r w:rsidRPr="0070353A">
              <w:rPr>
                <w:rStyle w:val="Strong"/>
                <w:b w:val="0"/>
                <w:bCs w:val="0"/>
              </w:rPr>
              <w:t>Gjashtwmujori  II -2026</w:t>
            </w:r>
            <w:r w:rsidRPr="0070353A">
              <w:br/>
            </w:r>
          </w:p>
          <w:p w14:paraId="4E5D13A0"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5B4FB845"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3A958226"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0F4303BB"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3599C4AC"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097BBAE8"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1A66282C"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F6CE018"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02E1AC0"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782717B5"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325ABD47"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r w:rsidRPr="0070353A">
              <w:rPr>
                <w:rStyle w:val="Strong"/>
                <w:b w:val="0"/>
                <w:bCs w:val="0"/>
              </w:rPr>
              <w:t xml:space="preserve"> Gjashtwmujori II 2026</w:t>
            </w:r>
          </w:p>
          <w:p w14:paraId="751A9387"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pPr>
          </w:p>
          <w:p w14:paraId="1EB18647"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pPr>
          </w:p>
          <w:p w14:paraId="112A276F"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pPr>
          </w:p>
          <w:p w14:paraId="027D1CD4"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pPr>
          </w:p>
          <w:p w14:paraId="498E2C7E"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pPr>
          </w:p>
          <w:p w14:paraId="35422273"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pPr>
          </w:p>
          <w:p w14:paraId="6F8FC28C"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pPr>
          </w:p>
          <w:p w14:paraId="7A527217"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pPr>
          </w:p>
          <w:p w14:paraId="56C7F8E3" w14:textId="77777777" w:rsidR="0070353A" w:rsidRPr="0070353A" w:rsidRDefault="0070353A" w:rsidP="00AA748C">
            <w:pPr>
              <w:cnfStyle w:val="000000000000" w:firstRow="0" w:lastRow="0" w:firstColumn="0" w:lastColumn="0" w:oddVBand="0" w:evenVBand="0" w:oddHBand="0" w:evenHBand="0" w:firstRowFirstColumn="0" w:firstRowLastColumn="0" w:lastRowFirstColumn="0" w:lastRowLastColumn="0"/>
            </w:pPr>
          </w:p>
          <w:p w14:paraId="323BE508" w14:textId="1106C0CD" w:rsidR="0070353A"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70353A">
              <w:lastRenderedPageBreak/>
              <w:br/>
            </w:r>
            <w:r w:rsidRPr="0070353A">
              <w:rPr>
                <w:rStyle w:val="Strong"/>
                <w:b w:val="0"/>
                <w:bCs w:val="0"/>
              </w:rPr>
              <w:t xml:space="preserve"> Çdo 6 muaj (2027–2029)</w:t>
            </w:r>
          </w:p>
        </w:tc>
      </w:tr>
      <w:tr w:rsidR="0070353A" w:rsidRPr="008D32F2" w14:paraId="32460018" w14:textId="77777777" w:rsidTr="0070353A">
        <w:tc>
          <w:tcPr>
            <w:cnfStyle w:val="001000000000" w:firstRow="0" w:lastRow="0" w:firstColumn="1" w:lastColumn="0" w:oddVBand="0" w:evenVBand="0" w:oddHBand="0" w:evenHBand="0" w:firstRowFirstColumn="0" w:firstRowLastColumn="0" w:lastRowFirstColumn="0" w:lastRowLastColumn="0"/>
            <w:tcW w:w="470" w:type="dxa"/>
          </w:tcPr>
          <w:p w14:paraId="301F201A" w14:textId="2BB8754E" w:rsidR="0070353A" w:rsidRDefault="0070353A" w:rsidP="00AA748C">
            <w:pPr>
              <w:rPr>
                <w:rFonts w:ascii="Times New Roman" w:eastAsia="Times New Roman" w:hAnsi="Times New Roman" w:cs="Times New Roman"/>
                <w:color w:val="1F1F1F"/>
                <w:kern w:val="0"/>
                <w:bdr w:val="none" w:sz="0" w:space="0" w:color="auto" w:frame="1"/>
                <w:lang w:val="it-IT"/>
                <w14:ligatures w14:val="none"/>
              </w:rPr>
            </w:pPr>
            <w:r>
              <w:rPr>
                <w:rFonts w:ascii="Times New Roman" w:eastAsia="Times New Roman" w:hAnsi="Times New Roman" w:cs="Times New Roman"/>
                <w:color w:val="1F1F1F"/>
                <w:kern w:val="0"/>
                <w:bdr w:val="none" w:sz="0" w:space="0" w:color="auto" w:frame="1"/>
                <w:lang w:val="it-IT"/>
                <w14:ligatures w14:val="none"/>
              </w:rPr>
              <w:lastRenderedPageBreak/>
              <w:t>5</w:t>
            </w:r>
          </w:p>
        </w:tc>
        <w:tc>
          <w:tcPr>
            <w:tcW w:w="2097" w:type="dxa"/>
          </w:tcPr>
          <w:p w14:paraId="351F60B6" w14:textId="20396B19" w:rsidR="0070353A" w:rsidRPr="004359B5"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B1B1E"/>
                <w:shd w:val="clear" w:color="auto" w:fill="FFFFFF"/>
                <w:lang w:val="it-IT"/>
              </w:rPr>
            </w:pPr>
            <w:r>
              <w:rPr>
                <w:rStyle w:val="Strong"/>
              </w:rPr>
              <w:t>Mungesa e monitorimit sistematik të performancës së procesit të shqyrtimit të lejeve dhe të veprimtarisë së inspektimeve</w:t>
            </w:r>
            <w:r>
              <w:t>, duke vështirësuar identifikimin në kohë të vonesave, problematikave dhe nevojës për masa përmirësuese.</w:t>
            </w:r>
          </w:p>
        </w:tc>
        <w:tc>
          <w:tcPr>
            <w:tcW w:w="1192" w:type="dxa"/>
          </w:tcPr>
          <w:p w14:paraId="0FCDF086" w14:textId="0807ED17" w:rsidR="0070353A" w:rsidRPr="00AA748C"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t>Organizativ dhe Operacional</w:t>
            </w:r>
          </w:p>
        </w:tc>
        <w:tc>
          <w:tcPr>
            <w:tcW w:w="1414" w:type="dxa"/>
            <w:shd w:val="clear" w:color="auto" w:fill="FFFF00"/>
          </w:tcPr>
          <w:p w14:paraId="6A910651" w14:textId="242960D4" w:rsidR="0070353A" w:rsidRPr="009223F8"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red"/>
              </w:rPr>
            </w:pPr>
            <w:r>
              <w:t>I MODERUAR</w:t>
            </w:r>
          </w:p>
        </w:tc>
        <w:tc>
          <w:tcPr>
            <w:tcW w:w="1737" w:type="dxa"/>
          </w:tcPr>
          <w:p w14:paraId="58AC2FC2" w14:textId="30D8BC1D" w:rsidR="0070353A" w:rsidRPr="0087577D"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B1B1E"/>
                <w:sz w:val="20"/>
                <w:szCs w:val="20"/>
                <w:shd w:val="clear" w:color="auto" w:fill="FFFFFF"/>
                <w:lang w:val="it-IT"/>
              </w:rPr>
            </w:pPr>
            <w:r>
              <w:rPr>
                <w:rStyle w:val="Strong"/>
              </w:rPr>
              <w:t>C.5.1:</w:t>
            </w:r>
            <w:r>
              <w:t xml:space="preserve"> Hartimi i treguesve të performancës (KPI) për monitorimin e afateve dhe cilësisë së trajtimit të kërkesave për leje dhe inspektimeve.</w:t>
            </w:r>
            <w:r>
              <w:br/>
            </w:r>
            <w:r>
              <w:br/>
            </w:r>
            <w:r>
              <w:rPr>
                <w:rStyle w:val="Strong"/>
              </w:rPr>
              <w:t>C.5.2:</w:t>
            </w:r>
            <w:r>
              <w:t xml:space="preserve"> Hartimi i raporteve gjashtëmujore mbi respektimin e afateve ligjore dhe rezultatet e inspektimeve.</w:t>
            </w:r>
            <w:r>
              <w:br/>
            </w:r>
            <w:r>
              <w:br/>
            </w:r>
            <w:r>
              <w:rPr>
                <w:rStyle w:val="Strong"/>
              </w:rPr>
              <w:t>C.5.3:</w:t>
            </w:r>
            <w:r>
              <w:t xml:space="preserve"> Kryerja e analizës vjetore të performancës dhe propozimi i masave përmirësuese për proceset me risk të lartë.</w:t>
            </w:r>
          </w:p>
        </w:tc>
        <w:tc>
          <w:tcPr>
            <w:tcW w:w="1305" w:type="dxa"/>
          </w:tcPr>
          <w:p w14:paraId="60B1199D" w14:textId="7F015040" w:rsidR="0070353A" w:rsidRPr="0087577D"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t>Drejtoria e Planifikimit dhe Zhvillimit të Territorit</w:t>
            </w:r>
            <w:r>
              <w:br/>
              <w:t>Kryeinspektori i IMT-së</w:t>
            </w:r>
            <w:r>
              <w:br/>
              <w:t>Koordinatori i Integritetit</w:t>
            </w:r>
          </w:p>
        </w:tc>
        <w:tc>
          <w:tcPr>
            <w:tcW w:w="1410" w:type="dxa"/>
          </w:tcPr>
          <w:p w14:paraId="28DA40A2" w14:textId="77777777" w:rsidR="008D32F2" w:rsidRPr="008D32F2"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r w:rsidRPr="008D32F2">
              <w:rPr>
                <w:rStyle w:val="Strong"/>
                <w:b w:val="0"/>
                <w:bCs w:val="0"/>
              </w:rPr>
              <w:t>Gjashtwmujori i I- 2027</w:t>
            </w:r>
          </w:p>
          <w:p w14:paraId="6C37580B"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1554B4D9"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48910DF6"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2148ED3D"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7DC05D4B"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31D9E270"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75036512"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7F8FECD6"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2558D102"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358B1F60"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5FF3C293"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2FBF3FF2"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3721F50D" w14:textId="77777777" w:rsidR="008D32F2" w:rsidRPr="008D32F2" w:rsidRDefault="0070353A" w:rsidP="00AA748C">
            <w:pPr>
              <w:cnfStyle w:val="000000000000" w:firstRow="0" w:lastRow="0" w:firstColumn="0" w:lastColumn="0" w:oddVBand="0" w:evenVBand="0" w:oddHBand="0" w:evenHBand="0" w:firstRowFirstColumn="0" w:firstRowLastColumn="0" w:lastRowFirstColumn="0" w:lastRowLastColumn="0"/>
              <w:rPr>
                <w:rStyle w:val="Strong"/>
                <w:b w:val="0"/>
                <w:bCs w:val="0"/>
              </w:rPr>
            </w:pPr>
            <w:r w:rsidRPr="008D32F2">
              <w:br/>
            </w:r>
            <w:r w:rsidRPr="008D32F2">
              <w:rPr>
                <w:rStyle w:val="Strong"/>
                <w:b w:val="0"/>
                <w:bCs w:val="0"/>
              </w:rPr>
              <w:t>C Çdo 6 muaj (2027–2029)</w:t>
            </w:r>
          </w:p>
          <w:p w14:paraId="488E5C66"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563A0378"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4C873D72"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5893FCAE" w14:textId="77777777" w:rsidR="008D32F2" w:rsidRPr="008D32F2" w:rsidRDefault="008D32F2" w:rsidP="00AA748C">
            <w:pPr>
              <w:cnfStyle w:val="000000000000" w:firstRow="0" w:lastRow="0" w:firstColumn="0" w:lastColumn="0" w:oddVBand="0" w:evenVBand="0" w:oddHBand="0" w:evenHBand="0" w:firstRowFirstColumn="0" w:firstRowLastColumn="0" w:lastRowFirstColumn="0" w:lastRowLastColumn="0"/>
            </w:pPr>
          </w:p>
          <w:p w14:paraId="05308AB5" w14:textId="215878BA" w:rsidR="0070353A" w:rsidRPr="008D32F2" w:rsidRDefault="0070353A" w:rsidP="00AA74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8D32F2">
              <w:br/>
            </w:r>
            <w:r w:rsidRPr="008D32F2">
              <w:rPr>
                <w:rStyle w:val="Strong"/>
                <w:b w:val="0"/>
                <w:bCs w:val="0"/>
              </w:rPr>
              <w:t xml:space="preserve"> Çdo vit (2027–2029)</w:t>
            </w:r>
          </w:p>
        </w:tc>
      </w:tr>
    </w:tbl>
    <w:p w14:paraId="46909263" w14:textId="77777777" w:rsidR="00E24E98" w:rsidRDefault="00E24E98" w:rsidP="00E24E98">
      <w:pPr>
        <w:jc w:val="center"/>
        <w:rPr>
          <w:rFonts w:ascii="Times New Roman" w:hAnsi="Times New Roman" w:cs="Times New Roman"/>
          <w:b/>
          <w:bCs/>
          <w:sz w:val="24"/>
          <w:szCs w:val="24"/>
          <w:lang w:val="it-IT"/>
        </w:rPr>
      </w:pPr>
    </w:p>
    <w:p w14:paraId="184C8514" w14:textId="4360F4D3" w:rsidR="00E24E98" w:rsidRPr="00064B35" w:rsidRDefault="00E24E98" w:rsidP="00E24E98">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val="nb-NO"/>
          <w14:ligatures w14:val="none"/>
        </w:rPr>
      </w:pPr>
      <w:r w:rsidRPr="00064B35">
        <w:rPr>
          <w:rFonts w:ascii="Times New Roman" w:hAnsi="Times New Roman" w:cs="Times New Roman"/>
          <w:b/>
          <w:bCs/>
          <w:sz w:val="24"/>
          <w:szCs w:val="24"/>
          <w:lang w:val="it-IT"/>
        </w:rPr>
        <w:t xml:space="preserve">FUSHA D: </w:t>
      </w:r>
      <w:r w:rsidRPr="00064B35">
        <w:rPr>
          <w:rFonts w:ascii="Times New Roman" w:eastAsia="Times New Roman" w:hAnsi="Times New Roman" w:cs="Times New Roman"/>
          <w:b/>
          <w:bCs/>
          <w:kern w:val="0"/>
          <w:sz w:val="24"/>
          <w:szCs w:val="24"/>
          <w:lang w:val="nb-NO"/>
          <w14:ligatures w14:val="none"/>
        </w:rPr>
        <w:t>MENXHIMI DHE ADMINISTRIMI I PRONËS</w:t>
      </w:r>
      <w:r w:rsidRPr="00064B35">
        <w:rPr>
          <w:rFonts w:ascii="Times New Roman" w:eastAsia="Times New Roman" w:hAnsi="Times New Roman" w:cs="Times New Roman"/>
          <w:kern w:val="0"/>
          <w:sz w:val="24"/>
          <w:szCs w:val="24"/>
          <w:lang w:val="nb-NO"/>
          <w14:ligatures w14:val="none"/>
        </w:rPr>
        <w:t xml:space="preserve"> </w:t>
      </w:r>
    </w:p>
    <w:tbl>
      <w:tblPr>
        <w:tblStyle w:val="GridTable1Light-Accent1"/>
        <w:tblW w:w="0" w:type="auto"/>
        <w:tblInd w:w="-725" w:type="dxa"/>
        <w:tblLook w:val="04A0" w:firstRow="1" w:lastRow="0" w:firstColumn="1" w:lastColumn="0" w:noHBand="0" w:noVBand="1"/>
      </w:tblPr>
      <w:tblGrid>
        <w:gridCol w:w="473"/>
        <w:gridCol w:w="1897"/>
        <w:gridCol w:w="1403"/>
        <w:gridCol w:w="1416"/>
        <w:gridCol w:w="1545"/>
        <w:gridCol w:w="1592"/>
        <w:gridCol w:w="1569"/>
      </w:tblGrid>
      <w:tr w:rsidR="00E24E98" w:rsidRPr="007F6188" w14:paraId="0471C3B7" w14:textId="77777777" w:rsidTr="000C2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tcPr>
          <w:p w14:paraId="578746AB" w14:textId="77777777" w:rsidR="00E24E98" w:rsidRPr="007F6188" w:rsidRDefault="00E24E98" w:rsidP="00CC5E67">
            <w:pPr>
              <w:rPr>
                <w:rFonts w:ascii="Times New Roman" w:eastAsia="Times New Roman" w:hAnsi="Times New Roman" w:cs="Times New Roman"/>
                <w:color w:val="1F1F1F"/>
                <w:kern w:val="0"/>
                <w:bdr w:val="none" w:sz="0" w:space="0" w:color="auto" w:frame="1"/>
                <w:lang w:val="da-DK"/>
                <w14:ligatures w14:val="none"/>
              </w:rPr>
            </w:pPr>
            <w:r>
              <w:rPr>
                <w:rFonts w:ascii="Times New Roman" w:eastAsia="Times New Roman" w:hAnsi="Times New Roman" w:cs="Times New Roman"/>
                <w:color w:val="1F1F1F"/>
                <w:kern w:val="0"/>
                <w:bdr w:val="none" w:sz="0" w:space="0" w:color="auto" w:frame="1"/>
                <w:lang w:val="da-DK"/>
                <w14:ligatures w14:val="none"/>
              </w:rPr>
              <w:t>Nr</w:t>
            </w:r>
          </w:p>
        </w:tc>
        <w:tc>
          <w:tcPr>
            <w:tcW w:w="1897" w:type="dxa"/>
            <w:hideMark/>
          </w:tcPr>
          <w:p w14:paraId="7BAEECD4" w14:textId="77777777" w:rsidR="00E24E98" w:rsidRPr="00557727" w:rsidRDefault="00E24E98"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da-DK"/>
                <w14:ligatures w14:val="none"/>
              </w:rPr>
            </w:pPr>
            <w:r w:rsidRPr="00557727">
              <w:rPr>
                <w:rFonts w:ascii="Times New Roman" w:eastAsia="Times New Roman" w:hAnsi="Times New Roman" w:cs="Times New Roman"/>
                <w:color w:val="1F1F1F"/>
                <w:kern w:val="0"/>
                <w:bdr w:val="none" w:sz="0" w:space="0" w:color="auto" w:frame="1"/>
                <w:lang w:val="da-DK"/>
                <w14:ligatures w14:val="none"/>
              </w:rPr>
              <w:t>Risku dhe Ngjarjet e Mundshme</w:t>
            </w:r>
          </w:p>
        </w:tc>
        <w:tc>
          <w:tcPr>
            <w:tcW w:w="1403" w:type="dxa"/>
            <w:hideMark/>
          </w:tcPr>
          <w:p w14:paraId="00C071A3" w14:textId="77777777" w:rsidR="00E24E98" w:rsidRPr="00557727" w:rsidRDefault="00E24E98"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Kategoria e Faktorëve</w:t>
            </w:r>
          </w:p>
        </w:tc>
        <w:tc>
          <w:tcPr>
            <w:tcW w:w="1416" w:type="dxa"/>
            <w:hideMark/>
          </w:tcPr>
          <w:p w14:paraId="71D42DFD" w14:textId="77777777" w:rsidR="00E24E98" w:rsidRPr="00557727" w:rsidRDefault="00E24E98"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Prioriteti</w:t>
            </w:r>
          </w:p>
        </w:tc>
        <w:tc>
          <w:tcPr>
            <w:tcW w:w="1545" w:type="dxa"/>
            <w:hideMark/>
          </w:tcPr>
          <w:p w14:paraId="73F53074" w14:textId="77777777" w:rsidR="00E24E98" w:rsidRPr="00557727" w:rsidRDefault="00E24E98"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Aktivitetet për Zbatimin e Masës</w:t>
            </w:r>
          </w:p>
        </w:tc>
        <w:tc>
          <w:tcPr>
            <w:tcW w:w="1592" w:type="dxa"/>
            <w:hideMark/>
          </w:tcPr>
          <w:p w14:paraId="2050CCF3" w14:textId="77777777" w:rsidR="00E24E98" w:rsidRPr="00557727" w:rsidRDefault="00E24E98"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Personi Përgjegjës &amp; Afati i Fundit</w:t>
            </w:r>
          </w:p>
        </w:tc>
        <w:tc>
          <w:tcPr>
            <w:tcW w:w="1569" w:type="dxa"/>
          </w:tcPr>
          <w:p w14:paraId="56D35507" w14:textId="77777777" w:rsidR="00E24E98" w:rsidRPr="007F6188" w:rsidRDefault="00E24E98"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bdr w:val="none" w:sz="0" w:space="0" w:color="auto" w:frame="1"/>
                <w:lang w:val="it-IT"/>
                <w14:ligatures w14:val="none"/>
              </w:rPr>
            </w:pPr>
            <w:r w:rsidRPr="00557727">
              <w:rPr>
                <w:rFonts w:ascii="Times New Roman" w:eastAsia="Times New Roman" w:hAnsi="Times New Roman" w:cs="Times New Roman"/>
                <w:color w:val="1F1F1F"/>
                <w:kern w:val="0"/>
                <w:bdr w:val="none" w:sz="0" w:space="0" w:color="auto" w:frame="1"/>
                <w14:ligatures w14:val="none"/>
              </w:rPr>
              <w:t>Afati i Realizimit</w:t>
            </w:r>
          </w:p>
        </w:tc>
      </w:tr>
      <w:tr w:rsidR="00E24E98" w:rsidRPr="00E55788" w14:paraId="360943D3" w14:textId="77777777" w:rsidTr="000C2E14">
        <w:tc>
          <w:tcPr>
            <w:cnfStyle w:val="001000000000" w:firstRow="0" w:lastRow="0" w:firstColumn="1" w:lastColumn="0" w:oddVBand="0" w:evenVBand="0" w:oddHBand="0" w:evenHBand="0" w:firstRowFirstColumn="0" w:firstRowLastColumn="0" w:lastRowFirstColumn="0" w:lastRowLastColumn="0"/>
            <w:tcW w:w="473" w:type="dxa"/>
            <w:tcBorders>
              <w:top w:val="single" w:sz="4" w:space="0" w:color="auto"/>
              <w:left w:val="single" w:sz="4" w:space="0" w:color="auto"/>
              <w:bottom w:val="single" w:sz="4" w:space="0" w:color="auto"/>
              <w:right w:val="single" w:sz="4" w:space="0" w:color="auto"/>
            </w:tcBorders>
          </w:tcPr>
          <w:p w14:paraId="1B6DF29D" w14:textId="77777777" w:rsidR="00E24E98" w:rsidRPr="00E55788" w:rsidRDefault="00E24E98" w:rsidP="00CC5E67">
            <w:pPr>
              <w:rPr>
                <w:rFonts w:ascii="Times New Roman" w:hAnsi="Times New Roman" w:cs="Times New Roman"/>
                <w:sz w:val="20"/>
                <w:szCs w:val="20"/>
                <w:lang w:val="it-IT"/>
              </w:rPr>
            </w:pPr>
            <w:r w:rsidRPr="00E55788">
              <w:rPr>
                <w:rFonts w:ascii="Times New Roman" w:hAnsi="Times New Roman" w:cs="Times New Roman"/>
                <w:sz w:val="20"/>
                <w:szCs w:val="20"/>
                <w:lang w:val="it-IT"/>
              </w:rPr>
              <w:t>1</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4012E2D" w14:textId="1E3087C7" w:rsidR="00E24E98" w:rsidRPr="00E55788" w:rsidRDefault="008D32F2" w:rsidP="00CC5E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sz w:val="20"/>
                <w:szCs w:val="20"/>
                <w:lang w:val="it-IT"/>
                <w14:ligatures w14:val="none"/>
              </w:rPr>
            </w:pPr>
            <w:r>
              <w:t xml:space="preserve">Inventari i paplotë dhe mungesa e </w:t>
            </w:r>
            <w:r>
              <w:lastRenderedPageBreak/>
              <w:t>regjistrimit të pasurive të Bashkisë në ASHK, duke rritur rrezikun e tjetërsimit, zaptimit ose përdorimit të paautorizuar të pronës publike.</w:t>
            </w:r>
          </w:p>
        </w:tc>
        <w:tc>
          <w:tcPr>
            <w:tcW w:w="1403" w:type="dxa"/>
            <w:tcBorders>
              <w:top w:val="single" w:sz="4" w:space="0" w:color="auto"/>
              <w:left w:val="single" w:sz="4" w:space="0" w:color="auto"/>
              <w:bottom w:val="single" w:sz="4" w:space="0" w:color="auto"/>
              <w:right w:val="single" w:sz="4" w:space="0" w:color="auto"/>
            </w:tcBorders>
            <w:shd w:val="clear" w:color="auto" w:fill="FFFFFF"/>
            <w:hideMark/>
          </w:tcPr>
          <w:p w14:paraId="1C555695" w14:textId="77777777" w:rsidR="00E24E98" w:rsidRPr="00E55788" w:rsidRDefault="00E24E98"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10E74AA1" w14:textId="77777777" w:rsidR="00E24E98" w:rsidRPr="00E55788" w:rsidRDefault="00E24E98"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1426B452" w14:textId="77777777" w:rsidR="00E24E98" w:rsidRPr="00E55788" w:rsidRDefault="00E24E98"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2BE05940" w14:textId="77777777" w:rsidR="00E24E98" w:rsidRPr="00E55788" w:rsidRDefault="00E24E98"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58CCAD36" w14:textId="34E6C664" w:rsidR="00E24E98" w:rsidRPr="004359B5" w:rsidRDefault="00E55788" w:rsidP="00CC5E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4359B5">
              <w:rPr>
                <w:rFonts w:ascii="Times New Roman" w:hAnsi="Times New Roman" w:cs="Times New Roman"/>
                <w:sz w:val="20"/>
                <w:szCs w:val="20"/>
              </w:rPr>
              <w:t>Strukturor dhe Ligjor</w:t>
            </w:r>
            <w:r w:rsidR="00E24E98" w:rsidRPr="004359B5">
              <w:rPr>
                <w:rFonts w:ascii="Times New Roman" w:hAnsi="Times New Roman" w:cs="Times New Roman"/>
                <w:sz w:val="20"/>
                <w:szCs w:val="20"/>
              </w:rPr>
              <w:t xml:space="preserve"> </w:t>
            </w:r>
          </w:p>
        </w:tc>
        <w:tc>
          <w:tcPr>
            <w:tcW w:w="1416" w:type="dxa"/>
            <w:tcBorders>
              <w:top w:val="single" w:sz="4" w:space="0" w:color="auto"/>
              <w:left w:val="single" w:sz="4" w:space="0" w:color="auto"/>
              <w:bottom w:val="single" w:sz="4" w:space="0" w:color="auto"/>
              <w:right w:val="single" w:sz="4" w:space="0" w:color="auto"/>
            </w:tcBorders>
            <w:shd w:val="clear" w:color="auto" w:fill="EE0000"/>
            <w:vAlign w:val="center"/>
            <w:hideMark/>
          </w:tcPr>
          <w:p w14:paraId="3F1DDCF7" w14:textId="4038B085" w:rsidR="00E24E98" w:rsidRPr="00E55788" w:rsidRDefault="00E55788" w:rsidP="00CC5E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rsidRPr="00E55788">
              <w:rPr>
                <w:rFonts w:ascii="Times New Roman" w:hAnsi="Times New Roman" w:cs="Times New Roman"/>
                <w:b/>
                <w:bCs/>
                <w:sz w:val="20"/>
                <w:szCs w:val="20"/>
              </w:rPr>
              <w:lastRenderedPageBreak/>
              <w:t>I LARTË</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F2EB1E2" w14:textId="77777777" w:rsidR="00E55788" w:rsidRDefault="00E55788" w:rsidP="00CC5E67">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rPr>
            </w:pPr>
            <w:r w:rsidRPr="00E55788">
              <w:rPr>
                <w:rStyle w:val="ng-star-inserted"/>
                <w:rFonts w:ascii="Times New Roman" w:hAnsi="Times New Roman" w:cs="Times New Roman"/>
                <w:b/>
                <w:bCs/>
                <w:color w:val="1B1B1E"/>
                <w:sz w:val="20"/>
                <w:szCs w:val="20"/>
                <w:shd w:val="clear" w:color="auto" w:fill="FFFFFF"/>
              </w:rPr>
              <w:t xml:space="preserve">D.1.1: </w:t>
            </w:r>
            <w:r w:rsidRPr="004359B5">
              <w:rPr>
                <w:rStyle w:val="ng-star-inserted"/>
                <w:rFonts w:ascii="Times New Roman" w:hAnsi="Times New Roman" w:cs="Times New Roman"/>
                <w:color w:val="1B1B1E"/>
                <w:sz w:val="20"/>
                <w:szCs w:val="20"/>
                <w:shd w:val="clear" w:color="auto" w:fill="FFFFFF"/>
              </w:rPr>
              <w:t xml:space="preserve">Krijimi i një Regjistri Digjital të </w:t>
            </w:r>
            <w:r w:rsidRPr="004359B5">
              <w:rPr>
                <w:rStyle w:val="ng-star-inserted"/>
                <w:rFonts w:ascii="Times New Roman" w:hAnsi="Times New Roman" w:cs="Times New Roman"/>
                <w:color w:val="1B1B1E"/>
                <w:sz w:val="20"/>
                <w:szCs w:val="20"/>
                <w:shd w:val="clear" w:color="auto" w:fill="FFFFFF"/>
              </w:rPr>
              <w:lastRenderedPageBreak/>
              <w:t xml:space="preserve">Pasurive  </w:t>
            </w:r>
            <w:r w:rsidRPr="00E55788">
              <w:rPr>
                <w:rStyle w:val="ng-star-inserted"/>
                <w:rFonts w:ascii="Times New Roman" w:hAnsi="Times New Roman" w:cs="Times New Roman"/>
                <w:color w:val="1B1B1E"/>
                <w:sz w:val="20"/>
                <w:szCs w:val="20"/>
                <w:shd w:val="clear" w:color="auto" w:fill="FFFFFF"/>
              </w:rPr>
              <w:t>ku çdo pronë e Bashkisë Fier identifikohet me koordinata dhe status juridik të qartë</w:t>
            </w:r>
          </w:p>
          <w:p w14:paraId="59E2ED57" w14:textId="77777777" w:rsidR="00E55788" w:rsidRDefault="00E55788" w:rsidP="00CC5E67">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rPr>
            </w:pPr>
            <w:r w:rsidRPr="00E55788">
              <w:rPr>
                <w:rStyle w:val="ng-star-inserted"/>
                <w:rFonts w:ascii="Times New Roman" w:hAnsi="Times New Roman" w:cs="Times New Roman"/>
                <w:b/>
                <w:bCs/>
                <w:color w:val="1B1B1E"/>
                <w:sz w:val="20"/>
                <w:szCs w:val="20"/>
                <w:shd w:val="clear" w:color="auto" w:fill="FFFFFF"/>
              </w:rPr>
              <w:t xml:space="preserve">D.1.2: </w:t>
            </w:r>
            <w:r w:rsidRPr="004359B5">
              <w:rPr>
                <w:rStyle w:val="ng-star-inserted"/>
                <w:rFonts w:ascii="Times New Roman" w:hAnsi="Times New Roman" w:cs="Times New Roman"/>
                <w:color w:val="1B1B1E"/>
                <w:sz w:val="20"/>
                <w:szCs w:val="20"/>
                <w:shd w:val="clear" w:color="auto" w:fill="FFFFFF"/>
              </w:rPr>
              <w:t>Hartimi i një Plani Veprimi për Regjistrimin në ASHK, duke</w:t>
            </w:r>
            <w:r w:rsidRPr="00E55788">
              <w:rPr>
                <w:rStyle w:val="ng-star-inserted"/>
                <w:rFonts w:ascii="Times New Roman" w:hAnsi="Times New Roman" w:cs="Times New Roman"/>
                <w:color w:val="1B1B1E"/>
                <w:sz w:val="20"/>
                <w:szCs w:val="20"/>
                <w:shd w:val="clear" w:color="auto" w:fill="FFFFFF"/>
              </w:rPr>
              <w:t xml:space="preserve"> prioritizuar pronat me vlerë të lartë ekonomike që mund të prodhojnë të ardhura për bashkinë</w:t>
            </w:r>
          </w:p>
          <w:p w14:paraId="77B2BC3B" w14:textId="12590EB6" w:rsidR="00E24E98" w:rsidRPr="00E55788" w:rsidRDefault="00E55788" w:rsidP="00CC5E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14:ligatures w14:val="none"/>
              </w:rPr>
            </w:pPr>
            <w:r w:rsidRPr="00E55788">
              <w:rPr>
                <w:rStyle w:val="ng-star-inserted"/>
                <w:rFonts w:ascii="Times New Roman" w:hAnsi="Times New Roman" w:cs="Times New Roman"/>
                <w:b/>
                <w:bCs/>
                <w:color w:val="1B1B1E"/>
                <w:sz w:val="20"/>
                <w:szCs w:val="20"/>
                <w:shd w:val="clear" w:color="auto" w:fill="FFFFFF"/>
              </w:rPr>
              <w:t xml:space="preserve">D.1.3: </w:t>
            </w:r>
            <w:r w:rsidRPr="004359B5">
              <w:rPr>
                <w:rStyle w:val="ng-star-inserted"/>
                <w:rFonts w:ascii="Times New Roman" w:hAnsi="Times New Roman" w:cs="Times New Roman"/>
                <w:color w:val="1B1B1E"/>
                <w:sz w:val="20"/>
                <w:szCs w:val="20"/>
                <w:shd w:val="clear" w:color="auto" w:fill="FFFFFF"/>
              </w:rPr>
              <w:t>Raportimi vjetor i statusit të pronave,tek</w:t>
            </w:r>
            <w:r>
              <w:rPr>
                <w:rStyle w:val="ng-star-inserted"/>
                <w:rFonts w:ascii="Times New Roman" w:hAnsi="Times New Roman" w:cs="Times New Roman"/>
                <w:color w:val="1B1B1E"/>
                <w:sz w:val="20"/>
                <w:szCs w:val="20"/>
                <w:shd w:val="clear" w:color="auto" w:fill="FFFFFF"/>
              </w:rPr>
              <w:t xml:space="preserve"> titullari i Institucionit </w:t>
            </w:r>
            <w:r w:rsidRPr="00E55788">
              <w:rPr>
                <w:rStyle w:val="ng-star-inserted"/>
                <w:rFonts w:ascii="Times New Roman" w:hAnsi="Times New Roman" w:cs="Times New Roman"/>
                <w:color w:val="1B1B1E"/>
                <w:sz w:val="20"/>
                <w:szCs w:val="20"/>
                <w:shd w:val="clear" w:color="auto" w:fill="FFFFFF"/>
              </w:rPr>
              <w:t>duke specifikuar cilat prona janë në përdorim, cilat janë të lira dhe cilat janë në proces gjyqësor.</w:t>
            </w:r>
          </w:p>
        </w:tc>
        <w:tc>
          <w:tcPr>
            <w:tcW w:w="1592" w:type="dxa"/>
            <w:tcBorders>
              <w:top w:val="single" w:sz="4" w:space="0" w:color="auto"/>
              <w:left w:val="single" w:sz="4" w:space="0" w:color="auto"/>
              <w:bottom w:val="single" w:sz="4" w:space="0" w:color="auto"/>
              <w:right w:val="single" w:sz="4" w:space="0" w:color="auto"/>
            </w:tcBorders>
            <w:vAlign w:val="center"/>
            <w:hideMark/>
          </w:tcPr>
          <w:p w14:paraId="3213917D" w14:textId="12C14B51" w:rsidR="00F80535" w:rsidRPr="00F80535" w:rsidRDefault="00F80535" w:rsidP="00F805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F80535">
              <w:rPr>
                <w:rFonts w:ascii="Times New Roman" w:eastAsia="Times New Roman" w:hAnsi="Times New Roman" w:cs="Times New Roman"/>
                <w:kern w:val="0"/>
                <w:sz w:val="24"/>
                <w:szCs w:val="24"/>
                <w14:ligatures w14:val="none"/>
              </w:rPr>
              <w:lastRenderedPageBreak/>
              <w:t xml:space="preserve">Drejtoria e Menaxhimit </w:t>
            </w:r>
            <w:r w:rsidRPr="00F80535">
              <w:rPr>
                <w:rFonts w:ascii="Times New Roman" w:eastAsia="Times New Roman" w:hAnsi="Times New Roman" w:cs="Times New Roman"/>
                <w:kern w:val="0"/>
                <w:sz w:val="24"/>
                <w:szCs w:val="24"/>
                <w14:ligatures w14:val="none"/>
              </w:rPr>
              <w:lastRenderedPageBreak/>
              <w:t xml:space="preserve">të Pronës (drejtoria kryesore); </w:t>
            </w:r>
          </w:p>
          <w:p w14:paraId="33C14014" w14:textId="1C73251D" w:rsidR="00F80535" w:rsidRPr="00F80535" w:rsidRDefault="00F80535" w:rsidP="00F805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F80535">
              <w:rPr>
                <w:rFonts w:ascii="Times New Roman" w:eastAsia="Times New Roman" w:hAnsi="Times New Roman" w:cs="Times New Roman"/>
                <w:kern w:val="0"/>
                <w:sz w:val="24"/>
                <w:szCs w:val="24"/>
                <w14:ligatures w14:val="none"/>
              </w:rPr>
              <w:t xml:space="preserve">  Drejtoria Juridike (statusi juridik i pronave); </w:t>
            </w:r>
          </w:p>
          <w:p w14:paraId="17C406AD" w14:textId="6F8B420C" w:rsidR="00F80535" w:rsidRPr="00F80535" w:rsidRDefault="00F80535" w:rsidP="00F805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F80535">
              <w:rPr>
                <w:rFonts w:ascii="Times New Roman" w:eastAsia="Times New Roman" w:hAnsi="Times New Roman" w:cs="Times New Roman"/>
                <w:kern w:val="0"/>
                <w:sz w:val="24"/>
                <w:szCs w:val="24"/>
                <w14:ligatures w14:val="none"/>
              </w:rPr>
              <w:t xml:space="preserve"> Drejtoria e TIK-ut (regjistri digjital); </w:t>
            </w:r>
          </w:p>
          <w:p w14:paraId="0A6B775D" w14:textId="4203E945" w:rsidR="00E55788" w:rsidRPr="00E55788" w:rsidRDefault="00F80535" w:rsidP="00F805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F80535">
              <w:rPr>
                <w:rFonts w:ascii="Times New Roman" w:eastAsia="Times New Roman" w:hAnsi="Times New Roman" w:cs="Times New Roman"/>
                <w:kern w:val="0"/>
                <w:sz w:val="24"/>
                <w:szCs w:val="24"/>
                <w14:ligatures w14:val="none"/>
              </w:rPr>
              <w:t xml:space="preserve"> Drejtoria e Financës (pasqyrimi kontabël dhe të ardhurat nga prona).</w:t>
            </w:r>
          </w:p>
        </w:tc>
        <w:tc>
          <w:tcPr>
            <w:tcW w:w="1569" w:type="dxa"/>
            <w:tcBorders>
              <w:top w:val="single" w:sz="4" w:space="0" w:color="auto"/>
              <w:left w:val="single" w:sz="4" w:space="0" w:color="auto"/>
              <w:bottom w:val="single" w:sz="4" w:space="0" w:color="auto"/>
              <w:right w:val="single" w:sz="4" w:space="0" w:color="auto"/>
            </w:tcBorders>
          </w:tcPr>
          <w:p w14:paraId="2D33F97E" w14:textId="77777777" w:rsidR="008D32F2" w:rsidRDefault="00E24E98" w:rsidP="00CC5E67">
            <w:pPr>
              <w:cnfStyle w:val="000000000000" w:firstRow="0" w:lastRow="0" w:firstColumn="0" w:lastColumn="0" w:oddVBand="0" w:evenVBand="0" w:oddHBand="0" w:evenHBand="0" w:firstRowFirstColumn="0" w:firstRowLastColumn="0" w:lastRowFirstColumn="0" w:lastRowLastColumn="0"/>
            </w:pPr>
            <w:r w:rsidRPr="00E55788">
              <w:rPr>
                <w:rFonts w:ascii="Times New Roman" w:hAnsi="Times New Roman" w:cs="Times New Roman"/>
                <w:sz w:val="20"/>
                <w:szCs w:val="20"/>
              </w:rPr>
              <w:lastRenderedPageBreak/>
              <w:t xml:space="preserve">Gjashtëmujori i dytë i </w:t>
            </w:r>
            <w:r w:rsidR="008D32F2">
              <w:rPr>
                <w:rFonts w:ascii="Times New Roman" w:hAnsi="Times New Roman" w:cs="Times New Roman"/>
                <w:sz w:val="20"/>
                <w:szCs w:val="20"/>
              </w:rPr>
              <w:t>II -</w:t>
            </w:r>
            <w:r w:rsidR="008D32F2" w:rsidRPr="008D32F2">
              <w:rPr>
                <w:rStyle w:val="Strong"/>
                <w:b w:val="0"/>
                <w:bCs w:val="0"/>
              </w:rPr>
              <w:t>2026</w:t>
            </w:r>
          </w:p>
          <w:p w14:paraId="4B6D729C"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6ACD54F8"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093094BE"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19272C18"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5A9F56AC"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167C1E76"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r>
              <w:br/>
            </w:r>
            <w:r w:rsidRPr="00E55788">
              <w:rPr>
                <w:rFonts w:ascii="Times New Roman" w:hAnsi="Times New Roman" w:cs="Times New Roman"/>
                <w:sz w:val="20"/>
                <w:szCs w:val="20"/>
              </w:rPr>
              <w:t xml:space="preserve">Gjashtëmujori </w:t>
            </w:r>
            <w:r>
              <w:rPr>
                <w:rFonts w:ascii="Times New Roman" w:hAnsi="Times New Roman" w:cs="Times New Roman"/>
                <w:sz w:val="20"/>
                <w:szCs w:val="20"/>
              </w:rPr>
              <w:t xml:space="preserve"> i  I-</w:t>
            </w:r>
            <w:r w:rsidRPr="008D32F2">
              <w:rPr>
                <w:rStyle w:val="Strong"/>
                <w:b w:val="0"/>
                <w:bCs w:val="0"/>
              </w:rPr>
              <w:t>2027</w:t>
            </w:r>
          </w:p>
          <w:p w14:paraId="2260541E"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496304E5"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30A9630E"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43336DB9"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0E438558"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11469848"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05905D26" w14:textId="77777777" w:rsidR="008D32F2" w:rsidRDefault="008D32F2" w:rsidP="00CC5E67">
            <w:pPr>
              <w:cnfStyle w:val="000000000000" w:firstRow="0" w:lastRow="0" w:firstColumn="0" w:lastColumn="0" w:oddVBand="0" w:evenVBand="0" w:oddHBand="0" w:evenHBand="0" w:firstRowFirstColumn="0" w:firstRowLastColumn="0" w:lastRowFirstColumn="0" w:lastRowLastColumn="0"/>
            </w:pPr>
          </w:p>
          <w:p w14:paraId="57CEDD36" w14:textId="0B238968" w:rsidR="00E24E98" w:rsidRPr="008D32F2" w:rsidRDefault="008D32F2"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br/>
            </w:r>
            <w:r>
              <w:rPr>
                <w:rStyle w:val="Strong"/>
              </w:rPr>
              <w:t xml:space="preserve"> </w:t>
            </w:r>
            <w:r w:rsidRPr="008D32F2">
              <w:rPr>
                <w:rStyle w:val="Strong"/>
                <w:b w:val="0"/>
                <w:bCs w:val="0"/>
              </w:rPr>
              <w:t>Çdo vit (2027–2029)</w:t>
            </w:r>
          </w:p>
        </w:tc>
      </w:tr>
      <w:tr w:rsidR="002744A6" w:rsidRPr="002744A6" w14:paraId="0A2B3321" w14:textId="77777777" w:rsidTr="000C2E14">
        <w:tc>
          <w:tcPr>
            <w:cnfStyle w:val="001000000000" w:firstRow="0" w:lastRow="0" w:firstColumn="1" w:lastColumn="0" w:oddVBand="0" w:evenVBand="0" w:oddHBand="0" w:evenHBand="0" w:firstRowFirstColumn="0" w:firstRowLastColumn="0" w:lastRowFirstColumn="0" w:lastRowLastColumn="0"/>
            <w:tcW w:w="473" w:type="dxa"/>
            <w:tcBorders>
              <w:top w:val="single" w:sz="4" w:space="0" w:color="auto"/>
              <w:left w:val="single" w:sz="4" w:space="0" w:color="auto"/>
              <w:bottom w:val="single" w:sz="4" w:space="0" w:color="auto"/>
              <w:right w:val="single" w:sz="4" w:space="0" w:color="auto"/>
            </w:tcBorders>
          </w:tcPr>
          <w:p w14:paraId="4107AB70" w14:textId="5B6992B0" w:rsidR="002744A6" w:rsidRPr="00E55788" w:rsidRDefault="008D32F2" w:rsidP="002744A6">
            <w:pPr>
              <w:rPr>
                <w:rFonts w:ascii="Times New Roman" w:hAnsi="Times New Roman" w:cs="Times New Roman"/>
                <w:sz w:val="20"/>
                <w:szCs w:val="20"/>
                <w:lang w:val="it-IT"/>
              </w:rPr>
            </w:pPr>
            <w:r>
              <w:rPr>
                <w:rFonts w:ascii="Times New Roman" w:hAnsi="Times New Roman" w:cs="Times New Roman"/>
                <w:sz w:val="20"/>
                <w:szCs w:val="20"/>
                <w:lang w:val="it-IT"/>
              </w:rPr>
              <w:lastRenderedPageBreak/>
              <w:t>2</w:t>
            </w:r>
          </w:p>
        </w:tc>
        <w:tc>
          <w:tcPr>
            <w:tcW w:w="1897" w:type="dxa"/>
            <w:tcBorders>
              <w:top w:val="single" w:sz="4" w:space="0" w:color="auto"/>
              <w:left w:val="single" w:sz="4" w:space="0" w:color="auto"/>
              <w:bottom w:val="single" w:sz="4" w:space="0" w:color="auto"/>
              <w:right w:val="single" w:sz="4" w:space="0" w:color="auto"/>
            </w:tcBorders>
            <w:vAlign w:val="center"/>
          </w:tcPr>
          <w:p w14:paraId="5E48CB91" w14:textId="1AB45788" w:rsidR="002744A6" w:rsidRPr="002744A6" w:rsidRDefault="002744A6" w:rsidP="002744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it-IT"/>
              </w:rPr>
            </w:pPr>
            <w:r w:rsidRPr="004359B5">
              <w:rPr>
                <w:rStyle w:val="ng-star-inserted"/>
                <w:rFonts w:ascii="Times New Roman" w:hAnsi="Times New Roman" w:cs="Times New Roman"/>
                <w:color w:val="1B1B1E"/>
                <w:shd w:val="clear" w:color="auto" w:fill="FFFFFF"/>
                <w:lang w:val="it-IT"/>
              </w:rPr>
              <w:t>Mungesa e monitorimit të afateve të kontratave dhe arkëtimit të detyrimeve</w:t>
            </w:r>
            <w:r w:rsidRPr="002744A6">
              <w:rPr>
                <w:rStyle w:val="ng-star-inserted"/>
                <w:rFonts w:ascii="Times New Roman" w:hAnsi="Times New Roman" w:cs="Times New Roman"/>
                <w:b/>
                <w:bCs/>
                <w:color w:val="1B1B1E"/>
                <w:shd w:val="clear" w:color="auto" w:fill="FFFFFF"/>
                <w:lang w:val="it-IT"/>
              </w:rPr>
              <w:t>:</w:t>
            </w:r>
            <w:r w:rsidRPr="002744A6">
              <w:rPr>
                <w:rStyle w:val="ng-star-inserted"/>
                <w:rFonts w:ascii="Times New Roman" w:hAnsi="Times New Roman" w:cs="Times New Roman"/>
                <w:color w:val="1B1B1E"/>
                <w:shd w:val="clear" w:color="auto" w:fill="FFFFFF"/>
                <w:lang w:val="it-IT"/>
              </w:rPr>
              <w:t> Risku i skadimit të kontratave të qirasë/përdorimit pa u rinovuar apo vonesat në vjeljen e të ardhurave nga qiramarrësit, për shkak të mungesës së një sistemi gjurmues të afateve.</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29B65863" w14:textId="6CD3C2A0" w:rsidR="002744A6" w:rsidRPr="004359B5" w:rsidRDefault="002744A6" w:rsidP="002744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4359B5">
              <w:rPr>
                <w:rFonts w:ascii="Times New Roman" w:hAnsi="Times New Roman" w:cs="Times New Roman"/>
                <w:sz w:val="20"/>
                <w:szCs w:val="20"/>
              </w:rPr>
              <w:t>Operacional dhe Financiar</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53699838" w14:textId="37567D4F" w:rsidR="002744A6" w:rsidRPr="002744A6" w:rsidRDefault="002744A6" w:rsidP="002744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it-IT"/>
              </w:rPr>
            </w:pPr>
            <w:r w:rsidRPr="002744A6">
              <w:rPr>
                <w:rFonts w:ascii="Times New Roman" w:hAnsi="Times New Roman" w:cs="Times New Roman"/>
                <w:b/>
                <w:bCs/>
                <w:sz w:val="20"/>
                <w:szCs w:val="20"/>
              </w:rPr>
              <w:t>I MODERUAR</w:t>
            </w:r>
          </w:p>
        </w:tc>
        <w:tc>
          <w:tcPr>
            <w:tcW w:w="1545" w:type="dxa"/>
            <w:tcBorders>
              <w:top w:val="single" w:sz="4" w:space="0" w:color="auto"/>
              <w:left w:val="single" w:sz="4" w:space="0" w:color="auto"/>
              <w:bottom w:val="single" w:sz="4" w:space="0" w:color="auto"/>
              <w:right w:val="single" w:sz="4" w:space="0" w:color="auto"/>
            </w:tcBorders>
            <w:vAlign w:val="center"/>
          </w:tcPr>
          <w:p w14:paraId="1E5DCB85" w14:textId="77777777" w:rsidR="002744A6" w:rsidRPr="002744A6" w:rsidRDefault="002744A6"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r w:rsidRPr="002744A6">
              <w:rPr>
                <w:rStyle w:val="ng-star-inserted"/>
                <w:rFonts w:ascii="Times New Roman" w:hAnsi="Times New Roman" w:cs="Times New Roman"/>
                <w:b/>
                <w:bCs/>
                <w:color w:val="1B1B1E"/>
                <w:sz w:val="20"/>
                <w:szCs w:val="20"/>
                <w:shd w:val="clear" w:color="auto" w:fill="FFFFFF"/>
                <w:lang w:val="it-IT"/>
              </w:rPr>
              <w:t xml:space="preserve">D.2.1: </w:t>
            </w:r>
            <w:r w:rsidRPr="004359B5">
              <w:rPr>
                <w:rStyle w:val="ng-star-inserted"/>
                <w:rFonts w:ascii="Times New Roman" w:hAnsi="Times New Roman" w:cs="Times New Roman"/>
                <w:color w:val="1B1B1E"/>
                <w:sz w:val="20"/>
                <w:szCs w:val="20"/>
                <w:shd w:val="clear" w:color="auto" w:fill="FFFFFF"/>
                <w:lang w:val="it-IT"/>
              </w:rPr>
              <w:t>Krijimi i një "Database të Kontratave Aktive", ku</w:t>
            </w:r>
            <w:r w:rsidRPr="002744A6">
              <w:rPr>
                <w:rStyle w:val="ng-star-inserted"/>
                <w:rFonts w:ascii="Times New Roman" w:hAnsi="Times New Roman" w:cs="Times New Roman"/>
                <w:color w:val="1B1B1E"/>
                <w:sz w:val="20"/>
                <w:szCs w:val="20"/>
                <w:shd w:val="clear" w:color="auto" w:fill="FFFFFF"/>
                <w:lang w:val="it-IT"/>
              </w:rPr>
              <w:t xml:space="preserve"> identifikohen afatet e skadimit për çdo pronë të dhënë me qira apo në përdorim, për të shmangur vazhdimin e paautorizuar të kontratës</w:t>
            </w:r>
          </w:p>
          <w:p w14:paraId="626E29DB" w14:textId="5CEDA9EF" w:rsidR="002744A6" w:rsidRDefault="002744A6"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r w:rsidRPr="002744A6">
              <w:rPr>
                <w:rStyle w:val="ng-star-inserted"/>
                <w:rFonts w:ascii="Times New Roman" w:hAnsi="Times New Roman" w:cs="Times New Roman"/>
                <w:b/>
                <w:bCs/>
                <w:color w:val="1B1B1E"/>
                <w:sz w:val="20"/>
                <w:szCs w:val="20"/>
                <w:shd w:val="clear" w:color="auto" w:fill="FFFFFF"/>
                <w:lang w:val="it-IT"/>
              </w:rPr>
              <w:t xml:space="preserve">D.2.2: </w:t>
            </w:r>
            <w:r w:rsidRPr="004359B5">
              <w:rPr>
                <w:rStyle w:val="ng-star-inserted"/>
                <w:rFonts w:ascii="Times New Roman" w:hAnsi="Times New Roman" w:cs="Times New Roman"/>
                <w:color w:val="1B1B1E"/>
                <w:sz w:val="20"/>
                <w:szCs w:val="20"/>
                <w:shd w:val="clear" w:color="auto" w:fill="FFFFFF"/>
                <w:lang w:val="it-IT"/>
              </w:rPr>
              <w:t xml:space="preserve">Rakordimi </w:t>
            </w:r>
            <w:r w:rsidR="004359B5">
              <w:rPr>
                <w:rStyle w:val="ng-star-inserted"/>
                <w:rFonts w:ascii="Times New Roman" w:hAnsi="Times New Roman" w:cs="Times New Roman"/>
                <w:color w:val="1B1B1E"/>
                <w:sz w:val="20"/>
                <w:szCs w:val="20"/>
                <w:shd w:val="clear" w:color="auto" w:fill="FFFFFF"/>
                <w:lang w:val="it-IT"/>
              </w:rPr>
              <w:t>kater</w:t>
            </w:r>
            <w:r w:rsidRPr="004359B5">
              <w:rPr>
                <w:rStyle w:val="ng-star-inserted"/>
                <w:rFonts w:ascii="Times New Roman" w:hAnsi="Times New Roman" w:cs="Times New Roman"/>
                <w:color w:val="1B1B1E"/>
                <w:sz w:val="20"/>
                <w:szCs w:val="20"/>
                <w:shd w:val="clear" w:color="auto" w:fill="FFFFFF"/>
                <w:lang w:val="it-IT"/>
              </w:rPr>
              <w:t>mujor me Drejtorinë e Financës</w:t>
            </w:r>
            <w:r w:rsidRPr="002744A6">
              <w:rPr>
                <w:rStyle w:val="ng-star-inserted"/>
                <w:rFonts w:ascii="Times New Roman" w:hAnsi="Times New Roman" w:cs="Times New Roman"/>
                <w:color w:val="1B1B1E"/>
                <w:sz w:val="20"/>
                <w:szCs w:val="20"/>
                <w:shd w:val="clear" w:color="auto" w:fill="FFFFFF"/>
                <w:lang w:val="it-IT"/>
              </w:rPr>
              <w:t xml:space="preserve">, për të verifikuar shlyerjen e rregullt të pagesave të qirasë dhe </w:t>
            </w:r>
            <w:r w:rsidRPr="002744A6">
              <w:rPr>
                <w:rStyle w:val="ng-star-inserted"/>
                <w:rFonts w:ascii="Times New Roman" w:hAnsi="Times New Roman" w:cs="Times New Roman"/>
                <w:color w:val="1B1B1E"/>
                <w:sz w:val="20"/>
                <w:szCs w:val="20"/>
                <w:shd w:val="clear" w:color="auto" w:fill="FFFFFF"/>
                <w:lang w:val="it-IT"/>
              </w:rPr>
              <w:lastRenderedPageBreak/>
              <w:t>marrjen e masave për detyrimet e prapambetura.</w:t>
            </w:r>
          </w:p>
          <w:p w14:paraId="39572046" w14:textId="77777777" w:rsidR="008D32F2" w:rsidRPr="002744A6" w:rsidRDefault="008D32F2"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p>
          <w:p w14:paraId="15017669" w14:textId="4453203C" w:rsidR="002744A6" w:rsidRPr="002744A6" w:rsidRDefault="008D32F2"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b/>
                <w:bCs/>
                <w:color w:val="1B1B1E"/>
                <w:sz w:val="20"/>
                <w:szCs w:val="20"/>
                <w:shd w:val="clear" w:color="auto" w:fill="FFFFFF"/>
                <w:lang w:val="it-IT"/>
              </w:rPr>
            </w:pPr>
            <w:r>
              <w:rPr>
                <w:rStyle w:val="Strong"/>
              </w:rPr>
              <w:t>D.2.3:</w:t>
            </w:r>
            <w:r>
              <w:t xml:space="preserve"> Njoftim automatik për kontratat që skadojnë brenda 90 ditëve.</w:t>
            </w:r>
          </w:p>
        </w:tc>
        <w:tc>
          <w:tcPr>
            <w:tcW w:w="1592" w:type="dxa"/>
            <w:tcBorders>
              <w:top w:val="single" w:sz="4" w:space="0" w:color="auto"/>
              <w:left w:val="single" w:sz="4" w:space="0" w:color="auto"/>
              <w:bottom w:val="single" w:sz="4" w:space="0" w:color="auto"/>
              <w:right w:val="single" w:sz="4" w:space="0" w:color="auto"/>
            </w:tcBorders>
            <w:vAlign w:val="center"/>
          </w:tcPr>
          <w:p w14:paraId="710969E4" w14:textId="77777777" w:rsidR="002744A6" w:rsidRDefault="002744A6"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r w:rsidRPr="002744A6">
              <w:rPr>
                <w:rStyle w:val="ng-star-inserted"/>
                <w:rFonts w:ascii="Times New Roman" w:hAnsi="Times New Roman" w:cs="Times New Roman"/>
                <w:color w:val="1B1B1E"/>
                <w:sz w:val="20"/>
                <w:szCs w:val="20"/>
                <w:shd w:val="clear" w:color="auto" w:fill="FFFFFF"/>
                <w:lang w:val="it-IT"/>
              </w:rPr>
              <w:lastRenderedPageBreak/>
              <w:t>Drejtoria e Menaxhimit të Pronës.. Drejtoria e Financës</w:t>
            </w:r>
          </w:p>
          <w:p w14:paraId="74285A5B" w14:textId="4CCD1D99" w:rsidR="008D32F2" w:rsidRPr="002744A6" w:rsidRDefault="008D32F2" w:rsidP="002744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t>Drejtoria e TIK-ut</w:t>
            </w:r>
          </w:p>
        </w:tc>
        <w:tc>
          <w:tcPr>
            <w:tcW w:w="1569" w:type="dxa"/>
            <w:tcBorders>
              <w:top w:val="single" w:sz="4" w:space="0" w:color="auto"/>
              <w:left w:val="single" w:sz="4" w:space="0" w:color="auto"/>
              <w:bottom w:val="single" w:sz="4" w:space="0" w:color="auto"/>
              <w:right w:val="single" w:sz="4" w:space="0" w:color="auto"/>
            </w:tcBorders>
          </w:tcPr>
          <w:p w14:paraId="04560D54"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rPr>
                <w:rStyle w:val="Strong"/>
              </w:rPr>
            </w:pPr>
            <w:r w:rsidRPr="00E55788">
              <w:rPr>
                <w:rFonts w:ascii="Times New Roman" w:hAnsi="Times New Roman" w:cs="Times New Roman"/>
                <w:sz w:val="20"/>
                <w:szCs w:val="20"/>
              </w:rPr>
              <w:t>Gjashtëmujori</w:t>
            </w:r>
            <w:r>
              <w:rPr>
                <w:rStyle w:val="Strong"/>
              </w:rPr>
              <w:t xml:space="preserve"> </w:t>
            </w:r>
            <w:r w:rsidRPr="008D32F2">
              <w:rPr>
                <w:rStyle w:val="Strong"/>
                <w:b w:val="0"/>
                <w:bCs w:val="0"/>
              </w:rPr>
              <w:t>II 2026</w:t>
            </w:r>
          </w:p>
          <w:p w14:paraId="5783EEE2"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1A6E3EEA"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7A61B7A5"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541CEADC"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454CE358"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58DB6EAA"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0336D257"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6FCF21DB"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1AAACDD6"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4FAB57ED" w14:textId="77777777" w:rsidR="008D32F2" w:rsidRPr="008D32F2" w:rsidRDefault="008D32F2"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r>
              <w:br/>
            </w:r>
            <w:r>
              <w:rPr>
                <w:rStyle w:val="Strong"/>
              </w:rPr>
              <w:t xml:space="preserve"> </w:t>
            </w:r>
            <w:r w:rsidRPr="008D32F2">
              <w:rPr>
                <w:rStyle w:val="Strong"/>
                <w:b w:val="0"/>
                <w:bCs w:val="0"/>
              </w:rPr>
              <w:t>Çdo 4 muaj (2027–2029)</w:t>
            </w:r>
          </w:p>
          <w:p w14:paraId="2027974B"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2344C74B"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763A0244"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7E4CBFF7"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rPr>
                <w:rStyle w:val="Strong"/>
              </w:rPr>
            </w:pPr>
            <w:r>
              <w:br/>
            </w:r>
          </w:p>
          <w:p w14:paraId="3D9F8A29"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rPr>
                <w:rStyle w:val="Strong"/>
              </w:rPr>
            </w:pPr>
          </w:p>
          <w:p w14:paraId="62535034"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rPr>
                <w:rStyle w:val="Strong"/>
              </w:rPr>
            </w:pPr>
          </w:p>
          <w:p w14:paraId="684092AE"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rPr>
                <w:rStyle w:val="Strong"/>
              </w:rPr>
            </w:pPr>
          </w:p>
          <w:p w14:paraId="372D793F"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rPr>
                <w:rStyle w:val="Strong"/>
              </w:rPr>
            </w:pPr>
          </w:p>
          <w:p w14:paraId="693EA2AB"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rPr>
                <w:rStyle w:val="Strong"/>
              </w:rPr>
            </w:pPr>
          </w:p>
          <w:p w14:paraId="4B1F4873" w14:textId="009246CD" w:rsidR="002744A6" w:rsidRPr="008D32F2" w:rsidRDefault="008D32F2" w:rsidP="002744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it-IT"/>
              </w:rPr>
            </w:pPr>
            <w:r>
              <w:rPr>
                <w:rStyle w:val="Strong"/>
              </w:rPr>
              <w:t xml:space="preserve"> </w:t>
            </w:r>
            <w:r w:rsidRPr="008D32F2">
              <w:rPr>
                <w:rStyle w:val="Strong"/>
                <w:b w:val="0"/>
                <w:bCs w:val="0"/>
              </w:rPr>
              <w:t>Në vazhdimësi (2027–2029)</w:t>
            </w:r>
          </w:p>
        </w:tc>
      </w:tr>
      <w:tr w:rsidR="008D32F2" w:rsidRPr="002744A6" w14:paraId="553E4734" w14:textId="77777777" w:rsidTr="000C2E14">
        <w:tc>
          <w:tcPr>
            <w:cnfStyle w:val="001000000000" w:firstRow="0" w:lastRow="0" w:firstColumn="1" w:lastColumn="0" w:oddVBand="0" w:evenVBand="0" w:oddHBand="0" w:evenHBand="0" w:firstRowFirstColumn="0" w:firstRowLastColumn="0" w:lastRowFirstColumn="0" w:lastRowLastColumn="0"/>
            <w:tcW w:w="473" w:type="dxa"/>
            <w:tcBorders>
              <w:top w:val="single" w:sz="4" w:space="0" w:color="auto"/>
              <w:left w:val="single" w:sz="4" w:space="0" w:color="auto"/>
              <w:bottom w:val="single" w:sz="4" w:space="0" w:color="auto"/>
              <w:right w:val="single" w:sz="4" w:space="0" w:color="auto"/>
            </w:tcBorders>
          </w:tcPr>
          <w:p w14:paraId="421363FD" w14:textId="419D5C25" w:rsidR="008D32F2" w:rsidRDefault="008D32F2" w:rsidP="002744A6">
            <w:pPr>
              <w:rPr>
                <w:rFonts w:ascii="Times New Roman" w:hAnsi="Times New Roman" w:cs="Times New Roman"/>
                <w:sz w:val="20"/>
                <w:szCs w:val="20"/>
                <w:lang w:val="it-IT"/>
              </w:rPr>
            </w:pPr>
            <w:r>
              <w:rPr>
                <w:rFonts w:ascii="Times New Roman" w:hAnsi="Times New Roman" w:cs="Times New Roman"/>
                <w:sz w:val="20"/>
                <w:szCs w:val="20"/>
                <w:lang w:val="it-IT"/>
              </w:rPr>
              <w:lastRenderedPageBreak/>
              <w:t>3</w:t>
            </w:r>
          </w:p>
        </w:tc>
        <w:tc>
          <w:tcPr>
            <w:tcW w:w="1897" w:type="dxa"/>
            <w:tcBorders>
              <w:top w:val="single" w:sz="4" w:space="0" w:color="auto"/>
              <w:left w:val="single" w:sz="4" w:space="0" w:color="auto"/>
              <w:bottom w:val="single" w:sz="4" w:space="0" w:color="auto"/>
              <w:right w:val="single" w:sz="4" w:space="0" w:color="auto"/>
            </w:tcBorders>
            <w:vAlign w:val="center"/>
          </w:tcPr>
          <w:p w14:paraId="7CEFB07B" w14:textId="7D318CD5" w:rsidR="008D32F2" w:rsidRPr="004359B5" w:rsidRDefault="008D32F2"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hd w:val="clear" w:color="auto" w:fill="FFFFFF"/>
                <w:lang w:val="it-IT"/>
              </w:rPr>
            </w:pPr>
            <w:r>
              <w:t>Mungesa e kontrolleve periodike mbi gjendjen fizike dhe përdorimin e pronave publike mund të sjellë dëmtim, përdorim të paautorizuar ose humbje të vlerës së tyre.</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12525B25" w14:textId="05C771F3" w:rsidR="008D32F2" w:rsidRPr="004359B5" w:rsidRDefault="008D32F2" w:rsidP="002744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t>Operacional dhe Organizativ</w:t>
            </w:r>
          </w:p>
        </w:tc>
        <w:tc>
          <w:tcPr>
            <w:tcW w:w="1416" w:type="dxa"/>
            <w:tcBorders>
              <w:top w:val="single" w:sz="4" w:space="0" w:color="auto"/>
              <w:left w:val="single" w:sz="4" w:space="0" w:color="auto"/>
              <w:bottom w:val="single" w:sz="4" w:space="0" w:color="auto"/>
              <w:right w:val="single" w:sz="4" w:space="0" w:color="auto"/>
            </w:tcBorders>
            <w:shd w:val="clear" w:color="auto" w:fill="EE0000"/>
            <w:vAlign w:val="center"/>
          </w:tcPr>
          <w:p w14:paraId="7C7F42AD" w14:textId="1E69A5A8" w:rsidR="008D32F2" w:rsidRPr="002744A6" w:rsidRDefault="008D32F2" w:rsidP="002744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I LARTË</w:t>
            </w:r>
          </w:p>
        </w:tc>
        <w:tc>
          <w:tcPr>
            <w:tcW w:w="1545" w:type="dxa"/>
            <w:tcBorders>
              <w:top w:val="single" w:sz="4" w:space="0" w:color="auto"/>
              <w:left w:val="single" w:sz="4" w:space="0" w:color="auto"/>
              <w:bottom w:val="single" w:sz="4" w:space="0" w:color="auto"/>
              <w:right w:val="single" w:sz="4" w:space="0" w:color="auto"/>
            </w:tcBorders>
            <w:vAlign w:val="center"/>
          </w:tcPr>
          <w:p w14:paraId="392DD571" w14:textId="266A58E8" w:rsidR="008D32F2" w:rsidRPr="002744A6" w:rsidRDefault="008D32F2"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b/>
                <w:bCs/>
                <w:color w:val="1B1B1E"/>
                <w:sz w:val="20"/>
                <w:szCs w:val="20"/>
                <w:shd w:val="clear" w:color="auto" w:fill="FFFFFF"/>
                <w:lang w:val="it-IT"/>
              </w:rPr>
            </w:pPr>
            <w:r>
              <w:rPr>
                <w:rStyle w:val="Strong"/>
              </w:rPr>
              <w:t>D.3.1:</w:t>
            </w:r>
            <w:r>
              <w:t xml:space="preserve"> Hartimi i planit vjetor të inspektimit të pronave publike.</w:t>
            </w:r>
            <w:r>
              <w:br/>
            </w:r>
            <w:r>
              <w:br/>
            </w:r>
            <w:r>
              <w:rPr>
                <w:rStyle w:val="Strong"/>
              </w:rPr>
              <w:t>D.3.2:</w:t>
            </w:r>
            <w:r>
              <w:t xml:space="preserve"> Kryerja e inspektimeve periodike dhe dokumentimi fotografik i gjendjes së pronave.</w:t>
            </w:r>
            <w:r>
              <w:br/>
            </w:r>
            <w:r>
              <w:br/>
            </w:r>
            <w:r>
              <w:rPr>
                <w:rStyle w:val="Strong"/>
              </w:rPr>
              <w:t>D.3.3:</w:t>
            </w:r>
            <w:r>
              <w:t xml:space="preserve"> Hartimi i raporteve me masat përkatëse për pronat problematike.</w:t>
            </w:r>
          </w:p>
        </w:tc>
        <w:tc>
          <w:tcPr>
            <w:tcW w:w="1592" w:type="dxa"/>
            <w:tcBorders>
              <w:top w:val="single" w:sz="4" w:space="0" w:color="auto"/>
              <w:left w:val="single" w:sz="4" w:space="0" w:color="auto"/>
              <w:bottom w:val="single" w:sz="4" w:space="0" w:color="auto"/>
              <w:right w:val="single" w:sz="4" w:space="0" w:color="auto"/>
            </w:tcBorders>
            <w:vAlign w:val="center"/>
          </w:tcPr>
          <w:p w14:paraId="2E622DCA" w14:textId="3AC578D9" w:rsidR="008D32F2" w:rsidRPr="002744A6" w:rsidRDefault="008D32F2"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r>
              <w:t>Drejtoria e Menaxhimit të Pronës</w:t>
            </w:r>
            <w:r>
              <w:br/>
              <w:t>IMT</w:t>
            </w:r>
          </w:p>
        </w:tc>
        <w:tc>
          <w:tcPr>
            <w:tcW w:w="1569" w:type="dxa"/>
            <w:tcBorders>
              <w:top w:val="single" w:sz="4" w:space="0" w:color="auto"/>
              <w:left w:val="single" w:sz="4" w:space="0" w:color="auto"/>
              <w:bottom w:val="single" w:sz="4" w:space="0" w:color="auto"/>
              <w:right w:val="single" w:sz="4" w:space="0" w:color="auto"/>
            </w:tcBorders>
          </w:tcPr>
          <w:p w14:paraId="408B4DEE"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rPr>
                <w:rStyle w:val="Strong"/>
              </w:rPr>
            </w:pPr>
            <w:r w:rsidRPr="00E55788">
              <w:rPr>
                <w:rFonts w:ascii="Times New Roman" w:hAnsi="Times New Roman" w:cs="Times New Roman"/>
                <w:sz w:val="20"/>
                <w:szCs w:val="20"/>
              </w:rPr>
              <w:t>Gjashtëmujori</w:t>
            </w:r>
            <w:r>
              <w:rPr>
                <w:rStyle w:val="Strong"/>
              </w:rPr>
              <w:t xml:space="preserve"> </w:t>
            </w:r>
            <w:r w:rsidRPr="00F80535">
              <w:rPr>
                <w:rStyle w:val="Strong"/>
                <w:b w:val="0"/>
                <w:bCs w:val="0"/>
              </w:rPr>
              <w:t>i I 2027</w:t>
            </w:r>
          </w:p>
          <w:p w14:paraId="26ED8BA1"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188EEB28"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5B5D7B58"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57F4BA4F"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1F2A5FE3"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17663C27" w14:textId="76116735" w:rsidR="008D32F2" w:rsidRPr="00F80535" w:rsidRDefault="008D32F2"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r>
              <w:br/>
            </w:r>
            <w:r>
              <w:rPr>
                <w:rStyle w:val="Strong"/>
              </w:rPr>
              <w:t xml:space="preserve"> </w:t>
            </w:r>
            <w:r w:rsidRPr="00F80535">
              <w:rPr>
                <w:rStyle w:val="Strong"/>
                <w:b w:val="0"/>
                <w:bCs w:val="0"/>
              </w:rPr>
              <w:t>Çdo 6 muaj</w:t>
            </w:r>
            <w:r w:rsidR="00F80535">
              <w:rPr>
                <w:rStyle w:val="Strong"/>
                <w:b w:val="0"/>
                <w:bCs w:val="0"/>
              </w:rPr>
              <w:t xml:space="preserve"> (2026- 2029)</w:t>
            </w:r>
          </w:p>
          <w:p w14:paraId="508AD5CD"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18FD942F"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24E9FE57"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0587B95B"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6C3A73DB" w14:textId="77777777" w:rsidR="008D32F2" w:rsidRDefault="008D32F2" w:rsidP="002744A6">
            <w:pPr>
              <w:cnfStyle w:val="000000000000" w:firstRow="0" w:lastRow="0" w:firstColumn="0" w:lastColumn="0" w:oddVBand="0" w:evenVBand="0" w:oddHBand="0" w:evenHBand="0" w:firstRowFirstColumn="0" w:firstRowLastColumn="0" w:lastRowFirstColumn="0" w:lastRowLastColumn="0"/>
            </w:pPr>
          </w:p>
          <w:p w14:paraId="07835AC7" w14:textId="14B159C3" w:rsidR="008D32F2" w:rsidRPr="00F80535" w:rsidRDefault="008D32F2" w:rsidP="002744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br/>
            </w:r>
            <w:r>
              <w:rPr>
                <w:rStyle w:val="Strong"/>
              </w:rPr>
              <w:t xml:space="preserve"> </w:t>
            </w:r>
            <w:r w:rsidRPr="00F80535">
              <w:rPr>
                <w:rStyle w:val="Strong"/>
                <w:b w:val="0"/>
                <w:bCs w:val="0"/>
              </w:rPr>
              <w:t>Çdo vit</w:t>
            </w:r>
            <w:r w:rsidR="00F80535">
              <w:rPr>
                <w:rStyle w:val="Strong"/>
                <w:b w:val="0"/>
                <w:bCs w:val="0"/>
              </w:rPr>
              <w:t xml:space="preserve"> (2026- 2029)</w:t>
            </w:r>
          </w:p>
        </w:tc>
      </w:tr>
      <w:tr w:rsidR="008D32F2" w:rsidRPr="002744A6" w14:paraId="4C0D9F19" w14:textId="77777777" w:rsidTr="000C2E14">
        <w:tc>
          <w:tcPr>
            <w:cnfStyle w:val="001000000000" w:firstRow="0" w:lastRow="0" w:firstColumn="1" w:lastColumn="0" w:oddVBand="0" w:evenVBand="0" w:oddHBand="0" w:evenHBand="0" w:firstRowFirstColumn="0" w:firstRowLastColumn="0" w:lastRowFirstColumn="0" w:lastRowLastColumn="0"/>
            <w:tcW w:w="473" w:type="dxa"/>
            <w:tcBorders>
              <w:top w:val="single" w:sz="4" w:space="0" w:color="auto"/>
              <w:left w:val="single" w:sz="4" w:space="0" w:color="auto"/>
              <w:bottom w:val="single" w:sz="4" w:space="0" w:color="auto"/>
              <w:right w:val="single" w:sz="4" w:space="0" w:color="auto"/>
            </w:tcBorders>
          </w:tcPr>
          <w:p w14:paraId="65C449DF" w14:textId="4CE4DE05" w:rsidR="008D32F2" w:rsidRDefault="008D32F2" w:rsidP="002744A6">
            <w:pPr>
              <w:rPr>
                <w:rFonts w:ascii="Times New Roman" w:hAnsi="Times New Roman" w:cs="Times New Roman"/>
                <w:sz w:val="20"/>
                <w:szCs w:val="20"/>
                <w:lang w:val="it-IT"/>
              </w:rPr>
            </w:pPr>
            <w:r>
              <w:rPr>
                <w:rFonts w:ascii="Times New Roman" w:hAnsi="Times New Roman" w:cs="Times New Roman"/>
                <w:sz w:val="20"/>
                <w:szCs w:val="20"/>
                <w:lang w:val="it-IT"/>
              </w:rPr>
              <w:t>4</w:t>
            </w:r>
          </w:p>
        </w:tc>
        <w:tc>
          <w:tcPr>
            <w:tcW w:w="1897" w:type="dxa"/>
            <w:tcBorders>
              <w:top w:val="single" w:sz="4" w:space="0" w:color="auto"/>
              <w:left w:val="single" w:sz="4" w:space="0" w:color="auto"/>
              <w:bottom w:val="single" w:sz="4" w:space="0" w:color="auto"/>
              <w:right w:val="single" w:sz="4" w:space="0" w:color="auto"/>
            </w:tcBorders>
            <w:vAlign w:val="center"/>
          </w:tcPr>
          <w:p w14:paraId="3652E92C" w14:textId="0644458A" w:rsidR="008D32F2" w:rsidRPr="004359B5" w:rsidRDefault="00F80535"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hd w:val="clear" w:color="auto" w:fill="FFFFFF"/>
                <w:lang w:val="it-IT"/>
              </w:rPr>
            </w:pPr>
            <w:r>
              <w:t>Mungesa e transparencës në administrimin dhe dhënien në përdorim të pronës publike mund të krijojë perceptim për favorizim dhe të ulë besimin e publikut.</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25C80BD0" w14:textId="25C921BF" w:rsidR="008D32F2" w:rsidRPr="004359B5" w:rsidRDefault="00F80535" w:rsidP="002744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t>Etik dhe Organizativ</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0679E157" w14:textId="16950F93" w:rsidR="008D32F2" w:rsidRPr="002744A6" w:rsidRDefault="00F80535" w:rsidP="002744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I MODERUAR</w:t>
            </w:r>
          </w:p>
        </w:tc>
        <w:tc>
          <w:tcPr>
            <w:tcW w:w="1545" w:type="dxa"/>
            <w:tcBorders>
              <w:top w:val="single" w:sz="4" w:space="0" w:color="auto"/>
              <w:left w:val="single" w:sz="4" w:space="0" w:color="auto"/>
              <w:bottom w:val="single" w:sz="4" w:space="0" w:color="auto"/>
              <w:right w:val="single" w:sz="4" w:space="0" w:color="auto"/>
            </w:tcBorders>
            <w:vAlign w:val="center"/>
          </w:tcPr>
          <w:p w14:paraId="0CC6719E" w14:textId="181FCA09" w:rsidR="008D32F2" w:rsidRPr="002744A6" w:rsidRDefault="00F80535"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b/>
                <w:bCs/>
                <w:color w:val="1B1B1E"/>
                <w:sz w:val="20"/>
                <w:szCs w:val="20"/>
                <w:shd w:val="clear" w:color="auto" w:fill="FFFFFF"/>
                <w:lang w:val="it-IT"/>
              </w:rPr>
            </w:pPr>
            <w:r>
              <w:rPr>
                <w:rStyle w:val="Strong"/>
              </w:rPr>
              <w:t>D.4.1:</w:t>
            </w:r>
            <w:r>
              <w:t xml:space="preserve"> Publikimi i listës së pronave publike që mund të jepen me qira ose në përdorim.</w:t>
            </w:r>
            <w:r>
              <w:br/>
            </w:r>
            <w:r>
              <w:br/>
            </w:r>
            <w:r>
              <w:rPr>
                <w:rStyle w:val="Strong"/>
              </w:rPr>
              <w:t>D.4.2:</w:t>
            </w:r>
            <w:r>
              <w:t xml:space="preserve"> Publikimi i kontratave të lidhura, në përputhje me legjislacionin për mbrojtjen </w:t>
            </w:r>
            <w:r>
              <w:lastRenderedPageBreak/>
              <w:t>e të dhënave personale.</w:t>
            </w:r>
            <w:r>
              <w:br/>
            </w:r>
            <w:r>
              <w:br/>
            </w:r>
            <w:r>
              <w:rPr>
                <w:rStyle w:val="Strong"/>
              </w:rPr>
              <w:t>D.4.3:</w:t>
            </w:r>
            <w:r>
              <w:t xml:space="preserve"> Raportim vjetor mbi administrimin e pronës publike.</w:t>
            </w:r>
          </w:p>
        </w:tc>
        <w:tc>
          <w:tcPr>
            <w:tcW w:w="1592" w:type="dxa"/>
            <w:tcBorders>
              <w:top w:val="single" w:sz="4" w:space="0" w:color="auto"/>
              <w:left w:val="single" w:sz="4" w:space="0" w:color="auto"/>
              <w:bottom w:val="single" w:sz="4" w:space="0" w:color="auto"/>
              <w:right w:val="single" w:sz="4" w:space="0" w:color="auto"/>
            </w:tcBorders>
            <w:vAlign w:val="center"/>
          </w:tcPr>
          <w:p w14:paraId="340177EA" w14:textId="28D63814" w:rsidR="008D32F2" w:rsidRPr="002744A6" w:rsidRDefault="00F80535" w:rsidP="002744A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r>
              <w:lastRenderedPageBreak/>
              <w:t>Drejtoria e Menaxhimit të Pronës</w:t>
            </w:r>
            <w:r>
              <w:br/>
              <w:t>Zyra e Marrëdhënieve me Publikun</w:t>
            </w:r>
          </w:p>
        </w:tc>
        <w:tc>
          <w:tcPr>
            <w:tcW w:w="1569" w:type="dxa"/>
            <w:tcBorders>
              <w:top w:val="single" w:sz="4" w:space="0" w:color="auto"/>
              <w:left w:val="single" w:sz="4" w:space="0" w:color="auto"/>
              <w:bottom w:val="single" w:sz="4" w:space="0" w:color="auto"/>
              <w:right w:val="single" w:sz="4" w:space="0" w:color="auto"/>
            </w:tcBorders>
          </w:tcPr>
          <w:p w14:paraId="790EF489"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r w:rsidRPr="000C2E14">
              <w:rPr>
                <w:rStyle w:val="Strong"/>
                <w:b w:val="0"/>
                <w:bCs w:val="0"/>
              </w:rPr>
              <w:t>Gjashtwmujori I II  2026</w:t>
            </w:r>
          </w:p>
          <w:p w14:paraId="1237CD9F" w14:textId="77777777" w:rsidR="00F80535" w:rsidRDefault="00F80535" w:rsidP="002744A6">
            <w:pPr>
              <w:cnfStyle w:val="000000000000" w:firstRow="0" w:lastRow="0" w:firstColumn="0" w:lastColumn="0" w:oddVBand="0" w:evenVBand="0" w:oddHBand="0" w:evenHBand="0" w:firstRowFirstColumn="0" w:firstRowLastColumn="0" w:lastRowFirstColumn="0" w:lastRowLastColumn="0"/>
              <w:rPr>
                <w:b/>
                <w:bCs/>
              </w:rPr>
            </w:pPr>
          </w:p>
          <w:p w14:paraId="5953F5E3" w14:textId="77777777" w:rsidR="00F80535" w:rsidRDefault="00F80535" w:rsidP="002744A6">
            <w:pPr>
              <w:cnfStyle w:val="000000000000" w:firstRow="0" w:lastRow="0" w:firstColumn="0" w:lastColumn="0" w:oddVBand="0" w:evenVBand="0" w:oddHBand="0" w:evenHBand="0" w:firstRowFirstColumn="0" w:firstRowLastColumn="0" w:lastRowFirstColumn="0" w:lastRowLastColumn="0"/>
              <w:rPr>
                <w:b/>
                <w:bCs/>
              </w:rPr>
            </w:pPr>
          </w:p>
          <w:p w14:paraId="5C7D5DE0" w14:textId="77777777" w:rsidR="00F80535" w:rsidRDefault="00F80535" w:rsidP="002744A6">
            <w:pPr>
              <w:cnfStyle w:val="000000000000" w:firstRow="0" w:lastRow="0" w:firstColumn="0" w:lastColumn="0" w:oddVBand="0" w:evenVBand="0" w:oddHBand="0" w:evenHBand="0" w:firstRowFirstColumn="0" w:firstRowLastColumn="0" w:lastRowFirstColumn="0" w:lastRowLastColumn="0"/>
              <w:rPr>
                <w:b/>
                <w:bCs/>
              </w:rPr>
            </w:pPr>
          </w:p>
          <w:p w14:paraId="721283CD" w14:textId="77777777" w:rsidR="00F80535" w:rsidRDefault="00F80535" w:rsidP="002744A6">
            <w:pPr>
              <w:cnfStyle w:val="000000000000" w:firstRow="0" w:lastRow="0" w:firstColumn="0" w:lastColumn="0" w:oddVBand="0" w:evenVBand="0" w:oddHBand="0" w:evenHBand="0" w:firstRowFirstColumn="0" w:firstRowLastColumn="0" w:lastRowFirstColumn="0" w:lastRowLastColumn="0"/>
              <w:rPr>
                <w:b/>
                <w:bCs/>
              </w:rPr>
            </w:pPr>
          </w:p>
          <w:p w14:paraId="6B3D23C5" w14:textId="77777777" w:rsidR="00F80535" w:rsidRDefault="00F80535" w:rsidP="002744A6">
            <w:pPr>
              <w:cnfStyle w:val="000000000000" w:firstRow="0" w:lastRow="0" w:firstColumn="0" w:lastColumn="0" w:oddVBand="0" w:evenVBand="0" w:oddHBand="0" w:evenHBand="0" w:firstRowFirstColumn="0" w:firstRowLastColumn="0" w:lastRowFirstColumn="0" w:lastRowLastColumn="0"/>
              <w:rPr>
                <w:b/>
                <w:bCs/>
              </w:rPr>
            </w:pPr>
          </w:p>
          <w:p w14:paraId="3B54CD59" w14:textId="2D5D1BAC"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r>
              <w:br/>
            </w:r>
            <w:r>
              <w:rPr>
                <w:rStyle w:val="Strong"/>
              </w:rPr>
              <w:t xml:space="preserve"> </w:t>
            </w:r>
            <w:r w:rsidRPr="000C2E14">
              <w:rPr>
                <w:rStyle w:val="Strong"/>
                <w:b w:val="0"/>
                <w:bCs w:val="0"/>
              </w:rPr>
              <w:t>Nga viti 2027 -2029</w:t>
            </w:r>
          </w:p>
          <w:p w14:paraId="787A079D"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pPr>
          </w:p>
          <w:p w14:paraId="49C47253"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pPr>
          </w:p>
          <w:p w14:paraId="37A551AB"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pPr>
          </w:p>
          <w:p w14:paraId="58BB940F"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pPr>
          </w:p>
          <w:p w14:paraId="41762A50"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pPr>
          </w:p>
          <w:p w14:paraId="1B99E967"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pPr>
          </w:p>
          <w:p w14:paraId="4824CD46"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pPr>
          </w:p>
          <w:p w14:paraId="2C46BDEA"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pPr>
          </w:p>
          <w:p w14:paraId="1448ACD7" w14:textId="77777777" w:rsidR="00F80535" w:rsidRPr="000C2E14" w:rsidRDefault="00F80535" w:rsidP="002744A6">
            <w:pPr>
              <w:cnfStyle w:val="000000000000" w:firstRow="0" w:lastRow="0" w:firstColumn="0" w:lastColumn="0" w:oddVBand="0" w:evenVBand="0" w:oddHBand="0" w:evenHBand="0" w:firstRowFirstColumn="0" w:firstRowLastColumn="0" w:lastRowFirstColumn="0" w:lastRowLastColumn="0"/>
            </w:pPr>
          </w:p>
          <w:p w14:paraId="37622AB8" w14:textId="1F7B0DB7" w:rsidR="008D32F2" w:rsidRPr="00E55788" w:rsidRDefault="00F80535" w:rsidP="002744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E14">
              <w:br/>
            </w:r>
            <w:r w:rsidRPr="000C2E14">
              <w:rPr>
                <w:rStyle w:val="Strong"/>
                <w:b w:val="0"/>
                <w:bCs w:val="0"/>
              </w:rPr>
              <w:t xml:space="preserve"> Çdo vit 2026-2029</w:t>
            </w:r>
          </w:p>
        </w:tc>
      </w:tr>
      <w:tr w:rsidR="000C2E14" w:rsidRPr="002744A6" w14:paraId="748CE5B7" w14:textId="77777777" w:rsidTr="000C2E14">
        <w:tc>
          <w:tcPr>
            <w:cnfStyle w:val="001000000000" w:firstRow="0" w:lastRow="0" w:firstColumn="1" w:lastColumn="0" w:oddVBand="0" w:evenVBand="0" w:oddHBand="0" w:evenHBand="0" w:firstRowFirstColumn="0" w:firstRowLastColumn="0" w:lastRowFirstColumn="0" w:lastRowLastColumn="0"/>
            <w:tcW w:w="473" w:type="dxa"/>
            <w:tcBorders>
              <w:top w:val="single" w:sz="4" w:space="0" w:color="auto"/>
              <w:left w:val="single" w:sz="4" w:space="0" w:color="auto"/>
              <w:bottom w:val="single" w:sz="4" w:space="0" w:color="auto"/>
              <w:right w:val="single" w:sz="4" w:space="0" w:color="auto"/>
            </w:tcBorders>
          </w:tcPr>
          <w:p w14:paraId="070397C8" w14:textId="5C55A5B3" w:rsidR="000C2E14" w:rsidRDefault="000C2E14" w:rsidP="002744A6">
            <w:pPr>
              <w:rPr>
                <w:rFonts w:ascii="Times New Roman" w:hAnsi="Times New Roman" w:cs="Times New Roman"/>
                <w:sz w:val="20"/>
                <w:szCs w:val="20"/>
                <w:lang w:val="it-IT"/>
              </w:rPr>
            </w:pPr>
            <w:r>
              <w:rPr>
                <w:rFonts w:ascii="Times New Roman" w:hAnsi="Times New Roman" w:cs="Times New Roman"/>
                <w:sz w:val="20"/>
                <w:szCs w:val="20"/>
                <w:lang w:val="it-IT"/>
              </w:rPr>
              <w:lastRenderedPageBreak/>
              <w:t>5</w:t>
            </w:r>
          </w:p>
        </w:tc>
        <w:tc>
          <w:tcPr>
            <w:tcW w:w="1897" w:type="dxa"/>
            <w:tcBorders>
              <w:top w:val="single" w:sz="4" w:space="0" w:color="auto"/>
              <w:left w:val="single" w:sz="4" w:space="0" w:color="auto"/>
              <w:bottom w:val="single" w:sz="4" w:space="0" w:color="auto"/>
              <w:right w:val="single" w:sz="4" w:space="0" w:color="auto"/>
            </w:tcBorders>
            <w:vAlign w:val="center"/>
          </w:tcPr>
          <w:p w14:paraId="2FE27839" w14:textId="47E97D97" w:rsidR="000C2E14" w:rsidRDefault="000C2E14" w:rsidP="002744A6">
            <w:pPr>
              <w:cnfStyle w:val="000000000000" w:firstRow="0" w:lastRow="0" w:firstColumn="0" w:lastColumn="0" w:oddVBand="0" w:evenVBand="0" w:oddHBand="0" w:evenHBand="0" w:firstRowFirstColumn="0" w:firstRowLastColumn="0" w:lastRowFirstColumn="0" w:lastRowLastColumn="0"/>
            </w:pPr>
            <w:r>
              <w:t>Mungesa e koordinimit ndërmjet strukturave përgjegjëse për administrimin e pronës mund të shkaktojë pasaktësi në të dhëna, vonesa në vendimmarrje dhe mosrakordim të informacionit institucional.</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1E2AEEC3" w14:textId="624AC280" w:rsidR="000C2E14" w:rsidRDefault="000C2E14" w:rsidP="002744A6">
            <w:pPr>
              <w:jc w:val="center"/>
              <w:cnfStyle w:val="000000000000" w:firstRow="0" w:lastRow="0" w:firstColumn="0" w:lastColumn="0" w:oddVBand="0" w:evenVBand="0" w:oddHBand="0" w:evenHBand="0" w:firstRowFirstColumn="0" w:firstRowLastColumn="0" w:lastRowFirstColumn="0" w:lastRowLastColumn="0"/>
            </w:pPr>
            <w:r>
              <w:t>Organizativ</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70167053" w14:textId="673BA319" w:rsidR="000C2E14" w:rsidRDefault="000C2E14" w:rsidP="002744A6">
            <w:pPr>
              <w:cnfStyle w:val="000000000000" w:firstRow="0" w:lastRow="0" w:firstColumn="0" w:lastColumn="0" w:oddVBand="0" w:evenVBand="0" w:oddHBand="0" w:evenHBand="0" w:firstRowFirstColumn="0" w:firstRowLastColumn="0" w:lastRowFirstColumn="0" w:lastRowLastColumn="0"/>
            </w:pPr>
            <w:r>
              <w:t>I MODERUAR</w:t>
            </w:r>
          </w:p>
        </w:tc>
        <w:tc>
          <w:tcPr>
            <w:tcW w:w="1545" w:type="dxa"/>
            <w:tcBorders>
              <w:top w:val="single" w:sz="4" w:space="0" w:color="auto"/>
              <w:left w:val="single" w:sz="4" w:space="0" w:color="auto"/>
              <w:bottom w:val="single" w:sz="4" w:space="0" w:color="auto"/>
              <w:right w:val="single" w:sz="4" w:space="0" w:color="auto"/>
            </w:tcBorders>
            <w:vAlign w:val="center"/>
          </w:tcPr>
          <w:p w14:paraId="27E016EA" w14:textId="45B836EB" w:rsid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D.5.1:</w:t>
            </w:r>
            <w:r>
              <w:t xml:space="preserve"> Krijimi i një mekanizmi periodik koordinimi ndërmjet Drejtorisë së Menaxhimit të Pronës, Drejtorisë së Financës, Drejtorisë Juridike dhe Drejtorisë së TIK-ut.</w:t>
            </w:r>
            <w:r>
              <w:br/>
            </w:r>
            <w:r>
              <w:br/>
            </w:r>
            <w:r>
              <w:rPr>
                <w:rStyle w:val="Strong"/>
              </w:rPr>
              <w:t>D.5.2:</w:t>
            </w:r>
            <w:r>
              <w:t xml:space="preserve"> Rakordimi gjashtëmujor i regjistrave administrativë dhe financiarë të pronës.</w:t>
            </w:r>
            <w:r>
              <w:br/>
            </w:r>
            <w:r>
              <w:br/>
            </w:r>
            <w:r>
              <w:rPr>
                <w:rStyle w:val="Strong"/>
              </w:rPr>
              <w:t>D.5.3:</w:t>
            </w:r>
            <w:r>
              <w:t xml:space="preserve"> Përgatitja e raportit vjetor të rakordimit institucional.</w:t>
            </w:r>
          </w:p>
        </w:tc>
        <w:tc>
          <w:tcPr>
            <w:tcW w:w="1592" w:type="dxa"/>
            <w:tcBorders>
              <w:top w:val="single" w:sz="4" w:space="0" w:color="auto"/>
              <w:left w:val="single" w:sz="4" w:space="0" w:color="auto"/>
              <w:bottom w:val="single" w:sz="4" w:space="0" w:color="auto"/>
              <w:right w:val="single" w:sz="4" w:space="0" w:color="auto"/>
            </w:tcBorders>
            <w:vAlign w:val="center"/>
          </w:tcPr>
          <w:p w14:paraId="5ADBE519" w14:textId="6562388C" w:rsidR="000C2E14" w:rsidRDefault="000C2E14" w:rsidP="002744A6">
            <w:pPr>
              <w:cnfStyle w:val="000000000000" w:firstRow="0" w:lastRow="0" w:firstColumn="0" w:lastColumn="0" w:oddVBand="0" w:evenVBand="0" w:oddHBand="0" w:evenHBand="0" w:firstRowFirstColumn="0" w:firstRowLastColumn="0" w:lastRowFirstColumn="0" w:lastRowLastColumn="0"/>
            </w:pPr>
            <w:r>
              <w:t>Drejtoria e Menaxhimit të Pronës</w:t>
            </w:r>
            <w:r>
              <w:br/>
              <w:t>Drejtoria e Financës</w:t>
            </w:r>
            <w:r>
              <w:br/>
              <w:t>Drejtoria Juridike</w:t>
            </w:r>
            <w:r>
              <w:br/>
              <w:t>Drejtoria e TIK-ut</w:t>
            </w:r>
          </w:p>
        </w:tc>
        <w:tc>
          <w:tcPr>
            <w:tcW w:w="1569" w:type="dxa"/>
            <w:tcBorders>
              <w:top w:val="single" w:sz="4" w:space="0" w:color="auto"/>
              <w:left w:val="single" w:sz="4" w:space="0" w:color="auto"/>
              <w:bottom w:val="single" w:sz="4" w:space="0" w:color="auto"/>
              <w:right w:val="single" w:sz="4" w:space="0" w:color="auto"/>
            </w:tcBorders>
          </w:tcPr>
          <w:p w14:paraId="53E70EA6" w14:textId="6010534F"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r w:rsidRPr="000C2E14">
              <w:rPr>
                <w:rStyle w:val="Strong"/>
                <w:b w:val="0"/>
                <w:bCs w:val="0"/>
              </w:rPr>
              <w:t xml:space="preserve">Gjashtwmujori </w:t>
            </w:r>
            <w:r>
              <w:rPr>
                <w:rStyle w:val="Strong"/>
                <w:b w:val="0"/>
                <w:bCs w:val="0"/>
              </w:rPr>
              <w:t>i I-</w:t>
            </w:r>
            <w:r w:rsidRPr="000C2E14">
              <w:rPr>
                <w:rStyle w:val="Strong"/>
                <w:b w:val="0"/>
                <w:bCs w:val="0"/>
              </w:rPr>
              <w:t xml:space="preserve"> 2027</w:t>
            </w:r>
          </w:p>
          <w:p w14:paraId="7AA6FBA7"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73587FB2"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7F02FB92"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54F0964D"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EF2B0FB"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70EE1558"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6E6921DE"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6B411AA"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D024BBA"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20339535"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0EF3B565"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D89004A"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066D767C"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022C1E1D"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1E018F19" w14:textId="0D209DCD"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r w:rsidRPr="000C2E14">
              <w:br/>
            </w:r>
            <w:r w:rsidRPr="000C2E14">
              <w:rPr>
                <w:rStyle w:val="Strong"/>
                <w:b w:val="0"/>
                <w:bCs w:val="0"/>
              </w:rPr>
              <w:t xml:space="preserve"> Çdo 6 muaj 2026-2029</w:t>
            </w:r>
          </w:p>
          <w:p w14:paraId="4A635322"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6A25DA0"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24539510"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14BCA59B"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78B2EFE4" w14:textId="77777777" w:rsidR="000C2E14" w:rsidRP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0F0E4F8" w14:textId="60DCEC9A" w:rsidR="000C2E14" w:rsidRDefault="000C2E14" w:rsidP="002744A6">
            <w:pPr>
              <w:cnfStyle w:val="000000000000" w:firstRow="0" w:lastRow="0" w:firstColumn="0" w:lastColumn="0" w:oddVBand="0" w:evenVBand="0" w:oddHBand="0" w:evenHBand="0" w:firstRowFirstColumn="0" w:firstRowLastColumn="0" w:lastRowFirstColumn="0" w:lastRowLastColumn="0"/>
              <w:rPr>
                <w:rStyle w:val="Strong"/>
              </w:rPr>
            </w:pPr>
            <w:r w:rsidRPr="000C2E14">
              <w:rPr>
                <w:rStyle w:val="Strong"/>
                <w:b w:val="0"/>
                <w:bCs w:val="0"/>
              </w:rPr>
              <w:t xml:space="preserve"> Çdo vit 2026-2029</w:t>
            </w:r>
            <w:r>
              <w:rPr>
                <w:rStyle w:val="Strong"/>
              </w:rPr>
              <w:t xml:space="preserve"> </w:t>
            </w:r>
          </w:p>
        </w:tc>
      </w:tr>
    </w:tbl>
    <w:p w14:paraId="18F97ADD" w14:textId="77777777" w:rsidR="00E24E98" w:rsidRPr="00E55788" w:rsidRDefault="00E24E98" w:rsidP="00E24E98">
      <w:pPr>
        <w:spacing w:before="100" w:beforeAutospacing="1" w:after="100" w:afterAutospacing="1" w:line="240" w:lineRule="auto"/>
        <w:rPr>
          <w:rFonts w:ascii="Times New Roman" w:eastAsia="Times New Roman" w:hAnsi="Times New Roman" w:cs="Times New Roman"/>
          <w:kern w:val="0"/>
          <w:sz w:val="20"/>
          <w:szCs w:val="20"/>
          <w:lang w:val="nb-NO"/>
          <w14:ligatures w14:val="none"/>
        </w:rPr>
      </w:pPr>
    </w:p>
    <w:p w14:paraId="617313D2" w14:textId="3C071C7E" w:rsidR="00EC0762" w:rsidRPr="00E24E98" w:rsidRDefault="00EC0762" w:rsidP="006D3358">
      <w:pPr>
        <w:jc w:val="center"/>
        <w:rPr>
          <w:rFonts w:ascii="Times New Roman" w:hAnsi="Times New Roman" w:cs="Times New Roman"/>
          <w:b/>
          <w:bCs/>
          <w:sz w:val="24"/>
          <w:szCs w:val="24"/>
          <w:lang w:val="nb-NO"/>
        </w:rPr>
      </w:pPr>
    </w:p>
    <w:p w14:paraId="455A610E" w14:textId="77777777" w:rsidR="00AC70A3" w:rsidRPr="0087577D" w:rsidRDefault="00AC70A3" w:rsidP="006D3358">
      <w:pPr>
        <w:jc w:val="center"/>
        <w:rPr>
          <w:rFonts w:ascii="Times New Roman" w:hAnsi="Times New Roman" w:cs="Times New Roman"/>
          <w:lang w:val="it-IT"/>
        </w:rPr>
      </w:pPr>
    </w:p>
    <w:p w14:paraId="4CCBCB78" w14:textId="6A499A01" w:rsidR="004F40FF" w:rsidRPr="00064B35" w:rsidRDefault="00590659" w:rsidP="00E24E98">
      <w:pPr>
        <w:pStyle w:val="ListParagraph"/>
        <w:numPr>
          <w:ilvl w:val="0"/>
          <w:numId w:val="46"/>
        </w:numPr>
        <w:rPr>
          <w:rFonts w:ascii="Times New Roman" w:hAnsi="Times New Roman" w:cs="Times New Roman"/>
          <w:b/>
          <w:bCs/>
          <w:lang w:val="it-IT"/>
        </w:rPr>
      </w:pPr>
      <w:r w:rsidRPr="00064B35">
        <w:rPr>
          <w:rFonts w:ascii="Times New Roman" w:hAnsi="Times New Roman" w:cs="Times New Roman"/>
          <w:b/>
          <w:bCs/>
          <w:lang w:val="it-IT"/>
        </w:rPr>
        <w:t xml:space="preserve">FUSHA E: </w:t>
      </w:r>
      <w:r w:rsidRPr="00064B35">
        <w:rPr>
          <w:rFonts w:ascii="Times New Roman" w:hAnsi="Times New Roman" w:cs="Times New Roman"/>
          <w:b/>
          <w:bCs/>
          <w:lang w:val="sq-AL"/>
        </w:rPr>
        <w:t>PËRMIRËSIMI I SISTEMIT TË MENAXHIMIT FINANCIAR;</w:t>
      </w:r>
    </w:p>
    <w:tbl>
      <w:tblPr>
        <w:tblStyle w:val="GridTable1Light-Accent1"/>
        <w:tblW w:w="0" w:type="auto"/>
        <w:tblInd w:w="-725" w:type="dxa"/>
        <w:tblLook w:val="04A0" w:firstRow="1" w:lastRow="0" w:firstColumn="1" w:lastColumn="0" w:noHBand="0" w:noVBand="1"/>
      </w:tblPr>
      <w:tblGrid>
        <w:gridCol w:w="472"/>
        <w:gridCol w:w="1906"/>
        <w:gridCol w:w="1506"/>
        <w:gridCol w:w="1291"/>
        <w:gridCol w:w="1865"/>
        <w:gridCol w:w="1385"/>
        <w:gridCol w:w="1470"/>
      </w:tblGrid>
      <w:tr w:rsidR="00557727" w:rsidRPr="00014318" w14:paraId="5FBF4591" w14:textId="7367DAA8" w:rsidTr="00E94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dxa"/>
          </w:tcPr>
          <w:p w14:paraId="6631FBEA" w14:textId="5BB32E2D" w:rsidR="00557727" w:rsidRPr="007F6188" w:rsidRDefault="00557727" w:rsidP="008B50CC">
            <w:pPr>
              <w:rPr>
                <w:rFonts w:ascii="Times New Roman" w:eastAsia="Times New Roman" w:hAnsi="Times New Roman" w:cs="Times New Roman"/>
                <w:color w:val="1F1F1F"/>
                <w:kern w:val="0"/>
                <w:bdr w:val="none" w:sz="0" w:space="0" w:color="auto" w:frame="1"/>
                <w:lang w:val="da-DK"/>
                <w14:ligatures w14:val="none"/>
              </w:rPr>
            </w:pPr>
            <w:r>
              <w:rPr>
                <w:rFonts w:ascii="Times New Roman" w:eastAsia="Times New Roman" w:hAnsi="Times New Roman" w:cs="Times New Roman"/>
                <w:color w:val="1F1F1F"/>
                <w:kern w:val="0"/>
                <w:bdr w:val="none" w:sz="0" w:space="0" w:color="auto" w:frame="1"/>
                <w:lang w:val="da-DK"/>
                <w14:ligatures w14:val="none"/>
              </w:rPr>
              <w:lastRenderedPageBreak/>
              <w:t>Nr</w:t>
            </w:r>
          </w:p>
        </w:tc>
        <w:tc>
          <w:tcPr>
            <w:tcW w:w="1851" w:type="dxa"/>
            <w:hideMark/>
          </w:tcPr>
          <w:p w14:paraId="1A2B05D4" w14:textId="12A88639" w:rsidR="00557727" w:rsidRPr="00557727" w:rsidRDefault="00557727" w:rsidP="008B50C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da-DK"/>
                <w14:ligatures w14:val="none"/>
              </w:rPr>
            </w:pPr>
            <w:r w:rsidRPr="00557727">
              <w:rPr>
                <w:rFonts w:ascii="Times New Roman" w:eastAsia="Times New Roman" w:hAnsi="Times New Roman" w:cs="Times New Roman"/>
                <w:color w:val="1F1F1F"/>
                <w:kern w:val="0"/>
                <w:bdr w:val="none" w:sz="0" w:space="0" w:color="auto" w:frame="1"/>
                <w:lang w:val="da-DK"/>
                <w14:ligatures w14:val="none"/>
              </w:rPr>
              <w:t>Risku dhe Ngjarjet e Mundshme</w:t>
            </w:r>
          </w:p>
        </w:tc>
        <w:tc>
          <w:tcPr>
            <w:tcW w:w="1465" w:type="dxa"/>
            <w:hideMark/>
          </w:tcPr>
          <w:p w14:paraId="7F8B436B" w14:textId="77777777" w:rsidR="00557727" w:rsidRPr="00557727" w:rsidRDefault="00557727" w:rsidP="008B50C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Kategoria e Faktorëve</w:t>
            </w:r>
          </w:p>
        </w:tc>
        <w:tc>
          <w:tcPr>
            <w:tcW w:w="1257" w:type="dxa"/>
            <w:hideMark/>
          </w:tcPr>
          <w:p w14:paraId="1CA662EC" w14:textId="77777777" w:rsidR="00557727" w:rsidRPr="00557727" w:rsidRDefault="00557727" w:rsidP="008B50C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Prioriteti</w:t>
            </w:r>
          </w:p>
        </w:tc>
        <w:tc>
          <w:tcPr>
            <w:tcW w:w="2012" w:type="dxa"/>
            <w:hideMark/>
          </w:tcPr>
          <w:p w14:paraId="362DC5BC" w14:textId="77777777" w:rsidR="00557727" w:rsidRPr="00557727" w:rsidRDefault="00557727" w:rsidP="008B50C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Aktivitetet për Zbatimin e Masës</w:t>
            </w:r>
          </w:p>
        </w:tc>
        <w:tc>
          <w:tcPr>
            <w:tcW w:w="1347" w:type="dxa"/>
            <w:hideMark/>
          </w:tcPr>
          <w:p w14:paraId="15079A83" w14:textId="77777777" w:rsidR="00557727" w:rsidRPr="00557727" w:rsidRDefault="00557727" w:rsidP="008B50C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Personi Përgjegjës &amp; Afati i Fundit</w:t>
            </w:r>
          </w:p>
        </w:tc>
        <w:tc>
          <w:tcPr>
            <w:tcW w:w="1499" w:type="dxa"/>
          </w:tcPr>
          <w:p w14:paraId="723C678C" w14:textId="41A92AD2" w:rsidR="00557727" w:rsidRPr="007F6188" w:rsidRDefault="00557727" w:rsidP="008B50C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bdr w:val="none" w:sz="0" w:space="0" w:color="auto" w:frame="1"/>
                <w:lang w:val="it-IT"/>
                <w14:ligatures w14:val="none"/>
              </w:rPr>
            </w:pPr>
            <w:r w:rsidRPr="00557727">
              <w:rPr>
                <w:rFonts w:ascii="Times New Roman" w:eastAsia="Times New Roman" w:hAnsi="Times New Roman" w:cs="Times New Roman"/>
                <w:color w:val="1F1F1F"/>
                <w:kern w:val="0"/>
                <w:bdr w:val="none" w:sz="0" w:space="0" w:color="auto" w:frame="1"/>
                <w14:ligatures w14:val="none"/>
              </w:rPr>
              <w:t>Afati i Realizimit</w:t>
            </w:r>
          </w:p>
        </w:tc>
      </w:tr>
      <w:tr w:rsidR="00557727" w:rsidRPr="007F6188" w14:paraId="16DD667A" w14:textId="125D6444" w:rsidTr="00E94135">
        <w:tc>
          <w:tcPr>
            <w:cnfStyle w:val="001000000000" w:firstRow="0" w:lastRow="0" w:firstColumn="1" w:lastColumn="0" w:oddVBand="0" w:evenVBand="0" w:oddHBand="0" w:evenHBand="0" w:firstRowFirstColumn="0" w:firstRowLastColumn="0" w:lastRowFirstColumn="0" w:lastRowLastColumn="0"/>
            <w:tcW w:w="464" w:type="dxa"/>
            <w:tcBorders>
              <w:top w:val="single" w:sz="4" w:space="0" w:color="auto"/>
              <w:left w:val="single" w:sz="4" w:space="0" w:color="auto"/>
              <w:bottom w:val="single" w:sz="4" w:space="0" w:color="auto"/>
              <w:right w:val="single" w:sz="4" w:space="0" w:color="auto"/>
            </w:tcBorders>
          </w:tcPr>
          <w:p w14:paraId="06398DD2" w14:textId="03FF4E1E" w:rsidR="00557727" w:rsidRPr="007F6188" w:rsidRDefault="00557727" w:rsidP="007F6188">
            <w:pPr>
              <w:rPr>
                <w:rFonts w:ascii="Times New Roman" w:hAnsi="Times New Roman" w:cs="Times New Roman"/>
                <w:lang w:val="it-IT"/>
              </w:rPr>
            </w:pPr>
            <w:r>
              <w:rPr>
                <w:rFonts w:ascii="Times New Roman" w:hAnsi="Times New Roman" w:cs="Times New Roman"/>
                <w:lang w:val="it-IT"/>
              </w:rPr>
              <w:t>1</w:t>
            </w:r>
          </w:p>
        </w:tc>
        <w:tc>
          <w:tcPr>
            <w:tcW w:w="1851" w:type="dxa"/>
            <w:tcBorders>
              <w:top w:val="single" w:sz="4" w:space="0" w:color="auto"/>
              <w:left w:val="single" w:sz="4" w:space="0" w:color="auto"/>
              <w:bottom w:val="single" w:sz="4" w:space="0" w:color="auto"/>
              <w:right w:val="single" w:sz="4" w:space="0" w:color="auto"/>
            </w:tcBorders>
            <w:vAlign w:val="center"/>
            <w:hideMark/>
          </w:tcPr>
          <w:p w14:paraId="47DCAB6F" w14:textId="209F1FBB" w:rsidR="00557727" w:rsidRPr="0021225E" w:rsidRDefault="00F8356F"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lang w:val="it-IT"/>
                <w14:ligatures w14:val="none"/>
              </w:rPr>
            </w:pPr>
            <w:r>
              <w:t>Mosidentifikimi i saktë i produkteve dhe planifikimi jo i plotë i kërkesave buxhetore nga drejtoritë, duke sjellë planifikim jo realist dhe ndryshime të shpeshta të buxhetit.</w:t>
            </w:r>
          </w:p>
        </w:tc>
        <w:tc>
          <w:tcPr>
            <w:tcW w:w="1465" w:type="dxa"/>
            <w:tcBorders>
              <w:top w:val="single" w:sz="4" w:space="0" w:color="auto"/>
              <w:left w:val="single" w:sz="4" w:space="0" w:color="auto"/>
              <w:bottom w:val="single" w:sz="4" w:space="0" w:color="auto"/>
              <w:right w:val="single" w:sz="4" w:space="0" w:color="auto"/>
            </w:tcBorders>
            <w:shd w:val="clear" w:color="auto" w:fill="FFFFFF"/>
            <w:hideMark/>
          </w:tcPr>
          <w:p w14:paraId="4A6F8A55" w14:textId="77777777" w:rsidR="00557727" w:rsidRPr="00B04C03" w:rsidRDefault="00557727" w:rsidP="007F6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it-IT"/>
              </w:rPr>
            </w:pPr>
          </w:p>
          <w:p w14:paraId="341AC023" w14:textId="77777777" w:rsidR="00557727" w:rsidRPr="00B04C03" w:rsidRDefault="00557727" w:rsidP="007F6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it-IT"/>
              </w:rPr>
            </w:pPr>
          </w:p>
          <w:p w14:paraId="0149CFB7" w14:textId="77777777" w:rsidR="00557727" w:rsidRPr="00B04C03" w:rsidRDefault="00557727" w:rsidP="007F6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it-IT"/>
              </w:rPr>
            </w:pPr>
          </w:p>
          <w:p w14:paraId="07B26086" w14:textId="77777777" w:rsidR="00557727" w:rsidRPr="00B04C03" w:rsidRDefault="00557727" w:rsidP="007F6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it-IT"/>
              </w:rPr>
            </w:pPr>
          </w:p>
          <w:p w14:paraId="77A9A068" w14:textId="4566A2F6" w:rsidR="00557727" w:rsidRPr="0021225E" w:rsidRDefault="00B04C03"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20"/>
                <w:szCs w:val="20"/>
                <w:lang w:val="it-IT"/>
                <w14:ligatures w14:val="none"/>
              </w:rPr>
            </w:pPr>
            <w:r w:rsidRPr="0021225E">
              <w:rPr>
                <w:rFonts w:ascii="Times New Roman" w:hAnsi="Times New Roman" w:cs="Times New Roman"/>
                <w:sz w:val="20"/>
                <w:szCs w:val="20"/>
              </w:rPr>
              <w:t>Profesional dhe Organizativ</w:t>
            </w:r>
          </w:p>
        </w:tc>
        <w:tc>
          <w:tcPr>
            <w:tcW w:w="125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7BA2E1" w14:textId="1096614E" w:rsidR="00557727" w:rsidRPr="0021225E" w:rsidRDefault="0021225E"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sz w:val="18"/>
                <w:szCs w:val="18"/>
                <w14:ligatures w14:val="none"/>
              </w:rPr>
            </w:pPr>
            <w:r w:rsidRPr="0021225E">
              <w:rPr>
                <w:rFonts w:ascii="Times New Roman" w:hAnsi="Times New Roman" w:cs="Times New Roman"/>
                <w:b/>
                <w:bCs/>
                <w:sz w:val="18"/>
                <w:szCs w:val="18"/>
              </w:rPr>
              <w:t xml:space="preserve">I MODERUAR </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E0DF10A" w14:textId="6CA0E664" w:rsidR="00557727" w:rsidRPr="0021225E" w:rsidRDefault="00B04C03" w:rsidP="007F6188">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rPr>
            </w:pPr>
            <w:r w:rsidRPr="0021225E">
              <w:rPr>
                <w:rStyle w:val="ng-star-inserted"/>
                <w:rFonts w:ascii="Times New Roman" w:hAnsi="Times New Roman" w:cs="Times New Roman"/>
                <w:b/>
                <w:bCs/>
                <w:color w:val="1B1B1E"/>
                <w:sz w:val="20"/>
                <w:szCs w:val="20"/>
                <w:shd w:val="clear" w:color="auto" w:fill="FFFFFF"/>
              </w:rPr>
              <w:t xml:space="preserve">E.1.1: </w:t>
            </w:r>
            <w:r w:rsidR="0021225E" w:rsidRPr="0021225E">
              <w:rPr>
                <w:rStyle w:val="ng-star-inserted"/>
                <w:rFonts w:ascii="Times New Roman" w:hAnsi="Times New Roman" w:cs="Times New Roman"/>
                <w:color w:val="1B1B1E"/>
                <w:sz w:val="20"/>
                <w:szCs w:val="20"/>
                <w:shd w:val="clear" w:color="auto" w:fill="FFFFFF"/>
              </w:rPr>
              <w:t>Vendosja n</w:t>
            </w:r>
            <w:r w:rsidR="0021225E">
              <w:rPr>
                <w:rStyle w:val="ng-star-inserted"/>
                <w:rFonts w:ascii="Times New Roman" w:hAnsi="Times New Roman" w:cs="Times New Roman"/>
                <w:color w:val="1B1B1E"/>
                <w:sz w:val="20"/>
                <w:szCs w:val="20"/>
                <w:shd w:val="clear" w:color="auto" w:fill="FFFFFF"/>
              </w:rPr>
              <w:t>ë</w:t>
            </w:r>
            <w:r w:rsidR="0021225E" w:rsidRPr="0021225E">
              <w:rPr>
                <w:rStyle w:val="ng-star-inserted"/>
                <w:rFonts w:ascii="Times New Roman" w:hAnsi="Times New Roman" w:cs="Times New Roman"/>
                <w:color w:val="1B1B1E"/>
                <w:sz w:val="20"/>
                <w:szCs w:val="20"/>
                <w:shd w:val="clear" w:color="auto" w:fill="FFFFFF"/>
              </w:rPr>
              <w:t xml:space="preserve"> dispozicion</w:t>
            </w:r>
            <w:r w:rsidRPr="0021225E">
              <w:rPr>
                <w:rStyle w:val="ng-star-inserted"/>
                <w:rFonts w:ascii="Times New Roman" w:hAnsi="Times New Roman" w:cs="Times New Roman"/>
                <w:color w:val="1B1B1E"/>
                <w:sz w:val="20"/>
                <w:szCs w:val="20"/>
                <w:shd w:val="clear" w:color="auto" w:fill="FFFFFF"/>
              </w:rPr>
              <w:t xml:space="preserve"> të Produkteve</w:t>
            </w:r>
            <w:r w:rsidR="0021225E" w:rsidRPr="0021225E">
              <w:rPr>
                <w:rStyle w:val="ng-star-inserted"/>
                <w:rFonts w:ascii="Times New Roman" w:hAnsi="Times New Roman" w:cs="Times New Roman"/>
                <w:color w:val="1B1B1E"/>
                <w:sz w:val="20"/>
                <w:szCs w:val="20"/>
                <w:shd w:val="clear" w:color="auto" w:fill="FFFFFF"/>
              </w:rPr>
              <w:t xml:space="preserve"> nga Drejtoria e Finac</w:t>
            </w:r>
            <w:r w:rsidR="0021225E">
              <w:rPr>
                <w:rStyle w:val="ng-star-inserted"/>
                <w:rFonts w:ascii="Times New Roman" w:hAnsi="Times New Roman" w:cs="Times New Roman"/>
                <w:color w:val="1B1B1E"/>
                <w:sz w:val="20"/>
                <w:szCs w:val="20"/>
                <w:shd w:val="clear" w:color="auto" w:fill="FFFFFF"/>
              </w:rPr>
              <w:t>ë</w:t>
            </w:r>
            <w:r w:rsidR="0021225E" w:rsidRPr="0021225E">
              <w:rPr>
                <w:rStyle w:val="ng-star-inserted"/>
                <w:rFonts w:ascii="Times New Roman" w:hAnsi="Times New Roman" w:cs="Times New Roman"/>
                <w:color w:val="1B1B1E"/>
                <w:sz w:val="20"/>
                <w:szCs w:val="20"/>
                <w:shd w:val="clear" w:color="auto" w:fill="FFFFFF"/>
              </w:rPr>
              <w:t xml:space="preserve">s </w:t>
            </w:r>
            <w:r w:rsidRPr="0021225E">
              <w:rPr>
                <w:rStyle w:val="ng-star-inserted"/>
                <w:rFonts w:ascii="Times New Roman" w:hAnsi="Times New Roman" w:cs="Times New Roman"/>
                <w:color w:val="1B1B1E"/>
                <w:sz w:val="20"/>
                <w:szCs w:val="20"/>
                <w:shd w:val="clear" w:color="auto" w:fill="FFFFFF"/>
              </w:rPr>
              <w:t>për çdo drejtori, ku përcaktohet qartë se çfarë duhet të prodhojë çdo structure</w:t>
            </w:r>
          </w:p>
          <w:p w14:paraId="29B3B1EA" w14:textId="77777777" w:rsidR="00B04C03" w:rsidRDefault="00B04C03" w:rsidP="007F6188">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18"/>
                <w:szCs w:val="18"/>
                <w:shd w:val="clear" w:color="auto" w:fill="FFFFFF"/>
              </w:rPr>
            </w:pPr>
            <w:r w:rsidRPr="0021225E">
              <w:rPr>
                <w:rStyle w:val="ng-star-inserted"/>
                <w:rFonts w:ascii="Times New Roman" w:hAnsi="Times New Roman" w:cs="Times New Roman"/>
                <w:b/>
                <w:bCs/>
                <w:color w:val="1B1B1E"/>
                <w:sz w:val="20"/>
                <w:szCs w:val="20"/>
                <w:shd w:val="clear" w:color="auto" w:fill="FFFFFF"/>
              </w:rPr>
              <w:t xml:space="preserve">E.1.2: </w:t>
            </w:r>
            <w:r w:rsidRPr="0021225E">
              <w:rPr>
                <w:rStyle w:val="ng-star-inserted"/>
                <w:rFonts w:ascii="Times New Roman" w:hAnsi="Times New Roman" w:cs="Times New Roman"/>
                <w:color w:val="1B1B1E"/>
                <w:sz w:val="20"/>
                <w:szCs w:val="20"/>
                <w:shd w:val="clear" w:color="auto" w:fill="FFFFFF"/>
              </w:rPr>
              <w:t>Standardizimi i "Formularit të Kërkesës Buxhetore mbi Bazë Produkti</w:t>
            </w:r>
            <w:r w:rsidRPr="0021225E">
              <w:rPr>
                <w:rStyle w:val="ng-star-inserted"/>
                <w:rFonts w:ascii="Times New Roman" w:hAnsi="Times New Roman" w:cs="Times New Roman"/>
                <w:b/>
                <w:bCs/>
                <w:color w:val="1B1B1E"/>
                <w:sz w:val="20"/>
                <w:szCs w:val="20"/>
                <w:shd w:val="clear" w:color="auto" w:fill="FFFFFF"/>
              </w:rPr>
              <w:t>"</w:t>
            </w:r>
            <w:r w:rsidRPr="0021225E">
              <w:rPr>
                <w:rStyle w:val="ng-star-inserted"/>
                <w:rFonts w:ascii="Times New Roman" w:hAnsi="Times New Roman" w:cs="Times New Roman"/>
                <w:color w:val="1B1B1E"/>
                <w:sz w:val="20"/>
                <w:szCs w:val="20"/>
                <w:shd w:val="clear" w:color="auto" w:fill="FFFFFF"/>
              </w:rPr>
              <w:t>, i cili detyron drejtoritë të lidhin çdo lek të kërkuar me një njësi produkti</w:t>
            </w:r>
            <w:r w:rsidRPr="00B04C03">
              <w:rPr>
                <w:rStyle w:val="ng-star-inserted"/>
                <w:rFonts w:ascii="Times New Roman" w:hAnsi="Times New Roman" w:cs="Times New Roman"/>
                <w:color w:val="1B1B1E"/>
                <w:sz w:val="18"/>
                <w:szCs w:val="18"/>
                <w:shd w:val="clear" w:color="auto" w:fill="FFFFFF"/>
              </w:rPr>
              <w:t> </w:t>
            </w:r>
          </w:p>
          <w:p w14:paraId="0AFE0095"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18"/>
                <w:szCs w:val="18"/>
                <w:shd w:val="clear" w:color="auto" w:fill="FFFFFF"/>
              </w:rPr>
            </w:pPr>
          </w:p>
          <w:p w14:paraId="65F6BA07" w14:textId="36D16B34" w:rsidR="00ED61F6" w:rsidRPr="00B04C03" w:rsidRDefault="00ED61F6"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sz w:val="18"/>
                <w:szCs w:val="18"/>
                <w14:ligatures w14:val="none"/>
              </w:rPr>
            </w:pPr>
            <w:r>
              <w:rPr>
                <w:rStyle w:val="Strong"/>
              </w:rPr>
              <w:t>E.1.3</w:t>
            </w:r>
            <w:r>
              <w:t xml:space="preserve"> Takime koordinuese me të gjitha drejtoritë përpara hartimit të PBA-së.</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9B9BDEF" w14:textId="77777777" w:rsidR="00B04C03" w:rsidRDefault="00B04C03"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B04C03">
              <w:rPr>
                <w:rFonts w:ascii="Times New Roman" w:hAnsi="Times New Roman" w:cs="Times New Roman"/>
                <w:lang w:val="it-IT"/>
              </w:rPr>
              <w:t xml:space="preserve">Drejtoria e Buxhetit </w:t>
            </w:r>
          </w:p>
          <w:p w14:paraId="0918C8D6" w14:textId="7BBFD776" w:rsidR="00557727" w:rsidRPr="007F6188" w:rsidRDefault="00B04C03"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B04C03">
              <w:rPr>
                <w:rFonts w:ascii="Times New Roman" w:hAnsi="Times New Roman" w:cs="Times New Roman"/>
              </w:rPr>
              <w:t>Të gjitha Drejtoritë e Aparatit.</w:t>
            </w:r>
          </w:p>
        </w:tc>
        <w:tc>
          <w:tcPr>
            <w:tcW w:w="1499" w:type="dxa"/>
            <w:tcBorders>
              <w:top w:val="single" w:sz="4" w:space="0" w:color="auto"/>
              <w:left w:val="single" w:sz="4" w:space="0" w:color="auto"/>
              <w:bottom w:val="single" w:sz="4" w:space="0" w:color="auto"/>
              <w:right w:val="single" w:sz="4" w:space="0" w:color="auto"/>
            </w:tcBorders>
          </w:tcPr>
          <w:p w14:paraId="7EC02D2D" w14:textId="1F3D003B" w:rsidR="00557727" w:rsidRDefault="00F56B29"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B29">
              <w:rPr>
                <w:rFonts w:ascii="Times New Roman" w:hAnsi="Times New Roman" w:cs="Times New Roman"/>
              </w:rPr>
              <w:t xml:space="preserve">Gjashtëmujori i </w:t>
            </w:r>
            <w:r w:rsidR="00ED61F6">
              <w:rPr>
                <w:rFonts w:ascii="Times New Roman" w:hAnsi="Times New Roman" w:cs="Times New Roman"/>
              </w:rPr>
              <w:t>II-</w:t>
            </w:r>
            <w:r w:rsidRPr="00F56B29">
              <w:rPr>
                <w:rFonts w:ascii="Times New Roman" w:hAnsi="Times New Roman" w:cs="Times New Roman"/>
              </w:rPr>
              <w:t>2026</w:t>
            </w:r>
          </w:p>
          <w:p w14:paraId="57119FD1"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B660B7F"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Strong"/>
              </w:rPr>
            </w:pPr>
          </w:p>
          <w:p w14:paraId="3E28B6FA"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Strong"/>
              </w:rPr>
            </w:pPr>
          </w:p>
          <w:p w14:paraId="1ABED9C7"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b/>
                <w:bCs/>
              </w:rPr>
            </w:pPr>
          </w:p>
          <w:p w14:paraId="15E98EEE"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b/>
                <w:bCs/>
              </w:rPr>
            </w:pPr>
          </w:p>
          <w:p w14:paraId="41E32087"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b/>
                <w:bCs/>
              </w:rPr>
            </w:pPr>
          </w:p>
          <w:p w14:paraId="37AB388E"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Strong"/>
              </w:rPr>
            </w:pPr>
            <w:r>
              <w:br/>
            </w:r>
            <w:r w:rsidRPr="00F56B29">
              <w:rPr>
                <w:rFonts w:ascii="Times New Roman" w:hAnsi="Times New Roman" w:cs="Times New Roman"/>
              </w:rPr>
              <w:t>Gjashtëmujori</w:t>
            </w:r>
            <w:r>
              <w:rPr>
                <w:rStyle w:val="Strong"/>
              </w:rPr>
              <w:t xml:space="preserve"> </w:t>
            </w:r>
            <w:r w:rsidRPr="00ED61F6">
              <w:rPr>
                <w:rStyle w:val="Strong"/>
                <w:b w:val="0"/>
                <w:bCs w:val="0"/>
              </w:rPr>
              <w:t>I 2027</w:t>
            </w:r>
          </w:p>
          <w:p w14:paraId="6B028C5C"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Strong"/>
              </w:rPr>
            </w:pPr>
          </w:p>
          <w:p w14:paraId="45B8F7FA"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Strong"/>
              </w:rPr>
            </w:pPr>
          </w:p>
          <w:p w14:paraId="08BFD122"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Strong"/>
              </w:rPr>
            </w:pPr>
          </w:p>
          <w:p w14:paraId="7EBED96B"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Strong"/>
              </w:rPr>
            </w:pPr>
          </w:p>
          <w:p w14:paraId="14727710"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Strong"/>
              </w:rPr>
            </w:pPr>
          </w:p>
          <w:p w14:paraId="23DC48AA" w14:textId="6F8D5BDD" w:rsidR="00ED61F6" w:rsidRPr="00ED61F6" w:rsidRDefault="00ED61F6"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br/>
            </w:r>
            <w:r>
              <w:rPr>
                <w:rStyle w:val="Strong"/>
              </w:rPr>
              <w:t xml:space="preserve"> </w:t>
            </w:r>
            <w:r w:rsidRPr="00ED61F6">
              <w:rPr>
                <w:rStyle w:val="Strong"/>
                <w:b w:val="0"/>
                <w:bCs w:val="0"/>
              </w:rPr>
              <w:t xml:space="preserve">Çdo vit 2026-2029 </w:t>
            </w:r>
          </w:p>
        </w:tc>
      </w:tr>
      <w:tr w:rsidR="00557727" w:rsidRPr="00014318" w14:paraId="2E6DCA79" w14:textId="54DC71EE" w:rsidTr="00E94135">
        <w:tc>
          <w:tcPr>
            <w:cnfStyle w:val="001000000000" w:firstRow="0" w:lastRow="0" w:firstColumn="1" w:lastColumn="0" w:oddVBand="0" w:evenVBand="0" w:oddHBand="0" w:evenHBand="0" w:firstRowFirstColumn="0" w:firstRowLastColumn="0" w:lastRowFirstColumn="0" w:lastRowLastColumn="0"/>
            <w:tcW w:w="464" w:type="dxa"/>
            <w:tcBorders>
              <w:top w:val="single" w:sz="4" w:space="0" w:color="auto"/>
              <w:left w:val="single" w:sz="4" w:space="0" w:color="auto"/>
              <w:bottom w:val="single" w:sz="4" w:space="0" w:color="auto"/>
              <w:right w:val="single" w:sz="4" w:space="0" w:color="auto"/>
            </w:tcBorders>
          </w:tcPr>
          <w:p w14:paraId="1A6DB590" w14:textId="70E768AE" w:rsidR="00557727" w:rsidRPr="00714D84" w:rsidRDefault="00946C72" w:rsidP="007F6188">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851" w:type="dxa"/>
            <w:tcBorders>
              <w:top w:val="single" w:sz="4" w:space="0" w:color="auto"/>
              <w:left w:val="single" w:sz="4" w:space="0" w:color="auto"/>
              <w:bottom w:val="single" w:sz="4" w:space="0" w:color="auto"/>
              <w:right w:val="single" w:sz="4" w:space="0" w:color="auto"/>
            </w:tcBorders>
            <w:vAlign w:val="center"/>
          </w:tcPr>
          <w:p w14:paraId="36C41EF1" w14:textId="7FD16825" w:rsidR="00557727" w:rsidRPr="0021225E" w:rsidRDefault="00B04C03"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1225E">
              <w:rPr>
                <w:rStyle w:val="ng-star-inserted"/>
                <w:rFonts w:ascii="Times New Roman" w:hAnsi="Times New Roman" w:cs="Times New Roman"/>
                <w:color w:val="1B1B1E"/>
                <w:sz w:val="21"/>
                <w:szCs w:val="21"/>
                <w:shd w:val="clear" w:color="auto" w:fill="FFFFFF"/>
              </w:rPr>
              <w:t>Mungesa e një programi të dedikuar financiar: Përdorimi i skedarëve Excel për mbajtjen e të dhënave financiare, duke rritur riskun për gabime, mungesë gjurmueshmërie dhe pasiguri në ruajtjen e dokumentacionit.</w:t>
            </w:r>
            <w:r w:rsidR="00557727" w:rsidRPr="0021225E">
              <w:rPr>
                <w:rFonts w:ascii="Times New Roman" w:eastAsia="Times New Roman" w:hAnsi="Times New Roman" w:cs="Times New Roman"/>
                <w:color w:val="000000"/>
              </w:rPr>
              <w:t>.</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14:paraId="1CE3CC29" w14:textId="4FB09D32" w:rsidR="00557727" w:rsidRPr="0021225E" w:rsidRDefault="00B04C03"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21225E">
              <w:rPr>
                <w:rStyle w:val="ng-star-inserted"/>
                <w:rFonts w:ascii="Times New Roman" w:hAnsi="Times New Roman" w:cs="Times New Roman"/>
                <w:color w:val="1B1B1E"/>
                <w:sz w:val="21"/>
                <w:szCs w:val="21"/>
                <w:shd w:val="clear" w:color="auto" w:fill="FFFFFF"/>
              </w:rPr>
              <w:t>Teknik dhe Operacional</w:t>
            </w:r>
          </w:p>
        </w:tc>
        <w:tc>
          <w:tcPr>
            <w:tcW w:w="1257" w:type="dxa"/>
            <w:tcBorders>
              <w:top w:val="single" w:sz="4" w:space="0" w:color="auto"/>
              <w:left w:val="single" w:sz="4" w:space="0" w:color="auto"/>
              <w:bottom w:val="single" w:sz="4" w:space="0" w:color="auto"/>
              <w:right w:val="single" w:sz="4" w:space="0" w:color="auto"/>
            </w:tcBorders>
            <w:shd w:val="clear" w:color="auto" w:fill="EE0000"/>
            <w:vAlign w:val="center"/>
          </w:tcPr>
          <w:p w14:paraId="6A1BF4BE" w14:textId="39CF0C3F" w:rsidR="00557727" w:rsidRPr="0021225E" w:rsidRDefault="0021225E" w:rsidP="007F6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it-IT"/>
              </w:rPr>
            </w:pPr>
            <w:r w:rsidRPr="0021225E">
              <w:rPr>
                <w:rFonts w:ascii="Times New Roman" w:eastAsia="Times New Roman" w:hAnsi="Times New Roman" w:cs="Times New Roman"/>
                <w:b/>
                <w:bCs/>
                <w:lang w:eastAsia="en-GB"/>
              </w:rPr>
              <w:t>I LART</w:t>
            </w:r>
            <w:r w:rsidRPr="0021225E">
              <w:rPr>
                <w:rFonts w:ascii="Times New Roman" w:eastAsia="Times New Roman" w:hAnsi="Times New Roman" w:cs="Times New Roman"/>
                <w:b/>
                <w:bCs/>
                <w:color w:val="000000"/>
              </w:rPr>
              <w:t>Ë</w:t>
            </w:r>
          </w:p>
        </w:tc>
        <w:tc>
          <w:tcPr>
            <w:tcW w:w="2012" w:type="dxa"/>
            <w:tcBorders>
              <w:top w:val="single" w:sz="4" w:space="0" w:color="auto"/>
              <w:left w:val="single" w:sz="4" w:space="0" w:color="auto"/>
              <w:bottom w:val="single" w:sz="4" w:space="0" w:color="auto"/>
              <w:right w:val="single" w:sz="4" w:space="0" w:color="auto"/>
            </w:tcBorders>
            <w:vAlign w:val="center"/>
          </w:tcPr>
          <w:p w14:paraId="662124BB" w14:textId="77777777" w:rsidR="00ED61F6" w:rsidRDefault="00B04C03" w:rsidP="007F6188">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1"/>
                <w:szCs w:val="21"/>
                <w:shd w:val="clear" w:color="auto" w:fill="FFFFFF"/>
                <w:lang w:val="it-IT"/>
              </w:rPr>
            </w:pPr>
            <w:r w:rsidRPr="0021225E">
              <w:rPr>
                <w:rStyle w:val="ng-star-inserted"/>
                <w:rFonts w:ascii="Times New Roman" w:hAnsi="Times New Roman" w:cs="Times New Roman"/>
                <w:b/>
                <w:bCs/>
                <w:color w:val="1B1B1E"/>
                <w:sz w:val="21"/>
                <w:szCs w:val="21"/>
                <w:shd w:val="clear" w:color="auto" w:fill="FFFFFF"/>
                <w:lang w:val="it-IT"/>
              </w:rPr>
              <w:t>E.2.1:</w:t>
            </w:r>
            <w:r w:rsidRPr="0021225E">
              <w:rPr>
                <w:rStyle w:val="ng-star-inserted"/>
                <w:rFonts w:ascii="Times New Roman" w:hAnsi="Times New Roman" w:cs="Times New Roman"/>
                <w:color w:val="1B1B1E"/>
                <w:sz w:val="21"/>
                <w:szCs w:val="21"/>
                <w:shd w:val="clear" w:color="auto" w:fill="FFFFFF"/>
                <w:lang w:val="it-IT"/>
              </w:rPr>
              <w:t xml:space="preserve"> Hartimi i specifikimeve teknike për blerjen e një Sistemi të Integruar Financiar </w:t>
            </w:r>
            <w:r w:rsidRPr="0021225E">
              <w:rPr>
                <w:rStyle w:val="ng-star-inserted"/>
                <w:rFonts w:ascii="Times New Roman" w:hAnsi="Times New Roman" w:cs="Times New Roman"/>
                <w:b/>
                <w:bCs/>
                <w:color w:val="1B1B1E"/>
                <w:sz w:val="21"/>
                <w:szCs w:val="21"/>
                <w:shd w:val="clear" w:color="auto" w:fill="FFFFFF"/>
                <w:lang w:val="it-IT"/>
              </w:rPr>
              <w:t>E.2.2:</w:t>
            </w:r>
            <w:r w:rsidRPr="0021225E">
              <w:rPr>
                <w:rStyle w:val="ng-star-inserted"/>
                <w:rFonts w:ascii="Times New Roman" w:hAnsi="Times New Roman" w:cs="Times New Roman"/>
                <w:color w:val="1B1B1E"/>
                <w:sz w:val="21"/>
                <w:szCs w:val="21"/>
                <w:shd w:val="clear" w:color="auto" w:fill="FFFFFF"/>
                <w:lang w:val="it-IT"/>
              </w:rPr>
              <w:t xml:space="preserve"> Transferimi i të dhënave nga Excel në sistemin e ri </w:t>
            </w:r>
          </w:p>
          <w:p w14:paraId="133D04FA" w14:textId="6123E641" w:rsidR="00ED61F6" w:rsidRDefault="00ED61F6" w:rsidP="007F6188">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1"/>
                <w:szCs w:val="21"/>
                <w:shd w:val="clear" w:color="auto" w:fill="FFFFFF"/>
                <w:lang w:val="it-IT"/>
              </w:rPr>
            </w:pPr>
            <w:r>
              <w:rPr>
                <w:rStyle w:val="Strong"/>
              </w:rPr>
              <w:t>E.2.3</w:t>
            </w:r>
            <w:r>
              <w:t xml:space="preserve"> Migrimi i të dhënave.</w:t>
            </w:r>
          </w:p>
          <w:p w14:paraId="4D891189" w14:textId="627F9544" w:rsidR="00557727" w:rsidRPr="0021225E" w:rsidRDefault="00B04C03"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21225E">
              <w:rPr>
                <w:rStyle w:val="ng-star-inserted"/>
                <w:rFonts w:ascii="Times New Roman" w:hAnsi="Times New Roman" w:cs="Times New Roman"/>
                <w:b/>
                <w:bCs/>
                <w:color w:val="1B1B1E"/>
                <w:sz w:val="21"/>
                <w:szCs w:val="21"/>
                <w:shd w:val="clear" w:color="auto" w:fill="FFFFFF"/>
                <w:lang w:val="it-IT"/>
              </w:rPr>
              <w:t>E.2.</w:t>
            </w:r>
            <w:r w:rsidR="00ED61F6">
              <w:rPr>
                <w:rStyle w:val="ng-star-inserted"/>
                <w:rFonts w:ascii="Times New Roman" w:hAnsi="Times New Roman" w:cs="Times New Roman"/>
                <w:b/>
                <w:bCs/>
                <w:color w:val="1B1B1E"/>
                <w:sz w:val="21"/>
                <w:szCs w:val="21"/>
                <w:shd w:val="clear" w:color="auto" w:fill="FFFFFF"/>
                <w:lang w:val="it-IT"/>
              </w:rPr>
              <w:t>4</w:t>
            </w:r>
            <w:r w:rsidRPr="0021225E">
              <w:rPr>
                <w:rStyle w:val="ng-star-inserted"/>
                <w:rFonts w:ascii="Times New Roman" w:hAnsi="Times New Roman" w:cs="Times New Roman"/>
                <w:b/>
                <w:bCs/>
                <w:color w:val="1B1B1E"/>
                <w:sz w:val="21"/>
                <w:szCs w:val="21"/>
                <w:shd w:val="clear" w:color="auto" w:fill="FFFFFF"/>
                <w:lang w:val="it-IT"/>
              </w:rPr>
              <w:t>:</w:t>
            </w:r>
            <w:r w:rsidRPr="0021225E">
              <w:rPr>
                <w:rStyle w:val="ng-star-inserted"/>
                <w:rFonts w:ascii="Times New Roman" w:hAnsi="Times New Roman" w:cs="Times New Roman"/>
                <w:color w:val="1B1B1E"/>
                <w:sz w:val="21"/>
                <w:szCs w:val="21"/>
                <w:shd w:val="clear" w:color="auto" w:fill="FFFFFF"/>
                <w:lang w:val="it-IT"/>
              </w:rPr>
              <w:t xml:space="preserve"> Trajnimi i stafit dhe caktimi i niveleve të aksesit </w:t>
            </w:r>
            <w:r w:rsidR="0021225E">
              <w:rPr>
                <w:rStyle w:val="ng-star-inserted"/>
                <w:rFonts w:ascii="Times New Roman" w:hAnsi="Times New Roman" w:cs="Times New Roman"/>
                <w:color w:val="1B1B1E"/>
                <w:sz w:val="21"/>
                <w:szCs w:val="21"/>
                <w:shd w:val="clear" w:color="auto" w:fill="FFFFFF"/>
                <w:lang w:val="it-IT"/>
              </w:rPr>
              <w:t>.</w:t>
            </w:r>
          </w:p>
        </w:tc>
        <w:tc>
          <w:tcPr>
            <w:tcW w:w="1347" w:type="dxa"/>
            <w:tcBorders>
              <w:top w:val="single" w:sz="4" w:space="0" w:color="auto"/>
              <w:left w:val="single" w:sz="4" w:space="0" w:color="auto"/>
              <w:bottom w:val="single" w:sz="4" w:space="0" w:color="auto"/>
              <w:right w:val="single" w:sz="4" w:space="0" w:color="auto"/>
            </w:tcBorders>
            <w:vAlign w:val="center"/>
          </w:tcPr>
          <w:p w14:paraId="7504FC91" w14:textId="5F96EAFF" w:rsidR="00557727" w:rsidRPr="0021225E"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it-IT"/>
              </w:rPr>
            </w:pPr>
            <w:r w:rsidRPr="0021225E">
              <w:rPr>
                <w:rFonts w:ascii="Times New Roman" w:eastAsia="Times New Roman" w:hAnsi="Times New Roman" w:cs="Times New Roman"/>
                <w:lang w:val="it-IT"/>
              </w:rPr>
              <w:t>Drejtoria e Financ</w:t>
            </w:r>
            <w:r w:rsidRPr="0021225E">
              <w:rPr>
                <w:rFonts w:ascii="Times New Roman" w:eastAsia="Times New Roman" w:hAnsi="Times New Roman" w:cs="Times New Roman"/>
                <w:iCs/>
                <w:lang w:val="it-IT"/>
              </w:rPr>
              <w:t>ës</w:t>
            </w:r>
            <w:r w:rsidRPr="0021225E">
              <w:rPr>
                <w:rFonts w:ascii="Times New Roman" w:eastAsia="Times New Roman" w:hAnsi="Times New Roman" w:cs="Times New Roman"/>
                <w:lang w:val="it-IT"/>
              </w:rPr>
              <w:br/>
            </w:r>
          </w:p>
          <w:p w14:paraId="69FB1410" w14:textId="3A75E557" w:rsidR="00557727" w:rsidRPr="0021225E" w:rsidRDefault="0021225E"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21225E">
              <w:rPr>
                <w:rFonts w:ascii="Times New Roman" w:hAnsi="Times New Roman" w:cs="Times New Roman"/>
                <w:lang w:val="it-IT"/>
              </w:rPr>
              <w:t xml:space="preserve">Drejtoria e IT-se </w:t>
            </w:r>
          </w:p>
          <w:p w14:paraId="1E729FEB" w14:textId="400EE211" w:rsidR="00557727" w:rsidRPr="0021225E"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21225E">
              <w:rPr>
                <w:rFonts w:ascii="Times New Roman" w:hAnsi="Times New Roman" w:cs="Times New Roman"/>
                <w:lang w:val="it-IT"/>
              </w:rPr>
              <w:t>Drejtoria e Prokurimeve Publike</w:t>
            </w:r>
          </w:p>
        </w:tc>
        <w:tc>
          <w:tcPr>
            <w:tcW w:w="1499" w:type="dxa"/>
            <w:tcBorders>
              <w:top w:val="single" w:sz="4" w:space="0" w:color="auto"/>
              <w:left w:val="single" w:sz="4" w:space="0" w:color="auto"/>
              <w:bottom w:val="single" w:sz="4" w:space="0" w:color="auto"/>
              <w:right w:val="single" w:sz="4" w:space="0" w:color="auto"/>
            </w:tcBorders>
          </w:tcPr>
          <w:p w14:paraId="146AB428"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it-IT"/>
              </w:rPr>
            </w:pPr>
          </w:p>
          <w:p w14:paraId="32D3663B" w14:textId="06CE2D6B" w:rsidR="00ED61F6" w:rsidRDefault="00ED61F6" w:rsidP="007F6188">
            <w:pPr>
              <w:cnfStyle w:val="000000000000" w:firstRow="0" w:lastRow="0" w:firstColumn="0" w:lastColumn="0" w:oddVBand="0" w:evenVBand="0" w:oddHBand="0" w:evenHBand="0" w:firstRowFirstColumn="0" w:firstRowLastColumn="0" w:lastRowFirstColumn="0" w:lastRowLastColumn="0"/>
              <w:rPr>
                <w:rFonts w:eastAsia="Times New Roman"/>
                <w:iCs/>
              </w:rPr>
            </w:pPr>
            <w:r w:rsidRPr="00F56B29">
              <w:rPr>
                <w:rFonts w:ascii="Times New Roman" w:eastAsia="Times New Roman" w:hAnsi="Times New Roman" w:cs="Times New Roman"/>
                <w:iCs/>
                <w:lang w:val="it-IT"/>
              </w:rPr>
              <w:t>Gjashtëmujori</w:t>
            </w:r>
            <w:r>
              <w:t xml:space="preserve"> II 2026 –</w:t>
            </w:r>
          </w:p>
          <w:p w14:paraId="3CBEA6AA"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Fonts w:eastAsia="Times New Roman"/>
                <w:iCs/>
              </w:rPr>
            </w:pPr>
          </w:p>
          <w:p w14:paraId="7507B798"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Fonts w:eastAsia="Times New Roman"/>
                <w:iCs/>
              </w:rPr>
            </w:pPr>
          </w:p>
          <w:p w14:paraId="6587F2B4" w14:textId="77777777" w:rsidR="00ED61F6" w:rsidRDefault="00ED61F6" w:rsidP="007F6188">
            <w:pPr>
              <w:cnfStyle w:val="000000000000" w:firstRow="0" w:lastRow="0" w:firstColumn="0" w:lastColumn="0" w:oddVBand="0" w:evenVBand="0" w:oddHBand="0" w:evenHBand="0" w:firstRowFirstColumn="0" w:firstRowLastColumn="0" w:lastRowFirstColumn="0" w:lastRowLastColumn="0"/>
              <w:rPr>
                <w:rFonts w:eastAsia="Times New Roman"/>
                <w:iCs/>
              </w:rPr>
            </w:pPr>
          </w:p>
          <w:p w14:paraId="280B9EF0" w14:textId="67444E70" w:rsidR="00557727" w:rsidRPr="007F6188" w:rsidRDefault="00F56B29"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t-IT"/>
              </w:rPr>
            </w:pPr>
            <w:r w:rsidRPr="00F56B29">
              <w:rPr>
                <w:rFonts w:ascii="Times New Roman" w:eastAsia="Times New Roman" w:hAnsi="Times New Roman" w:cs="Times New Roman"/>
                <w:iCs/>
                <w:lang w:val="it-IT"/>
              </w:rPr>
              <w:t xml:space="preserve">Gjashtëmujori i </w:t>
            </w:r>
            <w:r w:rsidR="00ED61F6">
              <w:rPr>
                <w:rFonts w:ascii="Times New Roman" w:eastAsia="Times New Roman" w:hAnsi="Times New Roman" w:cs="Times New Roman"/>
                <w:iCs/>
                <w:lang w:val="it-IT"/>
              </w:rPr>
              <w:t>I</w:t>
            </w:r>
            <w:r w:rsidRPr="00F56B29">
              <w:rPr>
                <w:rFonts w:ascii="Times New Roman" w:eastAsia="Times New Roman" w:hAnsi="Times New Roman" w:cs="Times New Roman"/>
                <w:iCs/>
                <w:lang w:val="it-IT"/>
              </w:rPr>
              <w:t xml:space="preserve"> </w:t>
            </w:r>
            <w:r w:rsidR="00ED61F6">
              <w:rPr>
                <w:rFonts w:ascii="Times New Roman" w:eastAsia="Times New Roman" w:hAnsi="Times New Roman" w:cs="Times New Roman"/>
                <w:iCs/>
                <w:lang w:val="it-IT"/>
              </w:rPr>
              <w:t>-</w:t>
            </w:r>
            <w:r w:rsidRPr="00F56B29">
              <w:rPr>
                <w:rFonts w:ascii="Times New Roman" w:eastAsia="Times New Roman" w:hAnsi="Times New Roman" w:cs="Times New Roman"/>
                <w:iCs/>
                <w:lang w:val="it-IT"/>
              </w:rPr>
              <w:t xml:space="preserve"> 202</w:t>
            </w:r>
            <w:r>
              <w:rPr>
                <w:rFonts w:ascii="Times New Roman" w:eastAsia="Times New Roman" w:hAnsi="Times New Roman" w:cs="Times New Roman"/>
                <w:iCs/>
                <w:lang w:val="it-IT"/>
              </w:rPr>
              <w:t>7</w:t>
            </w:r>
          </w:p>
        </w:tc>
      </w:tr>
      <w:tr w:rsidR="00557727" w:rsidRPr="009B2EAE" w14:paraId="0D578789" w14:textId="60DD311B" w:rsidTr="00E94135">
        <w:tc>
          <w:tcPr>
            <w:cnfStyle w:val="001000000000" w:firstRow="0" w:lastRow="0" w:firstColumn="1" w:lastColumn="0" w:oddVBand="0" w:evenVBand="0" w:oddHBand="0" w:evenHBand="0" w:firstRowFirstColumn="0" w:firstRowLastColumn="0" w:lastRowFirstColumn="0" w:lastRowLastColumn="0"/>
            <w:tcW w:w="464" w:type="dxa"/>
            <w:tcBorders>
              <w:top w:val="single" w:sz="4" w:space="0" w:color="auto"/>
              <w:left w:val="single" w:sz="4" w:space="0" w:color="auto"/>
              <w:bottom w:val="single" w:sz="4" w:space="0" w:color="auto"/>
              <w:right w:val="single" w:sz="4" w:space="0" w:color="auto"/>
            </w:tcBorders>
          </w:tcPr>
          <w:p w14:paraId="484A2CCC" w14:textId="78A7C42F" w:rsidR="00557727" w:rsidRPr="00557727" w:rsidRDefault="00946C72" w:rsidP="007F6188">
            <w:pPr>
              <w:rPr>
                <w:rFonts w:ascii="Times New Roman" w:eastAsia="Times New Roman" w:hAnsi="Times New Roman" w:cs="Times New Roman"/>
                <w:color w:val="000000"/>
                <w:lang w:val="it-IT"/>
              </w:rPr>
            </w:pPr>
            <w:r>
              <w:rPr>
                <w:rFonts w:ascii="Times New Roman" w:eastAsia="Times New Roman" w:hAnsi="Times New Roman" w:cs="Times New Roman"/>
                <w:color w:val="000000"/>
                <w:lang w:val="it-IT"/>
              </w:rPr>
              <w:t>3</w:t>
            </w:r>
          </w:p>
        </w:tc>
        <w:tc>
          <w:tcPr>
            <w:tcW w:w="1851" w:type="dxa"/>
            <w:tcBorders>
              <w:top w:val="single" w:sz="4" w:space="0" w:color="auto"/>
              <w:left w:val="single" w:sz="4" w:space="0" w:color="auto"/>
              <w:bottom w:val="single" w:sz="4" w:space="0" w:color="auto"/>
              <w:right w:val="single" w:sz="4" w:space="0" w:color="auto"/>
            </w:tcBorders>
            <w:vAlign w:val="center"/>
          </w:tcPr>
          <w:p w14:paraId="60A57044" w14:textId="343E6B92" w:rsidR="00557727" w:rsidRPr="0021225E" w:rsidRDefault="00D07A26"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rPr>
            </w:pPr>
            <w:r w:rsidRPr="0021225E">
              <w:rPr>
                <w:rStyle w:val="ng-star-inserted"/>
                <w:rFonts w:ascii="Times New Roman" w:hAnsi="Times New Roman" w:cs="Times New Roman"/>
                <w:color w:val="1B1B1E"/>
                <w:sz w:val="21"/>
                <w:szCs w:val="21"/>
                <w:shd w:val="clear" w:color="auto" w:fill="FFFFFF"/>
                <w:lang w:val="it-IT"/>
              </w:rPr>
              <w:t>Mungesa e një ambienti të përshtatshëm (arkivë</w:t>
            </w:r>
            <w:r w:rsidRPr="0021225E">
              <w:rPr>
                <w:rStyle w:val="ng-star-inserted"/>
                <w:rFonts w:ascii="Times New Roman" w:hAnsi="Times New Roman" w:cs="Times New Roman"/>
                <w:b/>
                <w:bCs/>
                <w:color w:val="1B1B1E"/>
                <w:sz w:val="21"/>
                <w:szCs w:val="21"/>
                <w:shd w:val="clear" w:color="auto" w:fill="FFFFFF"/>
                <w:lang w:val="it-IT"/>
              </w:rPr>
              <w:t xml:space="preserve"> </w:t>
            </w:r>
            <w:r w:rsidRPr="0021225E">
              <w:rPr>
                <w:rStyle w:val="ng-star-inserted"/>
                <w:rFonts w:ascii="Times New Roman" w:hAnsi="Times New Roman" w:cs="Times New Roman"/>
                <w:color w:val="1B1B1E"/>
                <w:sz w:val="21"/>
                <w:szCs w:val="21"/>
                <w:shd w:val="clear" w:color="auto" w:fill="FFFFFF"/>
                <w:lang w:val="it-IT"/>
              </w:rPr>
              <w:t>fizike</w:t>
            </w:r>
            <w:r w:rsidRPr="0021225E">
              <w:rPr>
                <w:rStyle w:val="ng-star-inserted"/>
                <w:rFonts w:ascii="Times New Roman" w:hAnsi="Times New Roman" w:cs="Times New Roman"/>
                <w:b/>
                <w:bCs/>
                <w:color w:val="1B1B1E"/>
                <w:sz w:val="21"/>
                <w:szCs w:val="21"/>
                <w:shd w:val="clear" w:color="auto" w:fill="FFFFFF"/>
                <w:lang w:val="it-IT"/>
              </w:rPr>
              <w:t>):</w:t>
            </w:r>
            <w:r w:rsidRPr="0021225E">
              <w:rPr>
                <w:rStyle w:val="ng-star-inserted"/>
                <w:rFonts w:ascii="Times New Roman" w:hAnsi="Times New Roman" w:cs="Times New Roman"/>
                <w:color w:val="1B1B1E"/>
                <w:sz w:val="21"/>
                <w:szCs w:val="21"/>
                <w:shd w:val="clear" w:color="auto" w:fill="FFFFFF"/>
                <w:lang w:val="it-IT"/>
              </w:rPr>
              <w:t xml:space="preserve"> Mungesa e ambienteve për ruajtjen e dokumentacionit financiar krijon riskun e humbjes, </w:t>
            </w:r>
            <w:r w:rsidRPr="0021225E">
              <w:rPr>
                <w:rStyle w:val="ng-star-inserted"/>
                <w:rFonts w:ascii="Times New Roman" w:hAnsi="Times New Roman" w:cs="Times New Roman"/>
                <w:color w:val="1B1B1E"/>
                <w:sz w:val="21"/>
                <w:szCs w:val="21"/>
                <w:shd w:val="clear" w:color="auto" w:fill="FFFFFF"/>
                <w:lang w:val="it-IT"/>
              </w:rPr>
              <w:lastRenderedPageBreak/>
              <w:t>dëmtimit apo aksesit të paautorizuar në dokumente zyrtare.</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14:paraId="45D0B898" w14:textId="1BE8DAD3" w:rsidR="00557727" w:rsidRPr="0021225E"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225E">
              <w:rPr>
                <w:rFonts w:ascii="Times New Roman" w:eastAsia="Times New Roman" w:hAnsi="Times New Roman" w:cs="Times New Roman"/>
                <w:color w:val="000000"/>
              </w:rPr>
              <w:lastRenderedPageBreak/>
              <w:t>Infrastrukturor / Strukturor</w:t>
            </w:r>
          </w:p>
        </w:tc>
        <w:tc>
          <w:tcPr>
            <w:tcW w:w="1257" w:type="dxa"/>
            <w:tcBorders>
              <w:top w:val="single" w:sz="4" w:space="0" w:color="auto"/>
              <w:left w:val="single" w:sz="4" w:space="0" w:color="auto"/>
              <w:bottom w:val="single" w:sz="4" w:space="0" w:color="auto"/>
              <w:right w:val="single" w:sz="4" w:space="0" w:color="auto"/>
            </w:tcBorders>
            <w:shd w:val="clear" w:color="auto" w:fill="EE0000"/>
            <w:vAlign w:val="center"/>
          </w:tcPr>
          <w:p w14:paraId="73467B87" w14:textId="4D4786C2" w:rsidR="00557727" w:rsidRPr="0021225E" w:rsidRDefault="0021225E" w:rsidP="007F61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21225E">
              <w:rPr>
                <w:rFonts w:ascii="Times New Roman" w:eastAsia="Times New Roman" w:hAnsi="Times New Roman" w:cs="Times New Roman"/>
                <w:lang w:eastAsia="en-GB"/>
              </w:rPr>
              <w:t>I LARTË</w:t>
            </w:r>
          </w:p>
        </w:tc>
        <w:tc>
          <w:tcPr>
            <w:tcW w:w="2012" w:type="dxa"/>
            <w:tcBorders>
              <w:top w:val="single" w:sz="4" w:space="0" w:color="auto"/>
              <w:left w:val="single" w:sz="4" w:space="0" w:color="auto"/>
              <w:bottom w:val="single" w:sz="4" w:space="0" w:color="auto"/>
              <w:right w:val="single" w:sz="4" w:space="0" w:color="auto"/>
            </w:tcBorders>
            <w:vAlign w:val="center"/>
          </w:tcPr>
          <w:p w14:paraId="0C8AEE7B" w14:textId="77777777" w:rsidR="0021225E" w:rsidRDefault="00D07A26"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225E">
              <w:rPr>
                <w:rFonts w:ascii="Times New Roman" w:eastAsia="Times New Roman" w:hAnsi="Times New Roman" w:cs="Times New Roman"/>
                <w:b/>
                <w:bCs/>
                <w:color w:val="000000"/>
              </w:rPr>
              <w:t>E.3.1:</w:t>
            </w:r>
            <w:r w:rsidRPr="0021225E">
              <w:rPr>
                <w:rFonts w:ascii="Times New Roman" w:eastAsia="Times New Roman" w:hAnsi="Times New Roman" w:cs="Times New Roman"/>
                <w:color w:val="000000"/>
              </w:rPr>
              <w:t> Identifikimi dhe rregullimi i një ambienti të sigurt dhe të dedikuar për Arkivën e Financës</w:t>
            </w:r>
          </w:p>
          <w:p w14:paraId="7A9A8648" w14:textId="77777777" w:rsidR="0021225E" w:rsidRDefault="00D07A26"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225E">
              <w:rPr>
                <w:rFonts w:ascii="Times New Roman" w:eastAsia="Times New Roman" w:hAnsi="Times New Roman" w:cs="Times New Roman"/>
                <w:b/>
                <w:bCs/>
                <w:color w:val="000000"/>
              </w:rPr>
              <w:t>E.3.2:</w:t>
            </w:r>
            <w:r w:rsidRPr="0021225E">
              <w:rPr>
                <w:rFonts w:ascii="Times New Roman" w:eastAsia="Times New Roman" w:hAnsi="Times New Roman" w:cs="Times New Roman"/>
                <w:color w:val="000000"/>
              </w:rPr>
              <w:t xml:space="preserve"> Pajisja e arkivës me rafte, </w:t>
            </w:r>
            <w:r w:rsidRPr="0021225E">
              <w:rPr>
                <w:rFonts w:ascii="Times New Roman" w:eastAsia="Times New Roman" w:hAnsi="Times New Roman" w:cs="Times New Roman"/>
                <w:color w:val="000000"/>
              </w:rPr>
              <w:lastRenderedPageBreak/>
              <w:t>sisteme kundër zjarrit dhe kontrolli strikt i hyrje-daljeve</w:t>
            </w:r>
          </w:p>
          <w:p w14:paraId="71FDE1DA" w14:textId="6DCA07CF" w:rsidR="00557727" w:rsidRPr="0021225E" w:rsidRDefault="00D07A26"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225E">
              <w:rPr>
                <w:rFonts w:ascii="Times New Roman" w:eastAsia="Times New Roman" w:hAnsi="Times New Roman" w:cs="Times New Roman"/>
                <w:b/>
                <w:bCs/>
                <w:color w:val="000000"/>
              </w:rPr>
              <w:t>E.3.3:</w:t>
            </w:r>
            <w:r w:rsidRPr="0021225E">
              <w:rPr>
                <w:rFonts w:ascii="Times New Roman" w:eastAsia="Times New Roman" w:hAnsi="Times New Roman" w:cs="Times New Roman"/>
                <w:color w:val="000000"/>
              </w:rPr>
              <w:t> Procesi i skanimit (digjitalizimit) të dosjeve historike si kopje sigurie.</w:t>
            </w:r>
          </w:p>
        </w:tc>
        <w:tc>
          <w:tcPr>
            <w:tcW w:w="1347" w:type="dxa"/>
            <w:tcBorders>
              <w:top w:val="single" w:sz="4" w:space="0" w:color="auto"/>
              <w:left w:val="single" w:sz="4" w:space="0" w:color="auto"/>
              <w:bottom w:val="single" w:sz="4" w:space="0" w:color="auto"/>
              <w:right w:val="single" w:sz="4" w:space="0" w:color="auto"/>
            </w:tcBorders>
            <w:vAlign w:val="center"/>
          </w:tcPr>
          <w:p w14:paraId="33CE531E" w14:textId="34E85F1B" w:rsidR="00557727" w:rsidRPr="0021225E"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t-IT"/>
              </w:rPr>
            </w:pPr>
            <w:r w:rsidRPr="0021225E">
              <w:rPr>
                <w:rFonts w:ascii="Times New Roman" w:eastAsia="Times New Roman" w:hAnsi="Times New Roman" w:cs="Times New Roman"/>
                <w:lang w:val="it-IT"/>
              </w:rPr>
              <w:lastRenderedPageBreak/>
              <w:t>Drejtoria e Shërbimeve Mbështetëse + Drejtoria e Financës</w:t>
            </w:r>
          </w:p>
        </w:tc>
        <w:tc>
          <w:tcPr>
            <w:tcW w:w="1499" w:type="dxa"/>
            <w:tcBorders>
              <w:top w:val="single" w:sz="4" w:space="0" w:color="auto"/>
              <w:left w:val="single" w:sz="4" w:space="0" w:color="auto"/>
              <w:bottom w:val="single" w:sz="4" w:space="0" w:color="auto"/>
              <w:right w:val="single" w:sz="4" w:space="0" w:color="auto"/>
            </w:tcBorders>
          </w:tcPr>
          <w:p w14:paraId="20B1C36F" w14:textId="211E2E12" w:rsidR="00557727" w:rsidRPr="0021225E" w:rsidRDefault="00F56B29"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t-IT"/>
              </w:rPr>
            </w:pPr>
            <w:r w:rsidRPr="0021225E">
              <w:rPr>
                <w:rFonts w:ascii="Times New Roman" w:eastAsia="Times New Roman" w:hAnsi="Times New Roman" w:cs="Times New Roman"/>
                <w:lang w:val="it-IT"/>
              </w:rPr>
              <w:t>Gjashtëmujori i parë i 2027</w:t>
            </w:r>
          </w:p>
        </w:tc>
      </w:tr>
      <w:tr w:rsidR="00557727" w:rsidRPr="00014318" w14:paraId="78519E17" w14:textId="5EA33F02" w:rsidTr="00E94135">
        <w:tc>
          <w:tcPr>
            <w:cnfStyle w:val="001000000000" w:firstRow="0" w:lastRow="0" w:firstColumn="1" w:lastColumn="0" w:oddVBand="0" w:evenVBand="0" w:oddHBand="0" w:evenHBand="0" w:firstRowFirstColumn="0" w:firstRowLastColumn="0" w:lastRowFirstColumn="0" w:lastRowLastColumn="0"/>
            <w:tcW w:w="464" w:type="dxa"/>
            <w:tcBorders>
              <w:top w:val="single" w:sz="4" w:space="0" w:color="auto"/>
              <w:left w:val="single" w:sz="4" w:space="0" w:color="auto"/>
              <w:bottom w:val="single" w:sz="4" w:space="0" w:color="auto"/>
              <w:right w:val="single" w:sz="4" w:space="0" w:color="auto"/>
            </w:tcBorders>
          </w:tcPr>
          <w:p w14:paraId="2827536D" w14:textId="571E2B58" w:rsidR="00557727" w:rsidRPr="009B2EAE" w:rsidRDefault="00946C72" w:rsidP="007F6188">
            <w:pPr>
              <w:rPr>
                <w:rFonts w:ascii="Times New Roman" w:hAnsi="Times New Roman" w:cs="Times New Roman"/>
                <w:lang w:val="it-IT"/>
              </w:rPr>
            </w:pPr>
            <w:r>
              <w:rPr>
                <w:rFonts w:ascii="Times New Roman" w:hAnsi="Times New Roman" w:cs="Times New Roman"/>
                <w:lang w:val="it-IT"/>
              </w:rPr>
              <w:t>4</w:t>
            </w:r>
          </w:p>
        </w:tc>
        <w:tc>
          <w:tcPr>
            <w:tcW w:w="1851" w:type="dxa"/>
            <w:tcBorders>
              <w:top w:val="single" w:sz="4" w:space="0" w:color="auto"/>
              <w:left w:val="single" w:sz="4" w:space="0" w:color="auto"/>
              <w:bottom w:val="single" w:sz="4" w:space="0" w:color="auto"/>
              <w:right w:val="single" w:sz="4" w:space="0" w:color="auto"/>
            </w:tcBorders>
            <w:vAlign w:val="center"/>
          </w:tcPr>
          <w:p w14:paraId="07B84881" w14:textId="7E5F9BE2" w:rsidR="00557727" w:rsidRPr="00557727"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557727">
              <w:rPr>
                <w:rFonts w:ascii="Times New Roman" w:hAnsi="Times New Roman" w:cs="Times New Roman"/>
                <w:lang w:val="it-IT"/>
              </w:rPr>
              <w:t>Ekzistenca e një njesie performance (pa kohë të mjaftueshme dhe pa strukturë) krijon rrezikun që shifrat e performancës të mos rakordohen me realizimin e buxhetit, duke prodhuar raporte kontradiktore dhe jo-objektive.</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14:paraId="43C2306A" w14:textId="77CE754D" w:rsidR="00557727" w:rsidRPr="0021225E" w:rsidRDefault="00BB2D48"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21225E">
              <w:rPr>
                <w:rFonts w:ascii="Times New Roman" w:hAnsi="Times New Roman" w:cs="Times New Roman"/>
              </w:rPr>
              <w:t>Organizativ dhe Strukturor</w:t>
            </w:r>
          </w:p>
        </w:tc>
        <w:tc>
          <w:tcPr>
            <w:tcW w:w="1257" w:type="dxa"/>
            <w:tcBorders>
              <w:top w:val="single" w:sz="4" w:space="0" w:color="auto"/>
              <w:left w:val="single" w:sz="4" w:space="0" w:color="auto"/>
              <w:bottom w:val="single" w:sz="4" w:space="0" w:color="auto"/>
              <w:right w:val="single" w:sz="4" w:space="0" w:color="auto"/>
            </w:tcBorders>
            <w:shd w:val="clear" w:color="auto" w:fill="FFFF00"/>
            <w:vAlign w:val="center"/>
          </w:tcPr>
          <w:p w14:paraId="0BC82B27" w14:textId="6477C0DD" w:rsidR="00557727" w:rsidRPr="00ED61F6" w:rsidRDefault="00ED61F6" w:rsidP="007F6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it-IT"/>
              </w:rPr>
            </w:pPr>
            <w:r w:rsidRPr="00ED61F6">
              <w:rPr>
                <w:rFonts w:ascii="Times New Roman" w:hAnsi="Times New Roman" w:cs="Times New Roman"/>
                <w:sz w:val="18"/>
                <w:szCs w:val="18"/>
              </w:rPr>
              <w:t>I MODERUAR</w:t>
            </w:r>
          </w:p>
        </w:tc>
        <w:tc>
          <w:tcPr>
            <w:tcW w:w="2012" w:type="dxa"/>
            <w:tcBorders>
              <w:top w:val="single" w:sz="4" w:space="0" w:color="auto"/>
              <w:left w:val="single" w:sz="4" w:space="0" w:color="auto"/>
              <w:bottom w:val="single" w:sz="4" w:space="0" w:color="auto"/>
              <w:right w:val="single" w:sz="4" w:space="0" w:color="auto"/>
            </w:tcBorders>
            <w:vAlign w:val="center"/>
          </w:tcPr>
          <w:p w14:paraId="192C2613" w14:textId="75596373" w:rsidR="00557727" w:rsidRPr="00557727" w:rsidRDefault="00ED61F6"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Pr>
                <w:rStyle w:val="Strong"/>
              </w:rPr>
              <w:t>E.4.1</w:t>
            </w:r>
            <w:r>
              <w:t xml:space="preserve"> Rishikimi i strukturës organizative.</w:t>
            </w:r>
            <w:r>
              <w:br/>
            </w:r>
            <w:r>
              <w:rPr>
                <w:rStyle w:val="Strong"/>
              </w:rPr>
              <w:t>E.4.2</w:t>
            </w:r>
            <w:r>
              <w:t xml:space="preserve"> Formalizimi i sektorit të performancës.</w:t>
            </w:r>
            <w:r>
              <w:br/>
            </w:r>
            <w:r>
              <w:rPr>
                <w:rStyle w:val="Strong"/>
              </w:rPr>
              <w:t>E.4.3</w:t>
            </w:r>
            <w:r>
              <w:t xml:space="preserve"> Hartimi i procedurave të rakordimit.</w:t>
            </w:r>
          </w:p>
        </w:tc>
        <w:tc>
          <w:tcPr>
            <w:tcW w:w="1347" w:type="dxa"/>
            <w:tcBorders>
              <w:top w:val="single" w:sz="4" w:space="0" w:color="auto"/>
              <w:left w:val="single" w:sz="4" w:space="0" w:color="auto"/>
              <w:bottom w:val="single" w:sz="4" w:space="0" w:color="auto"/>
              <w:right w:val="single" w:sz="4" w:space="0" w:color="auto"/>
            </w:tcBorders>
            <w:vAlign w:val="center"/>
          </w:tcPr>
          <w:p w14:paraId="4DBD7580" w14:textId="09FFE5D5" w:rsidR="00557727" w:rsidRPr="00557727"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557727">
              <w:rPr>
                <w:rFonts w:ascii="Times New Roman" w:hAnsi="Times New Roman" w:cs="Times New Roman"/>
                <w:lang w:val="it-IT"/>
              </w:rPr>
              <w:t>Drejtoria e Burimeve Njerëzore (për strukturën) + Drejtoria e Buxhetit (për protokollin)</w:t>
            </w:r>
          </w:p>
        </w:tc>
        <w:tc>
          <w:tcPr>
            <w:tcW w:w="1499" w:type="dxa"/>
            <w:tcBorders>
              <w:top w:val="single" w:sz="4" w:space="0" w:color="auto"/>
              <w:left w:val="single" w:sz="4" w:space="0" w:color="auto"/>
              <w:bottom w:val="single" w:sz="4" w:space="0" w:color="auto"/>
              <w:right w:val="single" w:sz="4" w:space="0" w:color="auto"/>
            </w:tcBorders>
          </w:tcPr>
          <w:p w14:paraId="37B506B8" w14:textId="4733468B" w:rsidR="00557727" w:rsidRPr="00557727" w:rsidRDefault="003B72E2"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3B72E2">
              <w:rPr>
                <w:rFonts w:ascii="Times New Roman" w:hAnsi="Times New Roman" w:cs="Times New Roman"/>
                <w:lang w:val="it-IT"/>
              </w:rPr>
              <w:t xml:space="preserve">Gjashtëmujori i </w:t>
            </w:r>
            <w:r>
              <w:rPr>
                <w:rFonts w:ascii="Times New Roman" w:hAnsi="Times New Roman" w:cs="Times New Roman"/>
                <w:lang w:val="it-IT"/>
              </w:rPr>
              <w:t>par</w:t>
            </w:r>
            <w:r w:rsidRPr="003B72E2">
              <w:rPr>
                <w:rFonts w:ascii="Times New Roman" w:hAnsi="Times New Roman" w:cs="Times New Roman"/>
                <w:lang w:val="it-IT"/>
              </w:rPr>
              <w:t>ë i 202</w:t>
            </w:r>
            <w:r>
              <w:rPr>
                <w:rFonts w:ascii="Times New Roman" w:hAnsi="Times New Roman" w:cs="Times New Roman"/>
                <w:lang w:val="it-IT"/>
              </w:rPr>
              <w:t>7</w:t>
            </w:r>
          </w:p>
        </w:tc>
      </w:tr>
      <w:tr w:rsidR="00557727" w:rsidRPr="00014318" w14:paraId="5F4872B1" w14:textId="755C5DCC" w:rsidTr="00E94135">
        <w:tc>
          <w:tcPr>
            <w:cnfStyle w:val="001000000000" w:firstRow="0" w:lastRow="0" w:firstColumn="1" w:lastColumn="0" w:oddVBand="0" w:evenVBand="0" w:oddHBand="0" w:evenHBand="0" w:firstRowFirstColumn="0" w:firstRowLastColumn="0" w:lastRowFirstColumn="0" w:lastRowLastColumn="0"/>
            <w:tcW w:w="464" w:type="dxa"/>
            <w:tcBorders>
              <w:top w:val="nil"/>
              <w:left w:val="single" w:sz="4" w:space="0" w:color="auto"/>
              <w:bottom w:val="single" w:sz="4" w:space="0" w:color="auto"/>
              <w:right w:val="single" w:sz="4" w:space="0" w:color="auto"/>
            </w:tcBorders>
          </w:tcPr>
          <w:p w14:paraId="1C465766" w14:textId="3B71BAF1" w:rsidR="00557727" w:rsidRPr="00014318" w:rsidRDefault="00946C72" w:rsidP="007F6188">
            <w:pPr>
              <w:rPr>
                <w:rFonts w:ascii="Times New Roman" w:eastAsia="Times New Roman" w:hAnsi="Times New Roman" w:cs="Times New Roman"/>
                <w:lang w:val="it-IT" w:eastAsia="en-GB"/>
              </w:rPr>
            </w:pPr>
            <w:r>
              <w:rPr>
                <w:rFonts w:ascii="Times New Roman" w:eastAsia="Times New Roman" w:hAnsi="Times New Roman" w:cs="Times New Roman"/>
                <w:lang w:val="it-IT" w:eastAsia="en-GB"/>
              </w:rPr>
              <w:t>5</w:t>
            </w:r>
          </w:p>
        </w:tc>
        <w:tc>
          <w:tcPr>
            <w:tcW w:w="1851" w:type="dxa"/>
            <w:tcBorders>
              <w:top w:val="nil"/>
              <w:left w:val="single" w:sz="4" w:space="0" w:color="auto"/>
              <w:bottom w:val="single" w:sz="4" w:space="0" w:color="auto"/>
              <w:right w:val="single" w:sz="4" w:space="0" w:color="auto"/>
            </w:tcBorders>
            <w:vAlign w:val="center"/>
          </w:tcPr>
          <w:p w14:paraId="282E54B6" w14:textId="4662BCE5" w:rsidR="00557727" w:rsidRPr="00014318"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it-IT"/>
              </w:rPr>
            </w:pPr>
            <w:r w:rsidRPr="00014318">
              <w:rPr>
                <w:rFonts w:ascii="Times New Roman" w:eastAsia="Times New Roman" w:hAnsi="Times New Roman" w:cs="Times New Roman"/>
                <w:lang w:val="it-IT" w:eastAsia="en-GB"/>
              </w:rPr>
              <w:t>Mungesë kapacitetesh dhe ndërgjegjësimi mbi procedurat standarde të PBA-së në nivel programesh dhe produktesh</w:t>
            </w:r>
            <w:r w:rsidR="00946C72">
              <w:rPr>
                <w:rFonts w:ascii="Times New Roman" w:eastAsia="Times New Roman" w:hAnsi="Times New Roman" w:cs="Times New Roman"/>
                <w:lang w:val="it-IT" w:eastAsia="en-GB"/>
              </w:rPr>
              <w:t xml:space="preserve"> nga i gjith</w:t>
            </w:r>
            <w:r w:rsidR="00C82FAA">
              <w:rPr>
                <w:rFonts w:ascii="Times New Roman" w:eastAsia="Times New Roman" w:hAnsi="Times New Roman" w:cs="Times New Roman"/>
                <w:lang w:val="it-IT" w:eastAsia="en-GB"/>
              </w:rPr>
              <w:t>ë</w:t>
            </w:r>
            <w:r w:rsidR="00946C72">
              <w:rPr>
                <w:rFonts w:ascii="Times New Roman" w:eastAsia="Times New Roman" w:hAnsi="Times New Roman" w:cs="Times New Roman"/>
                <w:lang w:val="it-IT" w:eastAsia="en-GB"/>
              </w:rPr>
              <w:t xml:space="preserve"> stafi i buxhetit</w:t>
            </w:r>
            <w:r w:rsidRPr="00014318">
              <w:rPr>
                <w:rFonts w:ascii="Times New Roman" w:eastAsia="Times New Roman" w:hAnsi="Times New Roman" w:cs="Times New Roman"/>
                <w:lang w:val="it-IT" w:eastAsia="en-GB"/>
              </w:rPr>
              <w:t xml:space="preserve"> </w:t>
            </w:r>
          </w:p>
        </w:tc>
        <w:tc>
          <w:tcPr>
            <w:tcW w:w="1465" w:type="dxa"/>
            <w:tcBorders>
              <w:top w:val="nil"/>
              <w:left w:val="nil"/>
              <w:bottom w:val="single" w:sz="4" w:space="0" w:color="auto"/>
              <w:right w:val="single" w:sz="4" w:space="0" w:color="auto"/>
            </w:tcBorders>
            <w:shd w:val="clear" w:color="auto" w:fill="FFFFFF"/>
            <w:vAlign w:val="center"/>
          </w:tcPr>
          <w:p w14:paraId="1474931A" w14:textId="2A939265" w:rsidR="00557727" w:rsidRPr="007F6188"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7F6188">
              <w:rPr>
                <w:rFonts w:ascii="Times New Roman" w:eastAsia="Times New Roman" w:hAnsi="Times New Roman" w:cs="Times New Roman"/>
                <w:lang w:eastAsia="en-GB"/>
              </w:rPr>
              <w:t>Operacional/ Strategjik</w:t>
            </w:r>
          </w:p>
        </w:tc>
        <w:tc>
          <w:tcPr>
            <w:tcW w:w="1257" w:type="dxa"/>
            <w:tcBorders>
              <w:top w:val="single" w:sz="4" w:space="0" w:color="auto"/>
              <w:left w:val="single" w:sz="4" w:space="0" w:color="auto"/>
              <w:bottom w:val="single" w:sz="4" w:space="0" w:color="auto"/>
              <w:right w:val="nil"/>
            </w:tcBorders>
            <w:shd w:val="clear" w:color="auto" w:fill="FFFF00"/>
            <w:vAlign w:val="center"/>
          </w:tcPr>
          <w:p w14:paraId="573BFCC6" w14:textId="7A63E99B" w:rsidR="00557727" w:rsidRPr="007F6188" w:rsidRDefault="00557727" w:rsidP="007F6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7F6188">
              <w:rPr>
                <w:rFonts w:ascii="Times New Roman" w:eastAsia="Times New Roman" w:hAnsi="Times New Roman" w:cs="Times New Roman"/>
                <w:lang w:eastAsia="en-GB"/>
              </w:rPr>
              <w:t>Mesatar</w:t>
            </w:r>
          </w:p>
        </w:tc>
        <w:tc>
          <w:tcPr>
            <w:tcW w:w="2012" w:type="dxa"/>
            <w:tcBorders>
              <w:top w:val="nil"/>
              <w:left w:val="single" w:sz="4" w:space="0" w:color="000000"/>
              <w:bottom w:val="single" w:sz="4" w:space="0" w:color="000000"/>
              <w:right w:val="single" w:sz="4" w:space="0" w:color="000000"/>
            </w:tcBorders>
            <w:vAlign w:val="center"/>
          </w:tcPr>
          <w:p w14:paraId="72A2C7BB" w14:textId="4CE5E87C" w:rsidR="00946C72" w:rsidRPr="0021225E" w:rsidRDefault="00946C72"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t-IT" w:eastAsia="en-GB"/>
              </w:rPr>
            </w:pPr>
            <w:r w:rsidRPr="0021225E">
              <w:rPr>
                <w:rStyle w:val="ng-star-inserted"/>
                <w:rFonts w:ascii="Times New Roman" w:hAnsi="Times New Roman" w:cs="Times New Roman"/>
                <w:b/>
                <w:bCs/>
                <w:color w:val="1B1B1E"/>
                <w:sz w:val="21"/>
                <w:szCs w:val="21"/>
                <w:shd w:val="clear" w:color="auto" w:fill="FFFFFF"/>
                <w:lang w:val="it-IT"/>
              </w:rPr>
              <w:t>E.5.</w:t>
            </w:r>
            <w:r w:rsidR="00E94135">
              <w:rPr>
                <w:rStyle w:val="ng-star-inserted"/>
                <w:rFonts w:ascii="Times New Roman" w:hAnsi="Times New Roman" w:cs="Times New Roman"/>
                <w:b/>
                <w:bCs/>
                <w:color w:val="1B1B1E"/>
                <w:sz w:val="21"/>
                <w:szCs w:val="21"/>
                <w:shd w:val="clear" w:color="auto" w:fill="FFFFFF"/>
                <w:lang w:val="it-IT"/>
              </w:rPr>
              <w:t>1</w:t>
            </w:r>
            <w:r w:rsidRPr="0021225E">
              <w:rPr>
                <w:rStyle w:val="ng-star-inserted"/>
                <w:rFonts w:ascii="Times New Roman" w:hAnsi="Times New Roman" w:cs="Times New Roman"/>
                <w:b/>
                <w:bCs/>
                <w:color w:val="1B1B1E"/>
                <w:sz w:val="21"/>
                <w:szCs w:val="21"/>
                <w:shd w:val="clear" w:color="auto" w:fill="FFFFFF"/>
                <w:lang w:val="it-IT"/>
              </w:rPr>
              <w:t>:</w:t>
            </w:r>
            <w:r w:rsidRPr="0021225E">
              <w:rPr>
                <w:rStyle w:val="ng-star-inserted"/>
                <w:rFonts w:ascii="Times New Roman" w:hAnsi="Times New Roman" w:cs="Times New Roman"/>
                <w:color w:val="1B1B1E"/>
                <w:sz w:val="21"/>
                <w:szCs w:val="21"/>
                <w:shd w:val="clear" w:color="auto" w:fill="FFFFFF"/>
                <w:lang w:val="it-IT"/>
              </w:rPr>
              <w:t xml:space="preserve"> Asistencë teknike e vazhdueshme nga Drejtoria e Buxhetit për </w:t>
            </w:r>
            <w:r w:rsidR="00E94135">
              <w:rPr>
                <w:rStyle w:val="ng-star-inserted"/>
                <w:rFonts w:ascii="Times New Roman" w:hAnsi="Times New Roman" w:cs="Times New Roman"/>
                <w:color w:val="1B1B1E"/>
                <w:sz w:val="21"/>
                <w:szCs w:val="21"/>
                <w:shd w:val="clear" w:color="auto" w:fill="FFFFFF"/>
                <w:lang w:val="it-IT"/>
              </w:rPr>
              <w:t>n</w:t>
            </w:r>
            <w:r w:rsidR="00E94135" w:rsidRPr="00E94135">
              <w:rPr>
                <w:rStyle w:val="ng-star-inserted"/>
                <w:color w:val="1B1B1E"/>
                <w:sz w:val="21"/>
                <w:szCs w:val="21"/>
                <w:shd w:val="clear" w:color="auto" w:fill="FFFFFF"/>
                <w:lang w:val="it-IT"/>
              </w:rPr>
              <w:t>je</w:t>
            </w:r>
            <w:r w:rsidR="00E94135">
              <w:rPr>
                <w:rStyle w:val="ng-star-inserted"/>
                <w:color w:val="1B1B1E"/>
                <w:sz w:val="21"/>
                <w:szCs w:val="21"/>
                <w:shd w:val="clear" w:color="auto" w:fill="FFFFFF"/>
                <w:lang w:val="it-IT"/>
              </w:rPr>
              <w:t>site varese</w:t>
            </w:r>
            <w:r w:rsidRPr="0021225E">
              <w:rPr>
                <w:rStyle w:val="ng-star-inserted"/>
                <w:rFonts w:ascii="Times New Roman" w:hAnsi="Times New Roman" w:cs="Times New Roman"/>
                <w:color w:val="1B1B1E"/>
                <w:sz w:val="21"/>
                <w:szCs w:val="21"/>
                <w:shd w:val="clear" w:color="auto" w:fill="FFFFFF"/>
                <w:lang w:val="it-IT"/>
              </w:rPr>
              <w:t xml:space="preserve"> gjatë fazës së hartimit të kërkesave.</w:t>
            </w:r>
          </w:p>
          <w:p w14:paraId="335D17D7" w14:textId="5781D410" w:rsidR="00557727" w:rsidRPr="0021225E" w:rsidRDefault="00946C72"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21225E">
              <w:rPr>
                <w:rStyle w:val="ng-star-inserted"/>
                <w:rFonts w:ascii="Times New Roman" w:hAnsi="Times New Roman" w:cs="Times New Roman"/>
                <w:b/>
                <w:bCs/>
                <w:color w:val="1B1B1E"/>
                <w:sz w:val="21"/>
                <w:szCs w:val="21"/>
                <w:shd w:val="clear" w:color="auto" w:fill="FFFFFF"/>
                <w:lang w:val="it-IT"/>
              </w:rPr>
              <w:t>E.5.</w:t>
            </w:r>
            <w:r w:rsidR="00E94135">
              <w:rPr>
                <w:rStyle w:val="ng-star-inserted"/>
                <w:rFonts w:ascii="Times New Roman" w:hAnsi="Times New Roman" w:cs="Times New Roman"/>
                <w:b/>
                <w:bCs/>
                <w:color w:val="1B1B1E"/>
                <w:sz w:val="21"/>
                <w:szCs w:val="21"/>
                <w:shd w:val="clear" w:color="auto" w:fill="FFFFFF"/>
                <w:lang w:val="it-IT"/>
              </w:rPr>
              <w:t>2</w:t>
            </w:r>
            <w:r w:rsidRPr="0021225E">
              <w:rPr>
                <w:rStyle w:val="ng-star-inserted"/>
                <w:rFonts w:ascii="Times New Roman" w:hAnsi="Times New Roman" w:cs="Times New Roman"/>
                <w:b/>
                <w:bCs/>
                <w:color w:val="1B1B1E"/>
                <w:sz w:val="21"/>
                <w:szCs w:val="21"/>
                <w:shd w:val="clear" w:color="auto" w:fill="FFFFFF"/>
                <w:lang w:val="it-IT"/>
              </w:rPr>
              <w:t>:</w:t>
            </w:r>
            <w:r w:rsidRPr="0021225E">
              <w:rPr>
                <w:rStyle w:val="ng-star-inserted"/>
                <w:rFonts w:ascii="Times New Roman" w:hAnsi="Times New Roman" w:cs="Times New Roman"/>
                <w:color w:val="1B1B1E"/>
                <w:sz w:val="21"/>
                <w:szCs w:val="21"/>
                <w:shd w:val="clear" w:color="auto" w:fill="FFFFFF"/>
                <w:lang w:val="it-IT"/>
              </w:rPr>
              <w:t> </w:t>
            </w:r>
            <w:r w:rsidR="00557727" w:rsidRPr="0021225E">
              <w:rPr>
                <w:rFonts w:ascii="Times New Roman" w:eastAsia="Times New Roman" w:hAnsi="Times New Roman" w:cs="Times New Roman"/>
                <w:lang w:val="it-IT" w:eastAsia="en-GB"/>
              </w:rPr>
              <w:t>Përfshirja e tyre në planin vjetor të trajnimeve.</w:t>
            </w:r>
          </w:p>
        </w:tc>
        <w:tc>
          <w:tcPr>
            <w:tcW w:w="1347" w:type="dxa"/>
            <w:tcBorders>
              <w:top w:val="nil"/>
              <w:left w:val="nil"/>
              <w:bottom w:val="single" w:sz="4" w:space="0" w:color="000000"/>
              <w:right w:val="single" w:sz="4" w:space="0" w:color="000000"/>
            </w:tcBorders>
            <w:vAlign w:val="bottom"/>
          </w:tcPr>
          <w:p w14:paraId="6533288A" w14:textId="04E7846C" w:rsidR="00557727" w:rsidRPr="007F6188"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t-IT" w:eastAsia="en-GB"/>
              </w:rPr>
            </w:pPr>
            <w:r w:rsidRPr="007F6188">
              <w:rPr>
                <w:rFonts w:ascii="Times New Roman" w:eastAsia="Times New Roman" w:hAnsi="Times New Roman" w:cs="Times New Roman"/>
                <w:lang w:val="it-IT" w:eastAsia="en-GB"/>
              </w:rPr>
              <w:t xml:space="preserve">Drejtoria e Burimeve Njerëzore dhe </w:t>
            </w:r>
          </w:p>
          <w:p w14:paraId="76A72579" w14:textId="59B3481A" w:rsidR="00557727" w:rsidRPr="007F6188"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t-IT" w:eastAsia="en-GB"/>
              </w:rPr>
            </w:pPr>
            <w:r w:rsidRPr="007F6188">
              <w:rPr>
                <w:rFonts w:ascii="Times New Roman" w:eastAsia="Times New Roman" w:hAnsi="Times New Roman" w:cs="Times New Roman"/>
                <w:lang w:val="it-IT" w:eastAsia="en-GB"/>
              </w:rPr>
              <w:t>Drejtoria e Financës</w:t>
            </w:r>
            <w:r w:rsidR="0072704D">
              <w:rPr>
                <w:rFonts w:ascii="Times New Roman" w:eastAsia="Times New Roman" w:hAnsi="Times New Roman" w:cs="Times New Roman"/>
                <w:lang w:val="it-IT" w:eastAsia="en-GB"/>
              </w:rPr>
              <w:t>, Buxhetit dhe Kontabilitetit</w:t>
            </w:r>
          </w:p>
          <w:p w14:paraId="05559004" w14:textId="77777777" w:rsidR="00557727" w:rsidRPr="007F6188"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t-IT" w:eastAsia="en-GB"/>
              </w:rPr>
            </w:pPr>
          </w:p>
          <w:p w14:paraId="156859C4" w14:textId="6F7CD851" w:rsidR="00557727" w:rsidRPr="007F6188" w:rsidRDefault="00557727" w:rsidP="007F61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t-IT"/>
              </w:rPr>
            </w:pPr>
          </w:p>
        </w:tc>
        <w:tc>
          <w:tcPr>
            <w:tcW w:w="1499" w:type="dxa"/>
            <w:tcBorders>
              <w:top w:val="nil"/>
              <w:left w:val="nil"/>
              <w:bottom w:val="single" w:sz="4" w:space="0" w:color="000000"/>
              <w:right w:val="single" w:sz="4" w:space="0" w:color="000000"/>
            </w:tcBorders>
          </w:tcPr>
          <w:p w14:paraId="73874189" w14:textId="77DE0D89" w:rsidR="00557727" w:rsidRPr="007F6188" w:rsidRDefault="00E94135" w:rsidP="007F6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t-IT" w:eastAsia="en-GB"/>
              </w:rPr>
            </w:pPr>
            <w:r w:rsidRPr="007F6188">
              <w:rPr>
                <w:rFonts w:ascii="Times New Roman" w:eastAsia="Times New Roman" w:hAnsi="Times New Roman" w:cs="Times New Roman"/>
                <w:lang w:val="it-IT" w:eastAsia="en-GB"/>
              </w:rPr>
              <w:t xml:space="preserve">Gjashtëmujori </w:t>
            </w:r>
            <w:r w:rsidR="00ED61F6">
              <w:rPr>
                <w:rFonts w:ascii="Times New Roman" w:eastAsia="Times New Roman" w:hAnsi="Times New Roman" w:cs="Times New Roman"/>
                <w:lang w:val="it-IT" w:eastAsia="en-GB"/>
              </w:rPr>
              <w:t>II</w:t>
            </w:r>
            <w:r w:rsidRPr="007F6188">
              <w:rPr>
                <w:rFonts w:ascii="Times New Roman" w:eastAsia="Times New Roman" w:hAnsi="Times New Roman" w:cs="Times New Roman"/>
                <w:lang w:val="it-IT" w:eastAsia="en-GB"/>
              </w:rPr>
              <w:t xml:space="preserve"> 2026</w:t>
            </w:r>
            <w:r w:rsidR="00ED61F6">
              <w:rPr>
                <w:rFonts w:ascii="Times New Roman" w:eastAsia="Times New Roman" w:hAnsi="Times New Roman" w:cs="Times New Roman"/>
                <w:lang w:val="it-IT" w:eastAsia="en-GB"/>
              </w:rPr>
              <w:t>-2029</w:t>
            </w:r>
          </w:p>
        </w:tc>
      </w:tr>
    </w:tbl>
    <w:p w14:paraId="40E9BFD0" w14:textId="77777777" w:rsidR="004F40FF" w:rsidRPr="007F6188" w:rsidRDefault="004F40FF" w:rsidP="00590659">
      <w:pPr>
        <w:rPr>
          <w:rFonts w:ascii="Times New Roman" w:hAnsi="Times New Roman" w:cs="Times New Roman"/>
          <w:lang w:val="it-IT"/>
        </w:rPr>
      </w:pPr>
    </w:p>
    <w:p w14:paraId="084F6431" w14:textId="284285C1" w:rsidR="00691E2A" w:rsidRPr="00064B35" w:rsidRDefault="00691E2A" w:rsidP="00691E2A">
      <w:pPr>
        <w:pStyle w:val="ListParagraph"/>
        <w:numPr>
          <w:ilvl w:val="0"/>
          <w:numId w:val="46"/>
        </w:numPr>
        <w:rPr>
          <w:rFonts w:ascii="Times New Roman" w:hAnsi="Times New Roman" w:cs="Times New Roman"/>
          <w:b/>
          <w:bCs/>
          <w:lang w:val="it-IT"/>
        </w:rPr>
      </w:pPr>
      <w:r w:rsidRPr="00064B35">
        <w:rPr>
          <w:rFonts w:ascii="Times New Roman" w:hAnsi="Times New Roman" w:cs="Times New Roman"/>
          <w:b/>
          <w:bCs/>
          <w:lang w:val="it-IT"/>
        </w:rPr>
        <w:t xml:space="preserve">FUSHA F: </w:t>
      </w:r>
      <w:r w:rsidRPr="00064B35">
        <w:rPr>
          <w:rFonts w:ascii="Times New Roman" w:eastAsia="Times New Roman" w:hAnsi="Times New Roman" w:cs="Times New Roman"/>
          <w:b/>
          <w:bCs/>
          <w:kern w:val="0"/>
          <w:sz w:val="24"/>
          <w:szCs w:val="24"/>
          <w14:ligatures w14:val="none"/>
        </w:rPr>
        <w:t>DHËNIEN E LEJEVE, LICENCAVE, AUTORIZIMEVE DHE AKTEVE ADMINISTRATIVE</w:t>
      </w:r>
      <w:r w:rsidRPr="00064B35">
        <w:rPr>
          <w:rFonts w:ascii="Times New Roman" w:hAnsi="Times New Roman" w:cs="Times New Roman"/>
          <w:b/>
          <w:bCs/>
          <w:lang w:val="sq-AL"/>
        </w:rPr>
        <w:t>;</w:t>
      </w:r>
    </w:p>
    <w:tbl>
      <w:tblPr>
        <w:tblStyle w:val="GridTable1Light-Accent1"/>
        <w:tblW w:w="0" w:type="auto"/>
        <w:tblInd w:w="-725" w:type="dxa"/>
        <w:tblLook w:val="04A0" w:firstRow="1" w:lastRow="0" w:firstColumn="1" w:lastColumn="0" w:noHBand="0" w:noVBand="1"/>
      </w:tblPr>
      <w:tblGrid>
        <w:gridCol w:w="473"/>
        <w:gridCol w:w="1784"/>
        <w:gridCol w:w="1185"/>
        <w:gridCol w:w="1296"/>
        <w:gridCol w:w="1766"/>
        <w:gridCol w:w="2016"/>
        <w:gridCol w:w="1375"/>
      </w:tblGrid>
      <w:tr w:rsidR="00691E2A" w:rsidRPr="00014318" w14:paraId="129F339E" w14:textId="77777777" w:rsidTr="00691E2A">
        <w:trPr>
          <w:cnfStyle w:val="100000000000" w:firstRow="1" w:lastRow="0" w:firstColumn="0" w:lastColumn="0" w:oddVBand="0" w:evenVBand="0" w:oddHBand="0"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471" w:type="dxa"/>
          </w:tcPr>
          <w:p w14:paraId="68C35EFA" w14:textId="77777777" w:rsidR="00691E2A" w:rsidRPr="007F6188" w:rsidRDefault="00691E2A" w:rsidP="00CC5E67">
            <w:pPr>
              <w:rPr>
                <w:rFonts w:ascii="Times New Roman" w:eastAsia="Times New Roman" w:hAnsi="Times New Roman" w:cs="Times New Roman"/>
                <w:color w:val="1F1F1F"/>
                <w:kern w:val="0"/>
                <w:bdr w:val="none" w:sz="0" w:space="0" w:color="auto" w:frame="1"/>
                <w:lang w:val="da-DK"/>
                <w14:ligatures w14:val="none"/>
              </w:rPr>
            </w:pPr>
            <w:r>
              <w:rPr>
                <w:rFonts w:ascii="Times New Roman" w:eastAsia="Times New Roman" w:hAnsi="Times New Roman" w:cs="Times New Roman"/>
                <w:color w:val="1F1F1F"/>
                <w:kern w:val="0"/>
                <w:bdr w:val="none" w:sz="0" w:space="0" w:color="auto" w:frame="1"/>
                <w:lang w:val="da-DK"/>
                <w14:ligatures w14:val="none"/>
              </w:rPr>
              <w:t>Nr</w:t>
            </w:r>
          </w:p>
        </w:tc>
        <w:tc>
          <w:tcPr>
            <w:tcW w:w="3011" w:type="dxa"/>
            <w:hideMark/>
          </w:tcPr>
          <w:p w14:paraId="2A1F78FC" w14:textId="77777777" w:rsidR="00691E2A" w:rsidRPr="00557727" w:rsidRDefault="00691E2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da-DK"/>
                <w14:ligatures w14:val="none"/>
              </w:rPr>
            </w:pPr>
            <w:r w:rsidRPr="00557727">
              <w:rPr>
                <w:rFonts w:ascii="Times New Roman" w:eastAsia="Times New Roman" w:hAnsi="Times New Roman" w:cs="Times New Roman"/>
                <w:color w:val="1F1F1F"/>
                <w:kern w:val="0"/>
                <w:bdr w:val="none" w:sz="0" w:space="0" w:color="auto" w:frame="1"/>
                <w:lang w:val="da-DK"/>
                <w14:ligatures w14:val="none"/>
              </w:rPr>
              <w:t>Risku dhe Ngjarjet e Mundshme</w:t>
            </w:r>
          </w:p>
        </w:tc>
        <w:tc>
          <w:tcPr>
            <w:tcW w:w="1284" w:type="dxa"/>
            <w:hideMark/>
          </w:tcPr>
          <w:p w14:paraId="14711F0F" w14:textId="77777777" w:rsidR="00691E2A" w:rsidRPr="00557727" w:rsidRDefault="00691E2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Kategoria e Faktorëve</w:t>
            </w:r>
          </w:p>
        </w:tc>
        <w:tc>
          <w:tcPr>
            <w:tcW w:w="1079" w:type="dxa"/>
            <w:hideMark/>
          </w:tcPr>
          <w:p w14:paraId="52C14F2D" w14:textId="77777777" w:rsidR="00691E2A" w:rsidRPr="00557727" w:rsidRDefault="00691E2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Prioriteti</w:t>
            </w:r>
          </w:p>
        </w:tc>
        <w:tc>
          <w:tcPr>
            <w:tcW w:w="1346" w:type="dxa"/>
            <w:hideMark/>
          </w:tcPr>
          <w:p w14:paraId="5D074B2F" w14:textId="77777777" w:rsidR="00691E2A" w:rsidRPr="00557727" w:rsidRDefault="00691E2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Aktivitetet për Zbatimin e Masës</w:t>
            </w:r>
          </w:p>
        </w:tc>
        <w:tc>
          <w:tcPr>
            <w:tcW w:w="1237" w:type="dxa"/>
            <w:hideMark/>
          </w:tcPr>
          <w:p w14:paraId="7BDC421B" w14:textId="45EEE475" w:rsidR="00691E2A" w:rsidRPr="00557727" w:rsidRDefault="00691E2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 xml:space="preserve">Personi Përgjegjës </w:t>
            </w:r>
          </w:p>
        </w:tc>
        <w:tc>
          <w:tcPr>
            <w:tcW w:w="1467" w:type="dxa"/>
          </w:tcPr>
          <w:p w14:paraId="4BE10590" w14:textId="77777777" w:rsidR="00691E2A" w:rsidRPr="007F6188" w:rsidRDefault="00691E2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bdr w:val="none" w:sz="0" w:space="0" w:color="auto" w:frame="1"/>
                <w:lang w:val="it-IT"/>
                <w14:ligatures w14:val="none"/>
              </w:rPr>
            </w:pPr>
            <w:r w:rsidRPr="00557727">
              <w:rPr>
                <w:rFonts w:ascii="Times New Roman" w:eastAsia="Times New Roman" w:hAnsi="Times New Roman" w:cs="Times New Roman"/>
                <w:color w:val="1F1F1F"/>
                <w:kern w:val="0"/>
                <w:bdr w:val="none" w:sz="0" w:space="0" w:color="auto" w:frame="1"/>
                <w14:ligatures w14:val="none"/>
              </w:rPr>
              <w:t>Afati i Realizimit</w:t>
            </w:r>
          </w:p>
        </w:tc>
      </w:tr>
      <w:tr w:rsidR="00691E2A" w:rsidRPr="00691E2A" w14:paraId="58DE1564" w14:textId="77777777" w:rsidTr="00691E2A">
        <w:tc>
          <w:tcPr>
            <w:cnfStyle w:val="001000000000" w:firstRow="0" w:lastRow="0" w:firstColumn="1" w:lastColumn="0" w:oddVBand="0" w:evenVBand="0" w:oddHBand="0" w:evenHBand="0" w:firstRowFirstColumn="0" w:firstRowLastColumn="0" w:lastRowFirstColumn="0" w:lastRowLastColumn="0"/>
            <w:tcW w:w="471" w:type="dxa"/>
            <w:tcBorders>
              <w:top w:val="single" w:sz="4" w:space="0" w:color="auto"/>
              <w:left w:val="single" w:sz="4" w:space="0" w:color="auto"/>
              <w:bottom w:val="single" w:sz="4" w:space="0" w:color="auto"/>
              <w:right w:val="single" w:sz="4" w:space="0" w:color="auto"/>
            </w:tcBorders>
          </w:tcPr>
          <w:p w14:paraId="58864E7B" w14:textId="6E2C9CBD" w:rsidR="00691E2A" w:rsidRDefault="00E6550B" w:rsidP="00CC5E67">
            <w:pPr>
              <w:rPr>
                <w:rFonts w:ascii="Times New Roman" w:hAnsi="Times New Roman" w:cs="Times New Roman"/>
                <w:lang w:val="it-IT"/>
              </w:rPr>
            </w:pPr>
            <w:r>
              <w:rPr>
                <w:rFonts w:ascii="Times New Roman" w:hAnsi="Times New Roman" w:cs="Times New Roman"/>
                <w:lang w:val="it-IT"/>
              </w:rPr>
              <w:t>1</w:t>
            </w:r>
          </w:p>
        </w:tc>
        <w:tc>
          <w:tcPr>
            <w:tcW w:w="3011" w:type="dxa"/>
            <w:tcBorders>
              <w:top w:val="single" w:sz="4" w:space="0" w:color="auto"/>
              <w:left w:val="single" w:sz="4" w:space="0" w:color="auto"/>
              <w:bottom w:val="single" w:sz="4" w:space="0" w:color="auto"/>
              <w:right w:val="single" w:sz="4" w:space="0" w:color="auto"/>
            </w:tcBorders>
            <w:vAlign w:val="center"/>
          </w:tcPr>
          <w:p w14:paraId="337D9AA1" w14:textId="62CF4736" w:rsidR="00691E2A" w:rsidRPr="00691E2A" w:rsidRDefault="00E6550B" w:rsidP="00CC5E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lang w:val="it-IT"/>
                <w14:ligatures w14:val="none"/>
              </w:rPr>
            </w:pPr>
            <w:r>
              <w:rPr>
                <w:rStyle w:val="Strong"/>
              </w:rPr>
              <w:t xml:space="preserve">Subjektivizmi në vlerësimin e kërkesave për licenca, autorizime dhe </w:t>
            </w:r>
            <w:r>
              <w:rPr>
                <w:rStyle w:val="Strong"/>
              </w:rPr>
              <w:lastRenderedPageBreak/>
              <w:t>akte administrative</w:t>
            </w:r>
            <w:r>
              <w:t>, si pasojë e mungesës së procedurave të standardizuara, duke krijuar trajtim të pabarabartë për raste të ngjashme.</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14:paraId="74A1D313" w14:textId="6AC2EFDA" w:rsidR="00691E2A" w:rsidRPr="00E94135" w:rsidRDefault="00691E2A"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E94135">
              <w:rPr>
                <w:rFonts w:ascii="Times New Roman" w:hAnsi="Times New Roman" w:cs="Times New Roman"/>
                <w:sz w:val="20"/>
                <w:szCs w:val="20"/>
              </w:rPr>
              <w:lastRenderedPageBreak/>
              <w:t>Rregullator dhe Profesional</w:t>
            </w:r>
          </w:p>
        </w:tc>
        <w:tc>
          <w:tcPr>
            <w:tcW w:w="1079" w:type="dxa"/>
            <w:tcBorders>
              <w:top w:val="single" w:sz="4" w:space="0" w:color="auto"/>
              <w:left w:val="single" w:sz="4" w:space="0" w:color="auto"/>
              <w:bottom w:val="single" w:sz="4" w:space="0" w:color="auto"/>
              <w:right w:val="single" w:sz="4" w:space="0" w:color="auto"/>
            </w:tcBorders>
            <w:shd w:val="clear" w:color="auto" w:fill="FFFF00"/>
            <w:vAlign w:val="center"/>
          </w:tcPr>
          <w:p w14:paraId="7F2B6FC4" w14:textId="4E6C070A" w:rsidR="00691E2A" w:rsidRPr="00E94135" w:rsidRDefault="00691E2A"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it-IT"/>
              </w:rPr>
            </w:pPr>
            <w:r w:rsidRPr="00E94135">
              <w:rPr>
                <w:rFonts w:ascii="Times New Roman" w:hAnsi="Times New Roman" w:cs="Times New Roman"/>
                <w:b/>
                <w:bCs/>
                <w:sz w:val="18"/>
                <w:szCs w:val="18"/>
              </w:rPr>
              <w:t>I</w:t>
            </w:r>
            <w:r w:rsidRPr="00E94135">
              <w:rPr>
                <w:b/>
                <w:bCs/>
                <w:sz w:val="18"/>
                <w:szCs w:val="18"/>
              </w:rPr>
              <w:t xml:space="preserve"> </w:t>
            </w:r>
            <w:r w:rsidRPr="00E94135">
              <w:rPr>
                <w:rFonts w:ascii="Times New Roman" w:hAnsi="Times New Roman" w:cs="Times New Roman"/>
                <w:b/>
                <w:bCs/>
                <w:sz w:val="18"/>
                <w:szCs w:val="18"/>
              </w:rPr>
              <w:t>MODERUAR</w:t>
            </w:r>
          </w:p>
        </w:tc>
        <w:tc>
          <w:tcPr>
            <w:tcW w:w="1346"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0"/>
            </w:tblGrid>
            <w:tr w:rsidR="00E6550B" w:rsidRPr="00E6550B" w14:paraId="1FE5B32F" w14:textId="77777777">
              <w:trPr>
                <w:tblCellSpacing w:w="15" w:type="dxa"/>
              </w:trPr>
              <w:tc>
                <w:tcPr>
                  <w:tcW w:w="0" w:type="auto"/>
                  <w:vAlign w:val="center"/>
                  <w:hideMark/>
                </w:tcPr>
                <w:p w14:paraId="797BDD4C" w14:textId="77777777" w:rsidR="00E6550B" w:rsidRPr="00E6550B" w:rsidRDefault="00E6550B" w:rsidP="00E6550B">
                  <w:pPr>
                    <w:spacing w:after="0" w:line="240" w:lineRule="auto"/>
                    <w:rPr>
                      <w:rFonts w:ascii="Times New Roman" w:eastAsia="Times New Roman" w:hAnsi="Times New Roman" w:cs="Times New Roman"/>
                      <w:kern w:val="0"/>
                      <w:sz w:val="24"/>
                      <w:szCs w:val="24"/>
                      <w14:ligatures w14:val="none"/>
                    </w:rPr>
                  </w:pPr>
                  <w:r w:rsidRPr="00E6550B">
                    <w:rPr>
                      <w:rFonts w:ascii="Times New Roman" w:eastAsia="Times New Roman" w:hAnsi="Times New Roman" w:cs="Times New Roman"/>
                      <w:b/>
                      <w:bCs/>
                      <w:kern w:val="0"/>
                      <w:sz w:val="24"/>
                      <w:szCs w:val="24"/>
                      <w14:ligatures w14:val="none"/>
                    </w:rPr>
                    <w:t>F.1.1:</w:t>
                  </w:r>
                  <w:r w:rsidRPr="00E6550B">
                    <w:rPr>
                      <w:rFonts w:ascii="Times New Roman" w:eastAsia="Times New Roman" w:hAnsi="Times New Roman" w:cs="Times New Roman"/>
                      <w:kern w:val="0"/>
                      <w:sz w:val="24"/>
                      <w:szCs w:val="24"/>
                      <w14:ligatures w14:val="none"/>
                    </w:rPr>
                    <w:t xml:space="preserve"> Hartimi dhe miratimi i Manualit të Procedurave për shqyrtimin </w:t>
                  </w:r>
                  <w:r w:rsidRPr="00E6550B">
                    <w:rPr>
                      <w:rFonts w:ascii="Times New Roman" w:eastAsia="Times New Roman" w:hAnsi="Times New Roman" w:cs="Times New Roman"/>
                      <w:kern w:val="0"/>
                      <w:sz w:val="24"/>
                      <w:szCs w:val="24"/>
                      <w14:ligatures w14:val="none"/>
                    </w:rPr>
                    <w:lastRenderedPageBreak/>
                    <w:t>e kërkesave.</w:t>
                  </w:r>
                  <w:r w:rsidRPr="00E6550B">
                    <w:rPr>
                      <w:rFonts w:ascii="Times New Roman" w:eastAsia="Times New Roman" w:hAnsi="Times New Roman" w:cs="Times New Roman"/>
                      <w:kern w:val="0"/>
                      <w:sz w:val="24"/>
                      <w:szCs w:val="24"/>
                      <w14:ligatures w14:val="none"/>
                    </w:rPr>
                    <w:br/>
                  </w:r>
                  <w:r w:rsidRPr="00E6550B">
                    <w:rPr>
                      <w:rFonts w:ascii="Times New Roman" w:eastAsia="Times New Roman" w:hAnsi="Times New Roman" w:cs="Times New Roman"/>
                      <w:kern w:val="0"/>
                      <w:sz w:val="24"/>
                      <w:szCs w:val="24"/>
                      <w14:ligatures w14:val="none"/>
                    </w:rPr>
                    <w:br/>
                  </w:r>
                  <w:r w:rsidRPr="00E6550B">
                    <w:rPr>
                      <w:rFonts w:ascii="Times New Roman" w:eastAsia="Times New Roman" w:hAnsi="Times New Roman" w:cs="Times New Roman"/>
                      <w:b/>
                      <w:bCs/>
                      <w:kern w:val="0"/>
                      <w:sz w:val="24"/>
                      <w:szCs w:val="24"/>
                      <w14:ligatures w14:val="none"/>
                    </w:rPr>
                    <w:t>F.1.2:</w:t>
                  </w:r>
                  <w:r w:rsidRPr="00E6550B">
                    <w:rPr>
                      <w:rFonts w:ascii="Times New Roman" w:eastAsia="Times New Roman" w:hAnsi="Times New Roman" w:cs="Times New Roman"/>
                      <w:kern w:val="0"/>
                      <w:sz w:val="24"/>
                      <w:szCs w:val="24"/>
                      <w14:ligatures w14:val="none"/>
                    </w:rPr>
                    <w:t xml:space="preserve"> Standardizimi i listave të kontrollit (check-list) për çdo procedurë administrative.</w:t>
                  </w:r>
                  <w:r w:rsidRPr="00E6550B">
                    <w:rPr>
                      <w:rFonts w:ascii="Times New Roman" w:eastAsia="Times New Roman" w:hAnsi="Times New Roman" w:cs="Times New Roman"/>
                      <w:kern w:val="0"/>
                      <w:sz w:val="24"/>
                      <w:szCs w:val="24"/>
                      <w14:ligatures w14:val="none"/>
                    </w:rPr>
                    <w:br/>
                  </w:r>
                  <w:r w:rsidRPr="00E6550B">
                    <w:rPr>
                      <w:rFonts w:ascii="Times New Roman" w:eastAsia="Times New Roman" w:hAnsi="Times New Roman" w:cs="Times New Roman"/>
                      <w:kern w:val="0"/>
                      <w:sz w:val="24"/>
                      <w:szCs w:val="24"/>
                      <w14:ligatures w14:val="none"/>
                    </w:rPr>
                    <w:br/>
                  </w:r>
                  <w:r w:rsidRPr="00E6550B">
                    <w:rPr>
                      <w:rFonts w:ascii="Times New Roman" w:eastAsia="Times New Roman" w:hAnsi="Times New Roman" w:cs="Times New Roman"/>
                      <w:b/>
                      <w:bCs/>
                      <w:kern w:val="0"/>
                      <w:sz w:val="24"/>
                      <w:szCs w:val="24"/>
                      <w14:ligatures w14:val="none"/>
                    </w:rPr>
                    <w:t>F.1.3:</w:t>
                  </w:r>
                  <w:r w:rsidRPr="00E6550B">
                    <w:rPr>
                      <w:rFonts w:ascii="Times New Roman" w:eastAsia="Times New Roman" w:hAnsi="Times New Roman" w:cs="Times New Roman"/>
                      <w:kern w:val="0"/>
                      <w:sz w:val="24"/>
                      <w:szCs w:val="24"/>
                      <w14:ligatures w14:val="none"/>
                    </w:rPr>
                    <w:t xml:space="preserve"> Trajnimi i stafit mbi zbatimin e procedurave të standardizuara.</w:t>
                  </w:r>
                </w:p>
              </w:tc>
            </w:tr>
          </w:tbl>
          <w:p w14:paraId="4A17CE3E" w14:textId="77777777" w:rsidR="00E6550B" w:rsidRPr="00E6550B" w:rsidRDefault="00E6550B" w:rsidP="00E6550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vanish/>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6550B" w:rsidRPr="00E6550B" w14:paraId="2C72BCE6" w14:textId="77777777">
              <w:trPr>
                <w:tblCellSpacing w:w="15" w:type="dxa"/>
              </w:trPr>
              <w:tc>
                <w:tcPr>
                  <w:tcW w:w="0" w:type="auto"/>
                  <w:vAlign w:val="center"/>
                  <w:hideMark/>
                </w:tcPr>
                <w:p w14:paraId="0E4FF4E5" w14:textId="3DF0334E" w:rsidR="00E6550B" w:rsidRPr="00E6550B" w:rsidRDefault="00E6550B" w:rsidP="00E6550B">
                  <w:pPr>
                    <w:spacing w:after="0" w:line="240" w:lineRule="auto"/>
                    <w:rPr>
                      <w:rFonts w:ascii="Times New Roman" w:eastAsia="Times New Roman" w:hAnsi="Times New Roman" w:cs="Times New Roman"/>
                      <w:kern w:val="0"/>
                      <w:sz w:val="24"/>
                      <w:szCs w:val="24"/>
                      <w14:ligatures w14:val="none"/>
                    </w:rPr>
                  </w:pPr>
                </w:p>
              </w:tc>
            </w:tr>
          </w:tbl>
          <w:p w14:paraId="406BB9C0" w14:textId="28B9C308" w:rsidR="00691E2A" w:rsidRPr="00691E2A" w:rsidRDefault="00691E2A"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tc>
        <w:tc>
          <w:tcPr>
            <w:tcW w:w="1237" w:type="dxa"/>
            <w:tcBorders>
              <w:top w:val="single" w:sz="4" w:space="0" w:color="auto"/>
              <w:left w:val="single" w:sz="4" w:space="0" w:color="auto"/>
              <w:bottom w:val="single" w:sz="4" w:space="0" w:color="auto"/>
              <w:right w:val="single" w:sz="4" w:space="0" w:color="auto"/>
            </w:tcBorders>
            <w:vAlign w:val="center"/>
          </w:tcPr>
          <w:p w14:paraId="7FC1C4DA" w14:textId="4AEC73BF" w:rsidR="00691E2A" w:rsidRPr="00691E2A" w:rsidRDefault="00E6550B" w:rsidP="00E655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E6550B">
              <w:rPr>
                <w:rFonts w:ascii="Times New Roman" w:eastAsia="Times New Roman" w:hAnsi="Times New Roman" w:cs="Times New Roman"/>
                <w:kern w:val="0"/>
                <w:sz w:val="24"/>
                <w:szCs w:val="24"/>
                <w14:ligatures w14:val="none"/>
              </w:rPr>
              <w:lastRenderedPageBreak/>
              <w:t xml:space="preserve">  </w:t>
            </w:r>
            <w:r>
              <w:t>Drejtoria përgjegjëse për licencat/autorizimet</w:t>
            </w:r>
            <w:r>
              <w:br/>
              <w:t>Drejtoria Juridike</w:t>
            </w:r>
          </w:p>
        </w:tc>
        <w:tc>
          <w:tcPr>
            <w:tcW w:w="1467" w:type="dxa"/>
            <w:tcBorders>
              <w:top w:val="single" w:sz="4" w:space="0" w:color="auto"/>
              <w:left w:val="single" w:sz="4" w:space="0" w:color="auto"/>
              <w:bottom w:val="single" w:sz="4" w:space="0" w:color="auto"/>
              <w:right w:val="single" w:sz="4" w:space="0" w:color="auto"/>
            </w:tcBorders>
          </w:tcPr>
          <w:p w14:paraId="5F364F9E" w14:textId="77777777" w:rsidR="005B61AE" w:rsidRDefault="001F5586" w:rsidP="00CC5E67">
            <w:pPr>
              <w:cnfStyle w:val="000000000000" w:firstRow="0" w:lastRow="0" w:firstColumn="0" w:lastColumn="0" w:oddVBand="0" w:evenVBand="0" w:oddHBand="0" w:evenHBand="0" w:firstRowFirstColumn="0" w:firstRowLastColumn="0" w:lastRowFirstColumn="0" w:lastRowLastColumn="0"/>
              <w:rPr>
                <w:rStyle w:val="Strong"/>
              </w:rPr>
            </w:pPr>
            <w:r w:rsidRPr="001F5586">
              <w:rPr>
                <w:rFonts w:ascii="Times New Roman" w:hAnsi="Times New Roman" w:cs="Times New Roman"/>
                <w:sz w:val="20"/>
                <w:szCs w:val="20"/>
                <w:lang w:val="it-IT"/>
              </w:rPr>
              <w:t xml:space="preserve">Gjashtëmujori i </w:t>
            </w:r>
            <w:r w:rsidR="005B61AE">
              <w:rPr>
                <w:rStyle w:val="Strong"/>
              </w:rPr>
              <w:t>II 2026</w:t>
            </w:r>
          </w:p>
          <w:p w14:paraId="2E284A29"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rPr>
                <w:rStyle w:val="Strong"/>
              </w:rPr>
            </w:pPr>
          </w:p>
          <w:p w14:paraId="74946324"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rPr>
                <w:rStyle w:val="Strong"/>
              </w:rPr>
            </w:pPr>
          </w:p>
          <w:p w14:paraId="1A40F73D"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rPr>
                <w:rStyle w:val="Strong"/>
              </w:rPr>
            </w:pPr>
          </w:p>
          <w:p w14:paraId="7A3AEBAB" w14:textId="2AA1AA51" w:rsidR="005B61AE" w:rsidRDefault="005B61AE" w:rsidP="00CC5E67">
            <w:pPr>
              <w:cnfStyle w:val="000000000000" w:firstRow="0" w:lastRow="0" w:firstColumn="0" w:lastColumn="0" w:oddVBand="0" w:evenVBand="0" w:oddHBand="0" w:evenHBand="0" w:firstRowFirstColumn="0" w:firstRowLastColumn="0" w:lastRowFirstColumn="0" w:lastRowLastColumn="0"/>
              <w:rPr>
                <w:rStyle w:val="Strong"/>
              </w:rPr>
            </w:pPr>
            <w:r>
              <w:lastRenderedPageBreak/>
              <w:br/>
            </w:r>
          </w:p>
          <w:p w14:paraId="01BF782D"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rPr>
                <w:rStyle w:val="Strong"/>
              </w:rPr>
            </w:pPr>
          </w:p>
          <w:p w14:paraId="154EE815"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rPr>
                <w:rStyle w:val="Strong"/>
              </w:rPr>
            </w:pPr>
          </w:p>
          <w:p w14:paraId="122E8367"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rPr>
                <w:rStyle w:val="Strong"/>
              </w:rPr>
            </w:pPr>
            <w:r w:rsidRPr="001F5586">
              <w:rPr>
                <w:rFonts w:ascii="Times New Roman" w:hAnsi="Times New Roman" w:cs="Times New Roman"/>
                <w:sz w:val="20"/>
                <w:szCs w:val="20"/>
                <w:lang w:val="it-IT"/>
              </w:rPr>
              <w:t>Gjashtëmujori</w:t>
            </w:r>
            <w:r>
              <w:rPr>
                <w:rStyle w:val="Strong"/>
              </w:rPr>
              <w:t xml:space="preserve"> II 2026</w:t>
            </w:r>
          </w:p>
          <w:p w14:paraId="7F5B4D92"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pPr>
          </w:p>
          <w:p w14:paraId="7CE43760"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pPr>
          </w:p>
          <w:p w14:paraId="174B905D"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pPr>
          </w:p>
          <w:p w14:paraId="6CE4B423"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pPr>
          </w:p>
          <w:p w14:paraId="48605B3A" w14:textId="77777777" w:rsidR="005B61AE" w:rsidRDefault="005B61AE" w:rsidP="00CC5E67">
            <w:pPr>
              <w:cnfStyle w:val="000000000000" w:firstRow="0" w:lastRow="0" w:firstColumn="0" w:lastColumn="0" w:oddVBand="0" w:evenVBand="0" w:oddHBand="0" w:evenHBand="0" w:firstRowFirstColumn="0" w:firstRowLastColumn="0" w:lastRowFirstColumn="0" w:lastRowLastColumn="0"/>
            </w:pPr>
          </w:p>
          <w:p w14:paraId="47A9D1B0" w14:textId="49D3309E" w:rsidR="00691E2A" w:rsidRPr="001F5586" w:rsidRDefault="005B61AE"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br/>
            </w:r>
            <w:r>
              <w:rPr>
                <w:rStyle w:val="Strong"/>
              </w:rPr>
              <w:t xml:space="preserve"> </w:t>
            </w:r>
            <w:r w:rsidRPr="001F5586">
              <w:rPr>
                <w:rFonts w:ascii="Times New Roman" w:hAnsi="Times New Roman" w:cs="Times New Roman"/>
                <w:sz w:val="20"/>
                <w:szCs w:val="20"/>
                <w:lang w:val="it-IT"/>
              </w:rPr>
              <w:t>Gjashtëmujori</w:t>
            </w:r>
            <w:r>
              <w:rPr>
                <w:rStyle w:val="Strong"/>
              </w:rPr>
              <w:t xml:space="preserve"> I 2027</w:t>
            </w:r>
          </w:p>
        </w:tc>
      </w:tr>
    </w:tbl>
    <w:p w14:paraId="0CCF6FB0" w14:textId="77777777" w:rsidR="004F40FF" w:rsidRPr="007F6188" w:rsidRDefault="004F40FF" w:rsidP="006D3358">
      <w:pPr>
        <w:jc w:val="center"/>
        <w:rPr>
          <w:rFonts w:ascii="Times New Roman" w:hAnsi="Times New Roman" w:cs="Times New Roman"/>
          <w:lang w:val="it-IT"/>
        </w:rPr>
      </w:pPr>
    </w:p>
    <w:p w14:paraId="04E5FB28" w14:textId="25A77DFA" w:rsidR="001C50C5" w:rsidRPr="00064B35" w:rsidRDefault="001C50C5" w:rsidP="001C50C5">
      <w:pPr>
        <w:pStyle w:val="ListParagraph"/>
        <w:numPr>
          <w:ilvl w:val="0"/>
          <w:numId w:val="46"/>
        </w:numPr>
        <w:rPr>
          <w:rFonts w:ascii="Times New Roman" w:hAnsi="Times New Roman" w:cs="Times New Roman"/>
          <w:b/>
          <w:bCs/>
          <w:sz w:val="24"/>
          <w:szCs w:val="24"/>
          <w:lang w:val="it-IT"/>
        </w:rPr>
      </w:pPr>
      <w:r w:rsidRPr="00064B35">
        <w:rPr>
          <w:rFonts w:ascii="Times New Roman" w:hAnsi="Times New Roman" w:cs="Times New Roman"/>
          <w:b/>
          <w:bCs/>
          <w:lang w:val="it-IT"/>
        </w:rPr>
        <w:t xml:space="preserve">FUSHA G: </w:t>
      </w:r>
      <w:r w:rsidRPr="00064B35">
        <w:rPr>
          <w:rFonts w:ascii="Times New Roman" w:eastAsia="Times New Roman" w:hAnsi="Times New Roman" w:cs="Times New Roman"/>
          <w:b/>
          <w:bCs/>
          <w:kern w:val="0"/>
          <w:sz w:val="24"/>
          <w:szCs w:val="24"/>
          <w:lang w:val="it-IT"/>
          <w14:ligatures w14:val="none"/>
        </w:rPr>
        <w:t>MENAXHIMI I TË ARDHURAVE VENDORE</w:t>
      </w:r>
      <w:r w:rsidRPr="00064B35">
        <w:rPr>
          <w:rFonts w:ascii="Times New Roman" w:hAnsi="Times New Roman" w:cs="Times New Roman"/>
          <w:b/>
          <w:bCs/>
          <w:sz w:val="24"/>
          <w:szCs w:val="24"/>
          <w:lang w:val="sq-AL"/>
        </w:rPr>
        <w:t>;</w:t>
      </w:r>
    </w:p>
    <w:tbl>
      <w:tblPr>
        <w:tblStyle w:val="GridTable1Light-Accent1"/>
        <w:tblW w:w="0" w:type="auto"/>
        <w:tblInd w:w="-725" w:type="dxa"/>
        <w:tblLook w:val="04A0" w:firstRow="1" w:lastRow="0" w:firstColumn="1" w:lastColumn="0" w:noHBand="0" w:noVBand="1"/>
      </w:tblPr>
      <w:tblGrid>
        <w:gridCol w:w="472"/>
        <w:gridCol w:w="1842"/>
        <w:gridCol w:w="1408"/>
        <w:gridCol w:w="1292"/>
        <w:gridCol w:w="1730"/>
        <w:gridCol w:w="1587"/>
        <w:gridCol w:w="1564"/>
      </w:tblGrid>
      <w:tr w:rsidR="001C50C5" w:rsidRPr="00014318" w14:paraId="2010A8B8" w14:textId="77777777" w:rsidTr="005B61AE">
        <w:trPr>
          <w:cnfStyle w:val="100000000000" w:firstRow="1" w:lastRow="0" w:firstColumn="0" w:lastColumn="0" w:oddVBand="0" w:evenVBand="0" w:oddHBand="0"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474" w:type="dxa"/>
          </w:tcPr>
          <w:p w14:paraId="05E0D64C" w14:textId="77777777" w:rsidR="001C50C5" w:rsidRPr="007F6188" w:rsidRDefault="001C50C5" w:rsidP="00CC5E67">
            <w:pPr>
              <w:rPr>
                <w:rFonts w:ascii="Times New Roman" w:eastAsia="Times New Roman" w:hAnsi="Times New Roman" w:cs="Times New Roman"/>
                <w:color w:val="1F1F1F"/>
                <w:kern w:val="0"/>
                <w:bdr w:val="none" w:sz="0" w:space="0" w:color="auto" w:frame="1"/>
                <w:lang w:val="da-DK"/>
                <w14:ligatures w14:val="none"/>
              </w:rPr>
            </w:pPr>
            <w:r>
              <w:rPr>
                <w:rFonts w:ascii="Times New Roman" w:eastAsia="Times New Roman" w:hAnsi="Times New Roman" w:cs="Times New Roman"/>
                <w:color w:val="1F1F1F"/>
                <w:kern w:val="0"/>
                <w:bdr w:val="none" w:sz="0" w:space="0" w:color="auto" w:frame="1"/>
                <w:lang w:val="da-DK"/>
                <w14:ligatures w14:val="none"/>
              </w:rPr>
              <w:t>Nr</w:t>
            </w:r>
          </w:p>
        </w:tc>
        <w:tc>
          <w:tcPr>
            <w:tcW w:w="2424" w:type="dxa"/>
            <w:hideMark/>
          </w:tcPr>
          <w:p w14:paraId="1D89CDE5" w14:textId="77777777" w:rsidR="001C50C5" w:rsidRPr="00557727" w:rsidRDefault="001C50C5"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da-DK"/>
                <w14:ligatures w14:val="none"/>
              </w:rPr>
            </w:pPr>
            <w:r w:rsidRPr="00557727">
              <w:rPr>
                <w:rFonts w:ascii="Times New Roman" w:eastAsia="Times New Roman" w:hAnsi="Times New Roman" w:cs="Times New Roman"/>
                <w:color w:val="1F1F1F"/>
                <w:kern w:val="0"/>
                <w:bdr w:val="none" w:sz="0" w:space="0" w:color="auto" w:frame="1"/>
                <w:lang w:val="da-DK"/>
                <w14:ligatures w14:val="none"/>
              </w:rPr>
              <w:t>Risku dhe Ngjarjet e Mundshme</w:t>
            </w:r>
          </w:p>
        </w:tc>
        <w:tc>
          <w:tcPr>
            <w:tcW w:w="1534" w:type="dxa"/>
            <w:hideMark/>
          </w:tcPr>
          <w:p w14:paraId="4AAC8B14" w14:textId="77777777" w:rsidR="001C50C5" w:rsidRPr="00557727" w:rsidRDefault="001C50C5"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Kategoria e Faktorëve</w:t>
            </w:r>
          </w:p>
        </w:tc>
        <w:tc>
          <w:tcPr>
            <w:tcW w:w="1084" w:type="dxa"/>
            <w:hideMark/>
          </w:tcPr>
          <w:p w14:paraId="586063A4" w14:textId="77777777" w:rsidR="001C50C5" w:rsidRPr="00557727" w:rsidRDefault="001C50C5"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Prioriteti</w:t>
            </w:r>
          </w:p>
        </w:tc>
        <w:tc>
          <w:tcPr>
            <w:tcW w:w="1652" w:type="dxa"/>
            <w:hideMark/>
          </w:tcPr>
          <w:p w14:paraId="04DB8191" w14:textId="77777777" w:rsidR="001C50C5" w:rsidRPr="00557727" w:rsidRDefault="001C50C5"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Aktivitetet për Zbatimin e Masës</w:t>
            </w:r>
          </w:p>
        </w:tc>
        <w:tc>
          <w:tcPr>
            <w:tcW w:w="1214" w:type="dxa"/>
            <w:hideMark/>
          </w:tcPr>
          <w:p w14:paraId="74065C3B" w14:textId="77777777" w:rsidR="001C50C5" w:rsidRPr="00557727" w:rsidRDefault="001C50C5"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 xml:space="preserve">Personi Përgjegjës </w:t>
            </w:r>
          </w:p>
        </w:tc>
        <w:tc>
          <w:tcPr>
            <w:tcW w:w="1513" w:type="dxa"/>
          </w:tcPr>
          <w:p w14:paraId="330D4B5B" w14:textId="77777777" w:rsidR="001C50C5" w:rsidRPr="007F6188" w:rsidRDefault="001C50C5"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bdr w:val="none" w:sz="0" w:space="0" w:color="auto" w:frame="1"/>
                <w:lang w:val="it-IT"/>
                <w14:ligatures w14:val="none"/>
              </w:rPr>
            </w:pPr>
            <w:r w:rsidRPr="00557727">
              <w:rPr>
                <w:rFonts w:ascii="Times New Roman" w:eastAsia="Times New Roman" w:hAnsi="Times New Roman" w:cs="Times New Roman"/>
                <w:color w:val="1F1F1F"/>
                <w:kern w:val="0"/>
                <w:bdr w:val="none" w:sz="0" w:space="0" w:color="auto" w:frame="1"/>
                <w14:ligatures w14:val="none"/>
              </w:rPr>
              <w:t>Afati i Realizimit</w:t>
            </w:r>
          </w:p>
        </w:tc>
      </w:tr>
      <w:tr w:rsidR="001C50C5" w:rsidRPr="00691E2A" w14:paraId="1F702A47" w14:textId="77777777" w:rsidTr="005B61AE">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3A255956" w14:textId="75A0B072" w:rsidR="001C50C5" w:rsidRDefault="00350E12" w:rsidP="00CC5E67">
            <w:pPr>
              <w:rPr>
                <w:rFonts w:ascii="Times New Roman" w:hAnsi="Times New Roman" w:cs="Times New Roman"/>
                <w:lang w:val="it-IT"/>
              </w:rPr>
            </w:pPr>
            <w:r>
              <w:rPr>
                <w:rFonts w:ascii="Times New Roman" w:hAnsi="Times New Roman" w:cs="Times New Roman"/>
                <w:lang w:val="it-IT"/>
              </w:rPr>
              <w:t>1</w:t>
            </w:r>
          </w:p>
        </w:tc>
        <w:tc>
          <w:tcPr>
            <w:tcW w:w="2424" w:type="dxa"/>
            <w:tcBorders>
              <w:top w:val="single" w:sz="4" w:space="0" w:color="auto"/>
              <w:left w:val="single" w:sz="4" w:space="0" w:color="auto"/>
              <w:bottom w:val="single" w:sz="4" w:space="0" w:color="auto"/>
              <w:right w:val="single" w:sz="4" w:space="0" w:color="auto"/>
            </w:tcBorders>
            <w:vAlign w:val="center"/>
          </w:tcPr>
          <w:p w14:paraId="45E0FE73" w14:textId="1FFF5536" w:rsidR="001C50C5" w:rsidRPr="001C50C5" w:rsidRDefault="001C50C5" w:rsidP="00CC5E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1F1F1F"/>
                <w:kern w:val="0"/>
                <w:lang w:val="it-IT"/>
                <w14:ligatures w14:val="none"/>
              </w:rPr>
            </w:pPr>
            <w:r w:rsidRPr="00E94135">
              <w:rPr>
                <w:rStyle w:val="ng-star-inserted"/>
                <w:rFonts w:ascii="Times New Roman" w:hAnsi="Times New Roman" w:cs="Times New Roman"/>
                <w:color w:val="1B1B1E"/>
                <w:shd w:val="clear" w:color="auto" w:fill="FFFFFF"/>
                <w:lang w:val="it-IT"/>
              </w:rPr>
              <w:t>Risku i humbjes së të dhënave dhe varësia nga sistemet e jashtme</w:t>
            </w:r>
            <w:r w:rsidRPr="001C50C5">
              <w:rPr>
                <w:rStyle w:val="ng-star-inserted"/>
                <w:rFonts w:ascii="Times New Roman" w:hAnsi="Times New Roman" w:cs="Times New Roman"/>
                <w:b/>
                <w:bCs/>
                <w:color w:val="1B1B1E"/>
                <w:shd w:val="clear" w:color="auto" w:fill="FFFFFF"/>
                <w:lang w:val="it-IT"/>
              </w:rPr>
              <w:t>:</w:t>
            </w:r>
            <w:r w:rsidRPr="001C50C5">
              <w:rPr>
                <w:rStyle w:val="ng-star-inserted"/>
                <w:rFonts w:ascii="Times New Roman" w:hAnsi="Times New Roman" w:cs="Times New Roman"/>
                <w:color w:val="1B1B1E"/>
                <w:shd w:val="clear" w:color="auto" w:fill="FFFFFF"/>
                <w:lang w:val="it-IT"/>
              </w:rPr>
              <w:t> Pasiguria e ruajtjes së historikut tatimor si pasojë e varësisë totale nga sistemet informatike private, si dhe mungesa e një arkive paralele (manuale) që garanton sigurinë e të dhënave në rast dështimi teknik të soft</w:t>
            </w:r>
            <w:r w:rsidR="00C82FAA">
              <w:rPr>
                <w:rStyle w:val="ng-star-inserted"/>
                <w:rFonts w:ascii="Times New Roman" w:hAnsi="Times New Roman" w:cs="Times New Roman"/>
                <w:color w:val="1B1B1E"/>
                <w:shd w:val="clear" w:color="auto" w:fill="FFFFFF"/>
                <w:lang w:val="it-IT"/>
              </w:rPr>
              <w:t>ë</w:t>
            </w:r>
            <w:r w:rsidRPr="001C50C5">
              <w:rPr>
                <w:rStyle w:val="ng-star-inserted"/>
                <w:rFonts w:ascii="Times New Roman" w:hAnsi="Times New Roman" w:cs="Times New Roman"/>
                <w:color w:val="1B1B1E"/>
                <w:shd w:val="clear" w:color="auto" w:fill="FFFFFF"/>
                <w:lang w:val="it-IT"/>
              </w:rPr>
              <w:t>are-it.</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638E632F" w14:textId="533E86ED" w:rsidR="001C50C5" w:rsidRPr="00E94135" w:rsidRDefault="001C50C5"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E94135">
              <w:rPr>
                <w:rFonts w:ascii="Times New Roman" w:hAnsi="Times New Roman" w:cs="Times New Roman"/>
                <w:sz w:val="20"/>
                <w:szCs w:val="20"/>
              </w:rPr>
              <w:t>Teknik dhe Operacional</w:t>
            </w:r>
          </w:p>
        </w:tc>
        <w:tc>
          <w:tcPr>
            <w:tcW w:w="1084" w:type="dxa"/>
            <w:tcBorders>
              <w:top w:val="single" w:sz="4" w:space="0" w:color="auto"/>
              <w:left w:val="single" w:sz="4" w:space="0" w:color="auto"/>
              <w:bottom w:val="single" w:sz="4" w:space="0" w:color="auto"/>
              <w:right w:val="single" w:sz="4" w:space="0" w:color="auto"/>
            </w:tcBorders>
            <w:shd w:val="clear" w:color="auto" w:fill="EE0000"/>
            <w:vAlign w:val="center"/>
          </w:tcPr>
          <w:p w14:paraId="687FE102" w14:textId="22F5787F" w:rsidR="001C50C5" w:rsidRPr="00691E2A" w:rsidRDefault="001C50C5"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1C50C5">
              <w:rPr>
                <w:rFonts w:ascii="Times New Roman" w:hAnsi="Times New Roman" w:cs="Times New Roman"/>
                <w:b/>
                <w:bCs/>
                <w:sz w:val="20"/>
                <w:szCs w:val="20"/>
              </w:rPr>
              <w:t>I LARTË</w:t>
            </w:r>
          </w:p>
        </w:tc>
        <w:tc>
          <w:tcPr>
            <w:tcW w:w="1652" w:type="dxa"/>
            <w:tcBorders>
              <w:top w:val="single" w:sz="4" w:space="0" w:color="auto"/>
              <w:left w:val="single" w:sz="4" w:space="0" w:color="auto"/>
              <w:bottom w:val="single" w:sz="4" w:space="0" w:color="auto"/>
              <w:right w:val="single" w:sz="4" w:space="0" w:color="auto"/>
            </w:tcBorders>
            <w:vAlign w:val="center"/>
          </w:tcPr>
          <w:p w14:paraId="3F6DA9EF" w14:textId="4172F680" w:rsidR="001C50C5" w:rsidRDefault="00350E12" w:rsidP="00CC5E67">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r>
              <w:rPr>
                <w:rStyle w:val="ng-star-inserted"/>
                <w:rFonts w:ascii="Times New Roman" w:hAnsi="Times New Roman" w:cs="Times New Roman"/>
                <w:b/>
                <w:bCs/>
                <w:color w:val="1B1B1E"/>
                <w:sz w:val="20"/>
                <w:szCs w:val="20"/>
                <w:shd w:val="clear" w:color="auto" w:fill="FFFFFF"/>
                <w:lang w:val="it-IT"/>
              </w:rPr>
              <w:t>G,</w:t>
            </w:r>
            <w:r w:rsidRPr="00350E12">
              <w:rPr>
                <w:rStyle w:val="ng-star-inserted"/>
                <w:b/>
                <w:bCs/>
                <w:sz w:val="20"/>
                <w:szCs w:val="20"/>
                <w:lang w:val="it-IT"/>
              </w:rPr>
              <w:t>1</w:t>
            </w:r>
            <w:r>
              <w:rPr>
                <w:rStyle w:val="ng-star-inserted"/>
                <w:b/>
                <w:bCs/>
                <w:sz w:val="20"/>
                <w:szCs w:val="20"/>
                <w:lang w:val="it-IT"/>
              </w:rPr>
              <w:t>.</w:t>
            </w:r>
            <w:r w:rsidRPr="00350E12">
              <w:rPr>
                <w:rStyle w:val="ng-star-inserted"/>
                <w:b/>
                <w:bCs/>
                <w:sz w:val="20"/>
                <w:szCs w:val="20"/>
                <w:lang w:val="it-IT"/>
              </w:rPr>
              <w:t xml:space="preserve">1; </w:t>
            </w:r>
            <w:r w:rsidR="001C50C5" w:rsidRPr="00E94135">
              <w:rPr>
                <w:rStyle w:val="ng-star-inserted"/>
                <w:rFonts w:ascii="Times New Roman" w:hAnsi="Times New Roman" w:cs="Times New Roman"/>
                <w:color w:val="1B1B1E"/>
                <w:sz w:val="20"/>
                <w:szCs w:val="20"/>
                <w:shd w:val="clear" w:color="auto" w:fill="FFFFFF"/>
                <w:lang w:val="it-IT"/>
              </w:rPr>
              <w:t>Implementimi i Sistemit Hibrid të Mbajtjes së të Dhënave</w:t>
            </w:r>
            <w:r w:rsidR="001C50C5" w:rsidRPr="001C50C5">
              <w:rPr>
                <w:rStyle w:val="ng-star-inserted"/>
                <w:rFonts w:ascii="Times New Roman" w:hAnsi="Times New Roman" w:cs="Times New Roman"/>
                <w:color w:val="1B1B1E"/>
                <w:sz w:val="20"/>
                <w:szCs w:val="20"/>
                <w:shd w:val="clear" w:color="auto" w:fill="FFFFFF"/>
                <w:lang w:val="it-IT"/>
              </w:rPr>
              <w:t>, ku paralelisht me sistemin elektronik, detyrohet mbajtja e "Regjistrave Gjenetikë" manualë për çdo kategori takse/tarife</w:t>
            </w:r>
          </w:p>
          <w:p w14:paraId="508D2CF0" w14:textId="635B5258" w:rsidR="001C50C5" w:rsidRDefault="00350E12" w:rsidP="00CC5E67">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z w:val="20"/>
                <w:szCs w:val="20"/>
                <w:shd w:val="clear" w:color="auto" w:fill="FFFFFF"/>
                <w:lang w:val="it-IT"/>
              </w:rPr>
            </w:pPr>
            <w:r>
              <w:rPr>
                <w:rStyle w:val="ng-star-inserted"/>
                <w:rFonts w:ascii="Times New Roman" w:hAnsi="Times New Roman" w:cs="Times New Roman"/>
                <w:b/>
                <w:bCs/>
                <w:color w:val="1B1B1E"/>
                <w:sz w:val="20"/>
                <w:szCs w:val="20"/>
                <w:shd w:val="clear" w:color="auto" w:fill="FFFFFF"/>
                <w:lang w:val="it-IT"/>
              </w:rPr>
              <w:t>G</w:t>
            </w:r>
            <w:r w:rsidR="001C50C5" w:rsidRPr="001C50C5">
              <w:rPr>
                <w:rStyle w:val="ng-star-inserted"/>
                <w:rFonts w:ascii="Times New Roman" w:hAnsi="Times New Roman" w:cs="Times New Roman"/>
                <w:b/>
                <w:bCs/>
                <w:color w:val="1B1B1E"/>
                <w:sz w:val="20"/>
                <w:szCs w:val="20"/>
                <w:shd w:val="clear" w:color="auto" w:fill="FFFFFF"/>
                <w:lang w:val="it-IT"/>
              </w:rPr>
              <w:t>.</w:t>
            </w:r>
            <w:r>
              <w:rPr>
                <w:rStyle w:val="ng-star-inserted"/>
                <w:rFonts w:ascii="Times New Roman" w:hAnsi="Times New Roman" w:cs="Times New Roman"/>
                <w:b/>
                <w:bCs/>
                <w:color w:val="1B1B1E"/>
                <w:sz w:val="20"/>
                <w:szCs w:val="20"/>
                <w:shd w:val="clear" w:color="auto" w:fill="FFFFFF"/>
                <w:lang w:val="it-IT"/>
              </w:rPr>
              <w:t>1</w:t>
            </w:r>
            <w:r w:rsidR="001C50C5" w:rsidRPr="001C50C5">
              <w:rPr>
                <w:rStyle w:val="ng-star-inserted"/>
                <w:rFonts w:ascii="Times New Roman" w:hAnsi="Times New Roman" w:cs="Times New Roman"/>
                <w:b/>
                <w:bCs/>
                <w:color w:val="1B1B1E"/>
                <w:sz w:val="20"/>
                <w:szCs w:val="20"/>
                <w:shd w:val="clear" w:color="auto" w:fill="FFFFFF"/>
                <w:lang w:val="it-IT"/>
              </w:rPr>
              <w:t xml:space="preserve">.2: </w:t>
            </w:r>
            <w:r w:rsidR="001C50C5" w:rsidRPr="00E94135">
              <w:rPr>
                <w:rStyle w:val="ng-star-inserted"/>
                <w:rFonts w:ascii="Times New Roman" w:hAnsi="Times New Roman" w:cs="Times New Roman"/>
                <w:color w:val="1B1B1E"/>
                <w:sz w:val="20"/>
                <w:szCs w:val="20"/>
                <w:shd w:val="clear" w:color="auto" w:fill="FFFFFF"/>
                <w:lang w:val="it-IT"/>
              </w:rPr>
              <w:t>Protokollimi dhe Arkivimi Fizik i dokumentacionit qe gjeneron</w:t>
            </w:r>
            <w:r w:rsidR="001C50C5" w:rsidRPr="00E94135">
              <w:rPr>
                <w:rStyle w:val="ng-star-inserted"/>
                <w:color w:val="1B1B1E"/>
                <w:sz w:val="20"/>
                <w:szCs w:val="20"/>
                <w:shd w:val="clear" w:color="auto" w:fill="FFFFFF"/>
                <w:lang w:val="it-IT"/>
              </w:rPr>
              <w:t xml:space="preserve"> sistemi</w:t>
            </w:r>
            <w:r w:rsidR="001C50C5" w:rsidRPr="00E94135">
              <w:rPr>
                <w:rStyle w:val="ng-star-inserted"/>
                <w:rFonts w:ascii="Times New Roman" w:hAnsi="Times New Roman" w:cs="Times New Roman"/>
                <w:color w:val="1B1B1E"/>
                <w:sz w:val="20"/>
                <w:szCs w:val="20"/>
                <w:shd w:val="clear" w:color="auto" w:fill="FFFFFF"/>
                <w:lang w:val="it-IT"/>
              </w:rPr>
              <w:t>, ku</w:t>
            </w:r>
            <w:r w:rsidR="001C50C5" w:rsidRPr="001C50C5">
              <w:rPr>
                <w:rStyle w:val="ng-star-inserted"/>
                <w:rFonts w:ascii="Times New Roman" w:hAnsi="Times New Roman" w:cs="Times New Roman"/>
                <w:color w:val="1B1B1E"/>
                <w:sz w:val="20"/>
                <w:szCs w:val="20"/>
                <w:shd w:val="clear" w:color="auto" w:fill="FFFFFF"/>
                <w:lang w:val="it-IT"/>
              </w:rPr>
              <w:t xml:space="preserve"> në fund të çdo viti, regjistrat e printuar dhe të firmosur manualisht depozitohen në </w:t>
            </w:r>
            <w:r w:rsidR="001C50C5" w:rsidRPr="001C50C5">
              <w:rPr>
                <w:rStyle w:val="ng-star-inserted"/>
                <w:rFonts w:ascii="Times New Roman" w:hAnsi="Times New Roman" w:cs="Times New Roman"/>
                <w:color w:val="1B1B1E"/>
                <w:sz w:val="20"/>
                <w:szCs w:val="20"/>
                <w:shd w:val="clear" w:color="auto" w:fill="FFFFFF"/>
                <w:lang w:val="it-IT"/>
              </w:rPr>
              <w:lastRenderedPageBreak/>
              <w:t xml:space="preserve">arkivën e Bashkisë si dokumente zyrtare </w:t>
            </w:r>
          </w:p>
          <w:p w14:paraId="37DE1A2B" w14:textId="7B43D026" w:rsidR="001C50C5" w:rsidRPr="001C50C5" w:rsidRDefault="00350E12"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Pr>
                <w:rStyle w:val="ng-star-inserted"/>
                <w:rFonts w:ascii="Times New Roman" w:hAnsi="Times New Roman" w:cs="Times New Roman"/>
                <w:b/>
                <w:bCs/>
                <w:color w:val="1B1B1E"/>
                <w:sz w:val="20"/>
                <w:szCs w:val="20"/>
                <w:shd w:val="clear" w:color="auto" w:fill="FFFFFF"/>
                <w:lang w:val="it-IT"/>
              </w:rPr>
              <w:t>G</w:t>
            </w:r>
            <w:r w:rsidRPr="001C50C5">
              <w:rPr>
                <w:rStyle w:val="ng-star-inserted"/>
                <w:rFonts w:ascii="Times New Roman" w:hAnsi="Times New Roman" w:cs="Times New Roman"/>
                <w:b/>
                <w:bCs/>
                <w:color w:val="1B1B1E"/>
                <w:sz w:val="20"/>
                <w:szCs w:val="20"/>
                <w:shd w:val="clear" w:color="auto" w:fill="FFFFFF"/>
                <w:lang w:val="it-IT"/>
              </w:rPr>
              <w:t>.</w:t>
            </w:r>
            <w:r>
              <w:rPr>
                <w:rStyle w:val="ng-star-inserted"/>
                <w:rFonts w:ascii="Times New Roman" w:hAnsi="Times New Roman" w:cs="Times New Roman"/>
                <w:b/>
                <w:bCs/>
                <w:color w:val="1B1B1E"/>
                <w:sz w:val="20"/>
                <w:szCs w:val="20"/>
                <w:shd w:val="clear" w:color="auto" w:fill="FFFFFF"/>
                <w:lang w:val="it-IT"/>
              </w:rPr>
              <w:t>1</w:t>
            </w:r>
            <w:r w:rsidRPr="001C50C5">
              <w:rPr>
                <w:rStyle w:val="ng-star-inserted"/>
                <w:rFonts w:ascii="Times New Roman" w:hAnsi="Times New Roman" w:cs="Times New Roman"/>
                <w:b/>
                <w:bCs/>
                <w:color w:val="1B1B1E"/>
                <w:sz w:val="20"/>
                <w:szCs w:val="20"/>
                <w:shd w:val="clear" w:color="auto" w:fill="FFFFFF"/>
                <w:lang w:val="it-IT"/>
              </w:rPr>
              <w:t>.</w:t>
            </w:r>
            <w:r>
              <w:rPr>
                <w:rStyle w:val="ng-star-inserted"/>
                <w:rFonts w:ascii="Times New Roman" w:hAnsi="Times New Roman" w:cs="Times New Roman"/>
                <w:b/>
                <w:bCs/>
                <w:color w:val="1B1B1E"/>
                <w:sz w:val="20"/>
                <w:szCs w:val="20"/>
                <w:shd w:val="clear" w:color="auto" w:fill="FFFFFF"/>
                <w:lang w:val="it-IT"/>
              </w:rPr>
              <w:t>3</w:t>
            </w:r>
            <w:r w:rsidRPr="001C50C5">
              <w:rPr>
                <w:rStyle w:val="ng-star-inserted"/>
                <w:rFonts w:ascii="Times New Roman" w:hAnsi="Times New Roman" w:cs="Times New Roman"/>
                <w:b/>
                <w:bCs/>
                <w:color w:val="1B1B1E"/>
                <w:sz w:val="20"/>
                <w:szCs w:val="20"/>
                <w:shd w:val="clear" w:color="auto" w:fill="FFFFFF"/>
                <w:lang w:val="it-IT"/>
              </w:rPr>
              <w:t xml:space="preserve">: </w:t>
            </w:r>
            <w:r w:rsidR="001C50C5" w:rsidRPr="00E94135">
              <w:rPr>
                <w:rStyle w:val="ng-star-inserted"/>
                <w:rFonts w:ascii="Times New Roman" w:hAnsi="Times New Roman" w:cs="Times New Roman"/>
                <w:color w:val="1B1B1E"/>
                <w:sz w:val="20"/>
                <w:szCs w:val="20"/>
                <w:shd w:val="clear" w:color="auto" w:fill="FFFFFF"/>
                <w:lang w:val="it-IT"/>
              </w:rPr>
              <w:t>Krijimi i nje folderii</w:t>
            </w:r>
            <w:r w:rsidR="001C50C5" w:rsidRPr="001C50C5">
              <w:rPr>
                <w:rStyle w:val="ng-star-inserted"/>
                <w:rFonts w:ascii="Times New Roman" w:hAnsi="Times New Roman" w:cs="Times New Roman"/>
                <w:b/>
                <w:bCs/>
                <w:color w:val="1B1B1E"/>
                <w:sz w:val="20"/>
                <w:szCs w:val="20"/>
                <w:shd w:val="clear" w:color="auto" w:fill="FFFFFF"/>
                <w:lang w:val="it-IT"/>
              </w:rPr>
              <w:t>)</w:t>
            </w:r>
            <w:r w:rsidR="001C50C5" w:rsidRPr="001C50C5">
              <w:rPr>
                <w:rStyle w:val="ng-star-inserted"/>
                <w:rFonts w:ascii="Times New Roman" w:hAnsi="Times New Roman" w:cs="Times New Roman"/>
                <w:color w:val="1B1B1E"/>
                <w:sz w:val="20"/>
                <w:szCs w:val="20"/>
                <w:shd w:val="clear" w:color="auto" w:fill="FFFFFF"/>
                <w:lang w:val="it-IT"/>
              </w:rPr>
              <w:t>, ku Drejtoria e IT-së garanton që një kopje e databazës së soft</w:t>
            </w:r>
            <w:r w:rsidR="00C82FAA">
              <w:rPr>
                <w:rStyle w:val="ng-star-inserted"/>
                <w:rFonts w:ascii="Times New Roman" w:hAnsi="Times New Roman" w:cs="Times New Roman"/>
                <w:color w:val="1B1B1E"/>
                <w:sz w:val="20"/>
                <w:szCs w:val="20"/>
                <w:shd w:val="clear" w:color="auto" w:fill="FFFFFF"/>
                <w:lang w:val="it-IT"/>
              </w:rPr>
              <w:t>ë</w:t>
            </w:r>
            <w:r w:rsidR="001C50C5" w:rsidRPr="001C50C5">
              <w:rPr>
                <w:rStyle w:val="ng-star-inserted"/>
                <w:rFonts w:ascii="Times New Roman" w:hAnsi="Times New Roman" w:cs="Times New Roman"/>
                <w:color w:val="1B1B1E"/>
                <w:sz w:val="20"/>
                <w:szCs w:val="20"/>
                <w:shd w:val="clear" w:color="auto" w:fill="FFFFFF"/>
                <w:lang w:val="it-IT"/>
              </w:rPr>
              <w:t xml:space="preserve">are-it privat të ruhet çdo muaj në serverat të Bashkisë Fier. </w:t>
            </w:r>
          </w:p>
        </w:tc>
        <w:tc>
          <w:tcPr>
            <w:tcW w:w="1214" w:type="dxa"/>
            <w:tcBorders>
              <w:top w:val="single" w:sz="4" w:space="0" w:color="auto"/>
              <w:left w:val="single" w:sz="4" w:space="0" w:color="auto"/>
              <w:bottom w:val="single" w:sz="4" w:space="0" w:color="auto"/>
              <w:right w:val="single" w:sz="4" w:space="0" w:color="auto"/>
            </w:tcBorders>
            <w:vAlign w:val="center"/>
          </w:tcPr>
          <w:p w14:paraId="2655D219" w14:textId="77777777" w:rsidR="001F5586" w:rsidRPr="001F5586" w:rsidRDefault="001C50C5"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1F5586">
              <w:rPr>
                <w:rFonts w:ascii="Times New Roman" w:hAnsi="Times New Roman" w:cs="Times New Roman"/>
                <w:sz w:val="20"/>
                <w:szCs w:val="20"/>
                <w:lang w:val="it-IT"/>
              </w:rPr>
              <w:lastRenderedPageBreak/>
              <w:t>Drejtoria e Taksave dhe Tarifave Vendore. Drejtoria e IT-së</w:t>
            </w:r>
          </w:p>
          <w:p w14:paraId="5E9EA4F5" w14:textId="55A043C7" w:rsidR="001C50C5" w:rsidRPr="00691E2A" w:rsidRDefault="001C50C5"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1F5586">
              <w:rPr>
                <w:rFonts w:ascii="Times New Roman" w:hAnsi="Times New Roman" w:cs="Times New Roman"/>
                <w:sz w:val="20"/>
                <w:szCs w:val="20"/>
                <w:lang w:val="it-IT"/>
              </w:rPr>
              <w:t xml:space="preserve">Drejtoria e </w:t>
            </w:r>
            <w:r w:rsidR="001F5586" w:rsidRPr="001F5586">
              <w:rPr>
                <w:rFonts w:ascii="Times New Roman" w:hAnsi="Times New Roman" w:cs="Times New Roman"/>
                <w:sz w:val="20"/>
                <w:szCs w:val="20"/>
                <w:lang w:val="it-IT"/>
              </w:rPr>
              <w:t>A</w:t>
            </w:r>
            <w:r w:rsidR="001F5586" w:rsidRPr="001F5586">
              <w:rPr>
                <w:rFonts w:ascii="Times New Roman" w:hAnsi="Times New Roman" w:cs="Times New Roman"/>
                <w:sz w:val="20"/>
                <w:szCs w:val="20"/>
              </w:rPr>
              <w:t>rkivave</w:t>
            </w:r>
          </w:p>
        </w:tc>
        <w:tc>
          <w:tcPr>
            <w:tcW w:w="1513" w:type="dxa"/>
            <w:tcBorders>
              <w:top w:val="single" w:sz="4" w:space="0" w:color="auto"/>
              <w:left w:val="single" w:sz="4" w:space="0" w:color="auto"/>
              <w:bottom w:val="single" w:sz="4" w:space="0" w:color="auto"/>
              <w:right w:val="single" w:sz="4" w:space="0" w:color="auto"/>
            </w:tcBorders>
          </w:tcPr>
          <w:p w14:paraId="072B33D5" w14:textId="4EA76905" w:rsidR="001C50C5" w:rsidRPr="00691E2A" w:rsidRDefault="001F5586"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1F5586">
              <w:rPr>
                <w:rFonts w:ascii="Times New Roman" w:hAnsi="Times New Roman" w:cs="Times New Roman"/>
                <w:sz w:val="20"/>
                <w:szCs w:val="20"/>
                <w:lang w:val="it-IT"/>
              </w:rPr>
              <w:t>Gjashtëmujori i dytë i 2026 e ne vijimesi</w:t>
            </w:r>
          </w:p>
        </w:tc>
      </w:tr>
      <w:tr w:rsidR="001F5586" w:rsidRPr="00691E2A" w14:paraId="761172D5" w14:textId="77777777" w:rsidTr="005B61AE">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128D49BF" w14:textId="309E00BF" w:rsidR="001F5586" w:rsidRDefault="00350E12" w:rsidP="001F5586">
            <w:pPr>
              <w:rPr>
                <w:rFonts w:ascii="Times New Roman" w:hAnsi="Times New Roman" w:cs="Times New Roman"/>
                <w:lang w:val="it-IT"/>
              </w:rPr>
            </w:pPr>
            <w:r>
              <w:rPr>
                <w:rFonts w:ascii="Times New Roman" w:hAnsi="Times New Roman" w:cs="Times New Roman"/>
                <w:lang w:val="it-IT"/>
              </w:rPr>
              <w:t>2</w:t>
            </w:r>
          </w:p>
        </w:tc>
        <w:tc>
          <w:tcPr>
            <w:tcW w:w="2424" w:type="dxa"/>
            <w:tcBorders>
              <w:top w:val="single" w:sz="4" w:space="0" w:color="auto"/>
              <w:left w:val="single" w:sz="4" w:space="0" w:color="auto"/>
              <w:bottom w:val="single" w:sz="4" w:space="0" w:color="auto"/>
              <w:right w:val="single" w:sz="4" w:space="0" w:color="auto"/>
            </w:tcBorders>
            <w:vAlign w:val="center"/>
          </w:tcPr>
          <w:p w14:paraId="5152D2EB" w14:textId="67B0E110" w:rsidR="001F5586" w:rsidRPr="001F5586" w:rsidRDefault="005B61AE" w:rsidP="001F558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color w:val="1B1B1E"/>
                <w:shd w:val="clear" w:color="auto" w:fill="FFFFFF"/>
                <w:lang w:val="it-IT"/>
              </w:rPr>
            </w:pPr>
            <w:r>
              <w:rPr>
                <w:rStyle w:val="Strong"/>
              </w:rPr>
              <w:t>Konflikti i interesit gjatë shqyrtimit dhe miratimit të kërkesave</w:t>
            </w:r>
            <w:r>
              <w:t>, duke cenuar paanshmërinë e vendimmarrjes administrative.</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7172537D" w14:textId="63F2C94C" w:rsidR="001F5586" w:rsidRPr="00E94135" w:rsidRDefault="005B61AE" w:rsidP="001F5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t>Etik dhe Organizativ</w:t>
            </w:r>
          </w:p>
        </w:tc>
        <w:tc>
          <w:tcPr>
            <w:tcW w:w="1084" w:type="dxa"/>
            <w:tcBorders>
              <w:top w:val="single" w:sz="4" w:space="0" w:color="auto"/>
              <w:left w:val="single" w:sz="4" w:space="0" w:color="auto"/>
              <w:bottom w:val="single" w:sz="4" w:space="0" w:color="auto"/>
              <w:right w:val="single" w:sz="4" w:space="0" w:color="auto"/>
            </w:tcBorders>
            <w:shd w:val="clear" w:color="auto" w:fill="EE0000"/>
            <w:vAlign w:val="center"/>
          </w:tcPr>
          <w:p w14:paraId="49F9E59C" w14:textId="2E9D0E23" w:rsidR="001F5586" w:rsidRPr="001F5586" w:rsidRDefault="001F5586" w:rsidP="001F55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it-IT"/>
              </w:rPr>
            </w:pPr>
            <w:r w:rsidRPr="001C50C5">
              <w:rPr>
                <w:rFonts w:ascii="Times New Roman" w:hAnsi="Times New Roman" w:cs="Times New Roman"/>
                <w:b/>
                <w:bCs/>
                <w:sz w:val="20"/>
                <w:szCs w:val="20"/>
              </w:rPr>
              <w:t>I LARTË</w:t>
            </w:r>
          </w:p>
        </w:tc>
        <w:tc>
          <w:tcPr>
            <w:tcW w:w="1652" w:type="dxa"/>
            <w:tcBorders>
              <w:top w:val="single" w:sz="4" w:space="0" w:color="auto"/>
              <w:left w:val="single" w:sz="4" w:space="0" w:color="auto"/>
              <w:bottom w:val="single" w:sz="4" w:space="0" w:color="auto"/>
              <w:right w:val="single" w:sz="4" w:space="0" w:color="auto"/>
            </w:tcBorders>
            <w:vAlign w:val="center"/>
          </w:tcPr>
          <w:p w14:paraId="12EA6D9D" w14:textId="30C8E623" w:rsidR="001F5586" w:rsidRPr="001F5586" w:rsidRDefault="005B61AE" w:rsidP="001F5586">
            <w:pPr>
              <w:cnfStyle w:val="000000000000" w:firstRow="0" w:lastRow="0" w:firstColumn="0" w:lastColumn="0" w:oddVBand="0" w:evenVBand="0" w:oddHBand="0" w:evenHBand="0" w:firstRowFirstColumn="0" w:firstRowLastColumn="0" w:lastRowFirstColumn="0" w:lastRowLastColumn="0"/>
              <w:rPr>
                <w:rStyle w:val="ng-star-inserted"/>
                <w:rFonts w:ascii="Times New Roman" w:hAnsi="Times New Roman" w:cs="Times New Roman"/>
                <w:b/>
                <w:bCs/>
                <w:color w:val="1B1B1E"/>
                <w:sz w:val="20"/>
                <w:szCs w:val="20"/>
                <w:shd w:val="clear" w:color="auto" w:fill="FFFFFF"/>
                <w:lang w:val="it-IT"/>
              </w:rPr>
            </w:pPr>
            <w:r>
              <w:rPr>
                <w:rStyle w:val="Strong"/>
              </w:rPr>
              <w:t>F.2.1:</w:t>
            </w:r>
            <w:r>
              <w:t xml:space="preserve"> Hartimi i formularit standard të deklarimit të konfliktit të interesit.</w:t>
            </w:r>
            <w:r>
              <w:br/>
            </w:r>
            <w:r>
              <w:br/>
            </w:r>
            <w:r>
              <w:rPr>
                <w:rStyle w:val="Strong"/>
              </w:rPr>
              <w:t>F.2.2:</w:t>
            </w:r>
            <w:r>
              <w:t xml:space="preserve"> Plotësimi i deklaratës nga specialistët përpara shqyrtimit të rasteve me konflikt potencial.</w:t>
            </w:r>
            <w:r>
              <w:br/>
            </w:r>
            <w:r>
              <w:br/>
            </w:r>
            <w:r>
              <w:rPr>
                <w:rStyle w:val="Strong"/>
              </w:rPr>
              <w:t>F.2.3:</w:t>
            </w:r>
            <w:r>
              <w:t xml:space="preserve"> Verifikimi periodik i deklaratave nga Drejtoria Juridike.</w:t>
            </w:r>
          </w:p>
        </w:tc>
        <w:tc>
          <w:tcPr>
            <w:tcW w:w="1214" w:type="dxa"/>
            <w:tcBorders>
              <w:top w:val="single" w:sz="4" w:space="0" w:color="auto"/>
              <w:left w:val="single" w:sz="4" w:space="0" w:color="auto"/>
              <w:bottom w:val="single" w:sz="4" w:space="0" w:color="auto"/>
              <w:right w:val="single" w:sz="4" w:space="0" w:color="auto"/>
            </w:tcBorders>
            <w:vAlign w:val="center"/>
          </w:tcPr>
          <w:p w14:paraId="467BCEA4" w14:textId="6AF4EA45" w:rsidR="001F5586" w:rsidRPr="001F5586" w:rsidRDefault="005B61AE" w:rsidP="001F55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t>Drejtoria Juridike</w:t>
            </w:r>
            <w:r>
              <w:br/>
              <w:t>Drejtoria e Burimeve Njerëzore</w:t>
            </w:r>
          </w:p>
        </w:tc>
        <w:tc>
          <w:tcPr>
            <w:tcW w:w="1513" w:type="dxa"/>
            <w:tcBorders>
              <w:top w:val="single" w:sz="4" w:space="0" w:color="auto"/>
              <w:left w:val="single" w:sz="4" w:space="0" w:color="auto"/>
              <w:bottom w:val="single" w:sz="4" w:space="0" w:color="auto"/>
              <w:right w:val="single" w:sz="4" w:space="0" w:color="auto"/>
            </w:tcBorders>
          </w:tcPr>
          <w:p w14:paraId="22B2B07E" w14:textId="1DB55315"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rPr>
                <w:rStyle w:val="Strong"/>
                <w:b w:val="0"/>
                <w:bCs w:val="0"/>
              </w:rPr>
            </w:pPr>
            <w:r w:rsidRPr="005B61AE">
              <w:rPr>
                <w:rStyle w:val="Strong"/>
                <w:b w:val="0"/>
                <w:bCs w:val="0"/>
              </w:rPr>
              <w:t>Gjashtemujori  II 2026</w:t>
            </w:r>
          </w:p>
          <w:p w14:paraId="2364D1D5"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453FF4B5"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0B0215FF"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650AE239"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1C38861E"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5EFDE78A"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55CAA409" w14:textId="4E6CE90B"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rPr>
                <w:rStyle w:val="Strong"/>
                <w:b w:val="0"/>
                <w:bCs w:val="0"/>
              </w:rPr>
            </w:pPr>
            <w:r w:rsidRPr="005B61AE">
              <w:br/>
            </w:r>
            <w:r w:rsidRPr="005B61AE">
              <w:rPr>
                <w:rStyle w:val="Strong"/>
                <w:b w:val="0"/>
                <w:bCs w:val="0"/>
              </w:rPr>
              <w:t xml:space="preserve"> </w:t>
            </w:r>
            <w:r w:rsidRPr="005B61AE">
              <w:t>Çdo muaj</w:t>
            </w:r>
            <w:r w:rsidRPr="005B61AE">
              <w:rPr>
                <w:rStyle w:val="Strong"/>
                <w:b w:val="0"/>
                <w:bCs w:val="0"/>
              </w:rPr>
              <w:t xml:space="preserve"> ( 2026-2029)</w:t>
            </w:r>
          </w:p>
          <w:p w14:paraId="61EE2152"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00D04686"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76B7D8FE"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27F6B800"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22C51780"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29DB6980" w14:textId="77777777" w:rsidR="005B61AE" w:rsidRPr="005B61AE" w:rsidRDefault="005B61AE" w:rsidP="001F5586">
            <w:pPr>
              <w:cnfStyle w:val="000000000000" w:firstRow="0" w:lastRow="0" w:firstColumn="0" w:lastColumn="0" w:oddVBand="0" w:evenVBand="0" w:oddHBand="0" w:evenHBand="0" w:firstRowFirstColumn="0" w:firstRowLastColumn="0" w:lastRowFirstColumn="0" w:lastRowLastColumn="0"/>
            </w:pPr>
          </w:p>
          <w:p w14:paraId="16B342AC" w14:textId="4B1F942C" w:rsidR="001F5586" w:rsidRPr="005B61AE" w:rsidRDefault="005B61AE" w:rsidP="001F55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5B61AE">
              <w:br/>
            </w:r>
            <w:r w:rsidRPr="005B61AE">
              <w:rPr>
                <w:rStyle w:val="Strong"/>
                <w:b w:val="0"/>
                <w:bCs w:val="0"/>
              </w:rPr>
              <w:t xml:space="preserve"> Çdo 6 muaj  (2029-2029)</w:t>
            </w:r>
          </w:p>
        </w:tc>
      </w:tr>
      <w:tr w:rsidR="005B61AE" w:rsidRPr="00691E2A" w14:paraId="501E870D" w14:textId="77777777" w:rsidTr="005B61AE">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4D629A42" w14:textId="2CEDAAF6" w:rsidR="005B61AE" w:rsidRDefault="005B61AE" w:rsidP="001F5586">
            <w:pPr>
              <w:rPr>
                <w:rFonts w:ascii="Times New Roman" w:hAnsi="Times New Roman" w:cs="Times New Roman"/>
                <w:lang w:val="it-IT"/>
              </w:rPr>
            </w:pPr>
            <w:r>
              <w:rPr>
                <w:rFonts w:ascii="Times New Roman" w:hAnsi="Times New Roman" w:cs="Times New Roman"/>
                <w:lang w:val="it-IT"/>
              </w:rPr>
              <w:t>3</w:t>
            </w:r>
          </w:p>
        </w:tc>
        <w:tc>
          <w:tcPr>
            <w:tcW w:w="2424" w:type="dxa"/>
            <w:tcBorders>
              <w:top w:val="single" w:sz="4" w:space="0" w:color="auto"/>
              <w:left w:val="single" w:sz="4" w:space="0" w:color="auto"/>
              <w:bottom w:val="single" w:sz="4" w:space="0" w:color="auto"/>
              <w:right w:val="single" w:sz="4" w:space="0" w:color="auto"/>
            </w:tcBorders>
            <w:vAlign w:val="center"/>
          </w:tcPr>
          <w:p w14:paraId="5AC4C10C" w14:textId="0DF555F2" w:rsidR="005B61AE" w:rsidRDefault="005B61AE" w:rsidP="001F558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Vonesat në shqyrtimin dhe nxjerrjen e akteve administrative</w:t>
            </w:r>
            <w:r>
              <w:t>, si pasojë e mungesës së monitorimit të afateve ligjore.</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492ED8DA" w14:textId="539E6850" w:rsidR="005B61AE" w:rsidRDefault="005B61AE" w:rsidP="001F5586">
            <w:pPr>
              <w:jc w:val="center"/>
              <w:cnfStyle w:val="000000000000" w:firstRow="0" w:lastRow="0" w:firstColumn="0" w:lastColumn="0" w:oddVBand="0" w:evenVBand="0" w:oddHBand="0" w:evenHBand="0" w:firstRowFirstColumn="0" w:firstRowLastColumn="0" w:lastRowFirstColumn="0" w:lastRowLastColumn="0"/>
            </w:pPr>
            <w:r>
              <w:t>Operacional</w:t>
            </w:r>
          </w:p>
        </w:tc>
        <w:tc>
          <w:tcPr>
            <w:tcW w:w="1084" w:type="dxa"/>
            <w:tcBorders>
              <w:top w:val="single" w:sz="4" w:space="0" w:color="auto"/>
              <w:left w:val="single" w:sz="4" w:space="0" w:color="auto"/>
              <w:bottom w:val="single" w:sz="4" w:space="0" w:color="auto"/>
              <w:right w:val="single" w:sz="4" w:space="0" w:color="auto"/>
            </w:tcBorders>
            <w:shd w:val="clear" w:color="auto" w:fill="FFFF00"/>
            <w:vAlign w:val="center"/>
          </w:tcPr>
          <w:p w14:paraId="254207D3" w14:textId="3821A1FE" w:rsidR="005B61AE" w:rsidRPr="001C50C5" w:rsidRDefault="005B61AE" w:rsidP="001F55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I MODERUAR</w:t>
            </w:r>
          </w:p>
        </w:tc>
        <w:tc>
          <w:tcPr>
            <w:tcW w:w="1652" w:type="dxa"/>
            <w:tcBorders>
              <w:top w:val="single" w:sz="4" w:space="0" w:color="auto"/>
              <w:left w:val="single" w:sz="4" w:space="0" w:color="auto"/>
              <w:bottom w:val="single" w:sz="4" w:space="0" w:color="auto"/>
              <w:right w:val="single" w:sz="4" w:space="0" w:color="auto"/>
            </w:tcBorders>
            <w:vAlign w:val="center"/>
          </w:tcPr>
          <w:p w14:paraId="71330151" w14:textId="176214EB" w:rsidR="005B61AE" w:rsidRDefault="005B61AE" w:rsidP="001F558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F.3.1:</w:t>
            </w:r>
            <w:r>
              <w:t xml:space="preserve"> Krijimi i regjistrit elektronik për monitorimin e afateve.</w:t>
            </w:r>
            <w:r>
              <w:br/>
            </w:r>
            <w:r>
              <w:br/>
            </w:r>
            <w:r>
              <w:rPr>
                <w:rStyle w:val="Strong"/>
              </w:rPr>
              <w:t>F.3.2:</w:t>
            </w:r>
            <w:r>
              <w:t xml:space="preserve"> Raportim mujor mbi kërkesat në proces dhe ato të përfunduara.</w:t>
            </w:r>
            <w:r>
              <w:br/>
            </w:r>
            <w:r>
              <w:br/>
            </w:r>
            <w:r>
              <w:rPr>
                <w:rStyle w:val="Strong"/>
              </w:rPr>
              <w:t>F.3.3:</w:t>
            </w:r>
            <w:r>
              <w:t xml:space="preserve"> Analiza e rasteve me tejkalim të afateve dhe </w:t>
            </w:r>
            <w:r>
              <w:lastRenderedPageBreak/>
              <w:t>marrja e masave korrigjuese.</w:t>
            </w:r>
          </w:p>
        </w:tc>
        <w:tc>
          <w:tcPr>
            <w:tcW w:w="1214" w:type="dxa"/>
            <w:tcBorders>
              <w:top w:val="single" w:sz="4" w:space="0" w:color="auto"/>
              <w:left w:val="single" w:sz="4" w:space="0" w:color="auto"/>
              <w:bottom w:val="single" w:sz="4" w:space="0" w:color="auto"/>
              <w:right w:val="single" w:sz="4" w:space="0" w:color="auto"/>
            </w:tcBorders>
            <w:vAlign w:val="center"/>
          </w:tcPr>
          <w:p w14:paraId="4CC66E32" w14:textId="1E80B20D" w:rsidR="005B61AE" w:rsidRDefault="005B61AE" w:rsidP="001F5586">
            <w:pPr>
              <w:cnfStyle w:val="000000000000" w:firstRow="0" w:lastRow="0" w:firstColumn="0" w:lastColumn="0" w:oddVBand="0" w:evenVBand="0" w:oddHBand="0" w:evenHBand="0" w:firstRowFirstColumn="0" w:firstRowLastColumn="0" w:lastRowFirstColumn="0" w:lastRowLastColumn="0"/>
            </w:pPr>
            <w:r>
              <w:lastRenderedPageBreak/>
              <w:t>Drejtoria përgjegjëse</w:t>
            </w:r>
            <w:r>
              <w:br/>
              <w:t>Drejtoria e TIK-ut</w:t>
            </w:r>
          </w:p>
        </w:tc>
        <w:tc>
          <w:tcPr>
            <w:tcW w:w="1513" w:type="dxa"/>
            <w:tcBorders>
              <w:top w:val="single" w:sz="4" w:space="0" w:color="auto"/>
              <w:left w:val="single" w:sz="4" w:space="0" w:color="auto"/>
              <w:bottom w:val="single" w:sz="4" w:space="0" w:color="auto"/>
              <w:right w:val="single" w:sz="4" w:space="0" w:color="auto"/>
            </w:tcBorders>
          </w:tcPr>
          <w:p w14:paraId="0A12A952" w14:textId="7A768203"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rPr>
                <w:rStyle w:val="Strong"/>
                <w:b w:val="0"/>
                <w:bCs w:val="0"/>
              </w:rPr>
            </w:pPr>
            <w:r w:rsidRPr="005B61AE">
              <w:rPr>
                <w:rStyle w:val="Strong"/>
                <w:b w:val="0"/>
                <w:bCs w:val="0"/>
              </w:rPr>
              <w:t>Gjashtemujori  II 2026</w:t>
            </w:r>
          </w:p>
          <w:p w14:paraId="08F663FE"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6F66B966"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52E36BC0"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79A97B97"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75F73DB3"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2906E0F5"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07F0E442" w14:textId="4DF28C25"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rPr>
                <w:rStyle w:val="Strong"/>
                <w:b w:val="0"/>
                <w:bCs w:val="0"/>
              </w:rPr>
            </w:pPr>
            <w:r w:rsidRPr="005B61AE">
              <w:br/>
              <w:t>Çdo muaj</w:t>
            </w:r>
            <w:r w:rsidRPr="005B61AE">
              <w:rPr>
                <w:rStyle w:val="Strong"/>
                <w:b w:val="0"/>
                <w:bCs w:val="0"/>
              </w:rPr>
              <w:t xml:space="preserve"> ( 2026-2029)</w:t>
            </w:r>
          </w:p>
          <w:p w14:paraId="3F7175DE"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7EC3A0D5"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31FE0DC1"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7A62810C"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2FFDA4B1"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30A3F38B" w14:textId="77777777"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pPr>
          </w:p>
          <w:p w14:paraId="737E520C" w14:textId="1CC2DBC9" w:rsidR="005B61AE" w:rsidRPr="005B61AE" w:rsidRDefault="005B61AE" w:rsidP="005B61AE">
            <w:pPr>
              <w:cnfStyle w:val="000000000000" w:firstRow="0" w:lastRow="0" w:firstColumn="0" w:lastColumn="0" w:oddVBand="0" w:evenVBand="0" w:oddHBand="0" w:evenHBand="0" w:firstRowFirstColumn="0" w:firstRowLastColumn="0" w:lastRowFirstColumn="0" w:lastRowLastColumn="0"/>
              <w:rPr>
                <w:rStyle w:val="Strong"/>
                <w:b w:val="0"/>
                <w:bCs w:val="0"/>
              </w:rPr>
            </w:pPr>
            <w:r w:rsidRPr="005B61AE">
              <w:br/>
            </w:r>
            <w:r w:rsidRPr="005B61AE">
              <w:rPr>
                <w:rStyle w:val="Strong"/>
                <w:b w:val="0"/>
                <w:bCs w:val="0"/>
              </w:rPr>
              <w:t xml:space="preserve"> Çdo 6 muaj  (2029-2029)</w:t>
            </w:r>
          </w:p>
        </w:tc>
      </w:tr>
      <w:tr w:rsidR="005B61AE" w:rsidRPr="00691E2A" w14:paraId="1E2727A0" w14:textId="77777777" w:rsidTr="00EF3ABB">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354324D6" w14:textId="5D2D4795" w:rsidR="005B61AE" w:rsidRDefault="00EF3ABB" w:rsidP="001F5586">
            <w:pPr>
              <w:rPr>
                <w:rFonts w:ascii="Times New Roman" w:hAnsi="Times New Roman" w:cs="Times New Roman"/>
                <w:lang w:val="it-IT"/>
              </w:rPr>
            </w:pPr>
            <w:r>
              <w:rPr>
                <w:rFonts w:ascii="Times New Roman" w:hAnsi="Times New Roman" w:cs="Times New Roman"/>
                <w:lang w:val="it-IT"/>
              </w:rPr>
              <w:lastRenderedPageBreak/>
              <w:t>4</w:t>
            </w:r>
          </w:p>
        </w:tc>
        <w:tc>
          <w:tcPr>
            <w:tcW w:w="2424" w:type="dxa"/>
            <w:tcBorders>
              <w:top w:val="single" w:sz="4" w:space="0" w:color="auto"/>
              <w:left w:val="single" w:sz="4" w:space="0" w:color="auto"/>
              <w:bottom w:val="single" w:sz="4" w:space="0" w:color="auto"/>
              <w:right w:val="single" w:sz="4" w:space="0" w:color="auto"/>
            </w:tcBorders>
            <w:vAlign w:val="center"/>
          </w:tcPr>
          <w:p w14:paraId="6BE90294" w14:textId="176486AE" w:rsidR="005B61AE"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Mungesa e transparencës në procesin e dhënies së licencave, autorizimeve dhe akteve administrative</w:t>
            </w:r>
            <w:r>
              <w:t>, duke ulur besimin e qytetarëve dhe operatorëve ekonomikë.</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6514DAA1" w14:textId="5AE9C0D7" w:rsidR="005B61AE" w:rsidRDefault="00EF3ABB" w:rsidP="001F5586">
            <w:pPr>
              <w:jc w:val="center"/>
              <w:cnfStyle w:val="000000000000" w:firstRow="0" w:lastRow="0" w:firstColumn="0" w:lastColumn="0" w:oddVBand="0" w:evenVBand="0" w:oddHBand="0" w:evenHBand="0" w:firstRowFirstColumn="0" w:firstRowLastColumn="0" w:lastRowFirstColumn="0" w:lastRowLastColumn="0"/>
            </w:pPr>
            <w:r>
              <w:t>Organizativ dhe Transparencë</w:t>
            </w:r>
          </w:p>
        </w:tc>
        <w:tc>
          <w:tcPr>
            <w:tcW w:w="1084" w:type="dxa"/>
            <w:tcBorders>
              <w:top w:val="single" w:sz="4" w:space="0" w:color="auto"/>
              <w:left w:val="single" w:sz="4" w:space="0" w:color="auto"/>
              <w:bottom w:val="single" w:sz="4" w:space="0" w:color="auto"/>
              <w:right w:val="single" w:sz="4" w:space="0" w:color="auto"/>
            </w:tcBorders>
            <w:shd w:val="clear" w:color="auto" w:fill="FFFF00"/>
            <w:vAlign w:val="center"/>
          </w:tcPr>
          <w:p w14:paraId="6C143DDC" w14:textId="2FEE781B" w:rsidR="005B61AE" w:rsidRPr="001C50C5" w:rsidRDefault="00EF3ABB" w:rsidP="001F55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I MODERUAR</w:t>
            </w:r>
          </w:p>
        </w:tc>
        <w:tc>
          <w:tcPr>
            <w:tcW w:w="1652" w:type="dxa"/>
            <w:tcBorders>
              <w:top w:val="single" w:sz="4" w:space="0" w:color="auto"/>
              <w:left w:val="single" w:sz="4" w:space="0" w:color="auto"/>
              <w:bottom w:val="single" w:sz="4" w:space="0" w:color="auto"/>
              <w:right w:val="single" w:sz="4" w:space="0" w:color="auto"/>
            </w:tcBorders>
            <w:vAlign w:val="center"/>
          </w:tcPr>
          <w:p w14:paraId="5F9605EC" w14:textId="4759EA18" w:rsidR="005B61AE"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F.4.1:</w:t>
            </w:r>
            <w:r>
              <w:t xml:space="preserve"> Publikimi i procedurave, kritereve dhe dokumentacionit në faqen zyrtare.</w:t>
            </w:r>
            <w:r>
              <w:br/>
            </w:r>
            <w:r>
              <w:br/>
            </w:r>
            <w:r>
              <w:rPr>
                <w:rStyle w:val="Strong"/>
              </w:rPr>
              <w:t>F.4.2:</w:t>
            </w:r>
            <w:r>
              <w:t xml:space="preserve"> Publikimi i afateve ligjore të shqyrtimit për çdo procedurë.</w:t>
            </w:r>
            <w:r>
              <w:br/>
            </w:r>
            <w:r>
              <w:br/>
            </w:r>
            <w:r>
              <w:rPr>
                <w:rStyle w:val="Strong"/>
              </w:rPr>
              <w:t>F.4.3:</w:t>
            </w:r>
            <w:r>
              <w:t xml:space="preserve"> Monitorimi i ankesave dhe kërkesave për informacion.</w:t>
            </w:r>
          </w:p>
        </w:tc>
        <w:tc>
          <w:tcPr>
            <w:tcW w:w="1214" w:type="dxa"/>
            <w:tcBorders>
              <w:top w:val="single" w:sz="4" w:space="0" w:color="auto"/>
              <w:left w:val="single" w:sz="4" w:space="0" w:color="auto"/>
              <w:bottom w:val="single" w:sz="4" w:space="0" w:color="auto"/>
              <w:right w:val="single" w:sz="4" w:space="0" w:color="auto"/>
            </w:tcBorders>
            <w:vAlign w:val="center"/>
          </w:tcPr>
          <w:p w14:paraId="196E293F" w14:textId="51582245" w:rsidR="005B61AE" w:rsidRDefault="00EF3ABB" w:rsidP="001F5586">
            <w:pPr>
              <w:cnfStyle w:val="000000000000" w:firstRow="0" w:lastRow="0" w:firstColumn="0" w:lastColumn="0" w:oddVBand="0" w:evenVBand="0" w:oddHBand="0" w:evenHBand="0" w:firstRowFirstColumn="0" w:firstRowLastColumn="0" w:lastRowFirstColumn="0" w:lastRowLastColumn="0"/>
            </w:pPr>
            <w:r>
              <w:t>Drejtoria përgjegjëse</w:t>
            </w:r>
            <w:r>
              <w:br/>
              <w:t>Zyra e Marrëdhënieve me Publikun</w:t>
            </w:r>
          </w:p>
        </w:tc>
        <w:tc>
          <w:tcPr>
            <w:tcW w:w="1513" w:type="dxa"/>
            <w:tcBorders>
              <w:top w:val="single" w:sz="4" w:space="0" w:color="auto"/>
              <w:left w:val="single" w:sz="4" w:space="0" w:color="auto"/>
              <w:bottom w:val="single" w:sz="4" w:space="0" w:color="auto"/>
              <w:right w:val="single" w:sz="4" w:space="0" w:color="auto"/>
            </w:tcBorders>
          </w:tcPr>
          <w:p w14:paraId="18DAEB14" w14:textId="5718C8BB" w:rsidR="00EF3ABB"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Gjashtwmujori  II 2026</w:t>
            </w:r>
          </w:p>
          <w:p w14:paraId="3CDE355E"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565EA7F6"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3C92BCA1"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19F9B4F8"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7130AAFB"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1F878D1D"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27CD9E39" w14:textId="5C3DA0E3" w:rsidR="00EF3ABB"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Gjashtwmujori</w:t>
            </w:r>
            <w:r>
              <w:br/>
            </w:r>
            <w:r>
              <w:rPr>
                <w:rStyle w:val="Strong"/>
              </w:rPr>
              <w:t xml:space="preserve"> II 2026</w:t>
            </w:r>
          </w:p>
          <w:p w14:paraId="09726C9C"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4DE32F02"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52DFD586"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323108B0" w14:textId="00601B73" w:rsidR="005B61AE"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br/>
            </w:r>
            <w:r>
              <w:rPr>
                <w:rStyle w:val="Strong"/>
              </w:rPr>
              <w:t xml:space="preserve"> Çdo 6 muaj(2026-2029)</w:t>
            </w:r>
          </w:p>
        </w:tc>
      </w:tr>
      <w:tr w:rsidR="005B61AE" w:rsidRPr="00691E2A" w14:paraId="6D3B1B31" w14:textId="77777777" w:rsidTr="00EF3ABB">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2CA3EECF" w14:textId="0209AE5F" w:rsidR="005B61AE" w:rsidRDefault="00EF3ABB" w:rsidP="001F5586">
            <w:pPr>
              <w:rPr>
                <w:rFonts w:ascii="Times New Roman" w:hAnsi="Times New Roman" w:cs="Times New Roman"/>
                <w:lang w:val="it-IT"/>
              </w:rPr>
            </w:pPr>
            <w:r>
              <w:rPr>
                <w:rFonts w:ascii="Times New Roman" w:hAnsi="Times New Roman" w:cs="Times New Roman"/>
                <w:lang w:val="it-IT"/>
              </w:rPr>
              <w:t>5</w:t>
            </w:r>
          </w:p>
        </w:tc>
        <w:tc>
          <w:tcPr>
            <w:tcW w:w="2424" w:type="dxa"/>
            <w:tcBorders>
              <w:top w:val="single" w:sz="4" w:space="0" w:color="auto"/>
              <w:left w:val="single" w:sz="4" w:space="0" w:color="auto"/>
              <w:bottom w:val="single" w:sz="4" w:space="0" w:color="auto"/>
              <w:right w:val="single" w:sz="4" w:space="0" w:color="auto"/>
            </w:tcBorders>
            <w:vAlign w:val="center"/>
          </w:tcPr>
          <w:p w14:paraId="280D47ED" w14:textId="64B201C5" w:rsidR="005B61AE"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Mungesa e monitorimit dhe kontrollit periodik të vendimmarrjes administrative</w:t>
            </w:r>
            <w:r>
              <w:t>, duke vështirësuar identifikimin e gabimeve procedurale dhe përmirësimin e praktikave administrative.</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208D28F0" w14:textId="36768B03" w:rsidR="005B61AE" w:rsidRDefault="00EF3ABB" w:rsidP="001F5586">
            <w:pPr>
              <w:jc w:val="center"/>
              <w:cnfStyle w:val="000000000000" w:firstRow="0" w:lastRow="0" w:firstColumn="0" w:lastColumn="0" w:oddVBand="0" w:evenVBand="0" w:oddHBand="0" w:evenHBand="0" w:firstRowFirstColumn="0" w:firstRowLastColumn="0" w:lastRowFirstColumn="0" w:lastRowLastColumn="0"/>
            </w:pPr>
            <w:r>
              <w:t>Organizativ dhe Kontroll i Brendshëm</w:t>
            </w:r>
          </w:p>
        </w:tc>
        <w:tc>
          <w:tcPr>
            <w:tcW w:w="1084" w:type="dxa"/>
            <w:tcBorders>
              <w:top w:val="single" w:sz="4" w:space="0" w:color="auto"/>
              <w:left w:val="single" w:sz="4" w:space="0" w:color="auto"/>
              <w:bottom w:val="single" w:sz="4" w:space="0" w:color="auto"/>
              <w:right w:val="single" w:sz="4" w:space="0" w:color="auto"/>
            </w:tcBorders>
            <w:shd w:val="clear" w:color="auto" w:fill="FFFF00"/>
            <w:vAlign w:val="center"/>
          </w:tcPr>
          <w:p w14:paraId="626850DC" w14:textId="051BF141" w:rsidR="005B61AE" w:rsidRPr="001C50C5" w:rsidRDefault="00EF3ABB" w:rsidP="001F55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I MODERUAR</w:t>
            </w:r>
          </w:p>
        </w:tc>
        <w:tc>
          <w:tcPr>
            <w:tcW w:w="1652" w:type="dxa"/>
            <w:tcBorders>
              <w:top w:val="single" w:sz="4" w:space="0" w:color="auto"/>
              <w:left w:val="single" w:sz="4" w:space="0" w:color="auto"/>
              <w:bottom w:val="single" w:sz="4" w:space="0" w:color="auto"/>
              <w:right w:val="single" w:sz="4" w:space="0" w:color="auto"/>
            </w:tcBorders>
            <w:vAlign w:val="center"/>
          </w:tcPr>
          <w:p w14:paraId="56F2E14F" w14:textId="445AE955" w:rsidR="005B61AE"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F.5.1:</w:t>
            </w:r>
            <w:r>
              <w:t xml:space="preserve"> Kryerja e auditimeve periodike të dosjeve administrative.</w:t>
            </w:r>
            <w:r>
              <w:br/>
            </w:r>
            <w:r>
              <w:br/>
            </w:r>
            <w:r>
              <w:rPr>
                <w:rStyle w:val="Strong"/>
              </w:rPr>
              <w:t>F.5.2:</w:t>
            </w:r>
            <w:r>
              <w:t xml:space="preserve"> Hartimi i raporteve gjashtëmujore mbi problematikat e konstatuara.</w:t>
            </w:r>
            <w:r>
              <w:br/>
            </w:r>
            <w:r>
              <w:br/>
            </w:r>
            <w:r>
              <w:rPr>
                <w:rStyle w:val="Strong"/>
              </w:rPr>
              <w:t>F.5.3:</w:t>
            </w:r>
            <w:r>
              <w:t xml:space="preserve"> Zbatimi i masave korrigjuese dhe monitorimi i tyre.</w:t>
            </w:r>
          </w:p>
        </w:tc>
        <w:tc>
          <w:tcPr>
            <w:tcW w:w="1214" w:type="dxa"/>
            <w:tcBorders>
              <w:top w:val="single" w:sz="4" w:space="0" w:color="auto"/>
              <w:left w:val="single" w:sz="4" w:space="0" w:color="auto"/>
              <w:bottom w:val="single" w:sz="4" w:space="0" w:color="auto"/>
              <w:right w:val="single" w:sz="4" w:space="0" w:color="auto"/>
            </w:tcBorders>
            <w:vAlign w:val="center"/>
          </w:tcPr>
          <w:p w14:paraId="3EBA884A" w14:textId="58B34A18" w:rsidR="005B61AE" w:rsidRDefault="00EF3ABB" w:rsidP="001F5586">
            <w:pPr>
              <w:cnfStyle w:val="000000000000" w:firstRow="0" w:lastRow="0" w:firstColumn="0" w:lastColumn="0" w:oddVBand="0" w:evenVBand="0" w:oddHBand="0" w:evenHBand="0" w:firstRowFirstColumn="0" w:firstRowLastColumn="0" w:lastRowFirstColumn="0" w:lastRowLastColumn="0"/>
            </w:pPr>
            <w:r>
              <w:t>Drejtoria e Auditit të Brendshëm</w:t>
            </w:r>
            <w:r>
              <w:br/>
              <w:t>Drejtoria Juridike</w:t>
            </w:r>
          </w:p>
        </w:tc>
        <w:tc>
          <w:tcPr>
            <w:tcW w:w="1513" w:type="dxa"/>
            <w:tcBorders>
              <w:top w:val="single" w:sz="4" w:space="0" w:color="auto"/>
              <w:left w:val="single" w:sz="4" w:space="0" w:color="auto"/>
              <w:bottom w:val="single" w:sz="4" w:space="0" w:color="auto"/>
              <w:right w:val="single" w:sz="4" w:space="0" w:color="auto"/>
            </w:tcBorders>
          </w:tcPr>
          <w:p w14:paraId="0C25755E" w14:textId="24D759D2" w:rsidR="00EF3ABB"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rPr>
                <w:rStyle w:val="Strong"/>
              </w:rPr>
              <w:t xml:space="preserve"> Nga  2027-2029 </w:t>
            </w:r>
          </w:p>
          <w:p w14:paraId="6C70CBE9"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76D9C5EC"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3AA16EA9"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67DA5188"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57AFEB66" w14:textId="6C306500" w:rsidR="00EF3ABB"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br/>
            </w:r>
            <w:r>
              <w:rPr>
                <w:rStyle w:val="Strong"/>
              </w:rPr>
              <w:t xml:space="preserve"> Çdo 6 muaj (2026-2029)</w:t>
            </w:r>
          </w:p>
          <w:p w14:paraId="33705911"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7355A9E6"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6AA2CA03"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0D138F04"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4F97467A"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7CED6F07" w14:textId="77777777" w:rsidR="00EF3ABB" w:rsidRDefault="00EF3ABB" w:rsidP="001F5586">
            <w:pPr>
              <w:cnfStyle w:val="000000000000" w:firstRow="0" w:lastRow="0" w:firstColumn="0" w:lastColumn="0" w:oddVBand="0" w:evenVBand="0" w:oddHBand="0" w:evenHBand="0" w:firstRowFirstColumn="0" w:firstRowLastColumn="0" w:lastRowFirstColumn="0" w:lastRowLastColumn="0"/>
            </w:pPr>
          </w:p>
          <w:p w14:paraId="150B4AA3" w14:textId="2DED2526" w:rsidR="005B61AE" w:rsidRDefault="00EF3ABB" w:rsidP="001F5586">
            <w:pPr>
              <w:cnfStyle w:val="000000000000" w:firstRow="0" w:lastRow="0" w:firstColumn="0" w:lastColumn="0" w:oddVBand="0" w:evenVBand="0" w:oddHBand="0" w:evenHBand="0" w:firstRowFirstColumn="0" w:firstRowLastColumn="0" w:lastRowFirstColumn="0" w:lastRowLastColumn="0"/>
              <w:rPr>
                <w:rStyle w:val="Strong"/>
              </w:rPr>
            </w:pPr>
            <w:r>
              <w:br/>
            </w:r>
            <w:r>
              <w:rPr>
                <w:rStyle w:val="Strong"/>
              </w:rPr>
              <w:t xml:space="preserve"> Në vazhdimësi (2026-2029)</w:t>
            </w:r>
          </w:p>
        </w:tc>
      </w:tr>
    </w:tbl>
    <w:p w14:paraId="4CA0C345" w14:textId="77777777" w:rsidR="004F40FF" w:rsidRPr="007F6188" w:rsidRDefault="004F40FF" w:rsidP="001C50C5">
      <w:pPr>
        <w:rPr>
          <w:rFonts w:ascii="Times New Roman" w:hAnsi="Times New Roman" w:cs="Times New Roman"/>
          <w:lang w:val="it-IT"/>
        </w:rPr>
      </w:pPr>
    </w:p>
    <w:p w14:paraId="3CBAEC22" w14:textId="77777777" w:rsidR="004F40FF" w:rsidRPr="007F6188" w:rsidRDefault="004F40FF" w:rsidP="006D3358">
      <w:pPr>
        <w:jc w:val="center"/>
        <w:rPr>
          <w:rFonts w:ascii="Times New Roman" w:hAnsi="Times New Roman" w:cs="Times New Roman"/>
          <w:sz w:val="24"/>
          <w:szCs w:val="24"/>
          <w:lang w:val="it-IT"/>
        </w:rPr>
      </w:pPr>
    </w:p>
    <w:p w14:paraId="5BC113C7" w14:textId="6D53B86C" w:rsidR="004F40FF" w:rsidRPr="00064B35" w:rsidRDefault="001A4ACA" w:rsidP="001A4ACA">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val="it-IT"/>
          <w14:ligatures w14:val="none"/>
        </w:rPr>
      </w:pPr>
      <w:r w:rsidRPr="00064B35">
        <w:rPr>
          <w:rFonts w:ascii="Times New Roman" w:hAnsi="Times New Roman" w:cs="Times New Roman"/>
          <w:b/>
          <w:bCs/>
          <w:lang w:val="it-IT"/>
        </w:rPr>
        <w:t xml:space="preserve">FUSHA H: </w:t>
      </w:r>
      <w:r w:rsidRPr="00064B35">
        <w:rPr>
          <w:rFonts w:ascii="Times New Roman" w:eastAsia="Times New Roman" w:hAnsi="Times New Roman" w:cs="Times New Roman"/>
          <w:b/>
          <w:bCs/>
          <w:kern w:val="0"/>
          <w:sz w:val="24"/>
          <w:szCs w:val="24"/>
          <w:lang w:val="it-IT"/>
          <w14:ligatures w14:val="none"/>
        </w:rPr>
        <w:t>TRANSPARENCA, E DREJTA PËR INFORMIM, KONSULTIMIN PUBLIK;</w:t>
      </w:r>
    </w:p>
    <w:tbl>
      <w:tblPr>
        <w:tblStyle w:val="GridTable1Light-Accent1"/>
        <w:tblW w:w="0" w:type="auto"/>
        <w:tblInd w:w="-725" w:type="dxa"/>
        <w:tblLook w:val="04A0" w:firstRow="1" w:lastRow="0" w:firstColumn="1" w:lastColumn="0" w:noHBand="0" w:noVBand="1"/>
      </w:tblPr>
      <w:tblGrid>
        <w:gridCol w:w="474"/>
        <w:gridCol w:w="1836"/>
        <w:gridCol w:w="1357"/>
        <w:gridCol w:w="1416"/>
        <w:gridCol w:w="1739"/>
        <w:gridCol w:w="1592"/>
        <w:gridCol w:w="1481"/>
      </w:tblGrid>
      <w:tr w:rsidR="001A4ACA" w:rsidRPr="007F6188" w14:paraId="6349A018" w14:textId="77777777" w:rsidTr="00010591">
        <w:trPr>
          <w:cnfStyle w:val="100000000000" w:firstRow="1" w:lastRow="0" w:firstColumn="0" w:lastColumn="0" w:oddVBand="0" w:evenVBand="0" w:oddHBand="0"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474" w:type="dxa"/>
          </w:tcPr>
          <w:p w14:paraId="52B8B095" w14:textId="77777777" w:rsidR="001A4ACA" w:rsidRPr="007F6188" w:rsidRDefault="001A4ACA" w:rsidP="00CC5E67">
            <w:pPr>
              <w:rPr>
                <w:rFonts w:ascii="Times New Roman" w:eastAsia="Times New Roman" w:hAnsi="Times New Roman" w:cs="Times New Roman"/>
                <w:color w:val="1F1F1F"/>
                <w:kern w:val="0"/>
                <w:bdr w:val="none" w:sz="0" w:space="0" w:color="auto" w:frame="1"/>
                <w:lang w:val="da-DK"/>
                <w14:ligatures w14:val="none"/>
              </w:rPr>
            </w:pPr>
            <w:r>
              <w:rPr>
                <w:rFonts w:ascii="Times New Roman" w:eastAsia="Times New Roman" w:hAnsi="Times New Roman" w:cs="Times New Roman"/>
                <w:color w:val="1F1F1F"/>
                <w:kern w:val="0"/>
                <w:bdr w:val="none" w:sz="0" w:space="0" w:color="auto" w:frame="1"/>
                <w:lang w:val="da-DK"/>
                <w14:ligatures w14:val="none"/>
              </w:rPr>
              <w:lastRenderedPageBreak/>
              <w:t>Nr</w:t>
            </w:r>
          </w:p>
        </w:tc>
        <w:tc>
          <w:tcPr>
            <w:tcW w:w="2057" w:type="dxa"/>
            <w:hideMark/>
          </w:tcPr>
          <w:p w14:paraId="125B32A7" w14:textId="77777777" w:rsidR="001A4ACA" w:rsidRPr="00557727" w:rsidRDefault="001A4AC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da-DK"/>
                <w14:ligatures w14:val="none"/>
              </w:rPr>
            </w:pPr>
            <w:r w:rsidRPr="00557727">
              <w:rPr>
                <w:rFonts w:ascii="Times New Roman" w:eastAsia="Times New Roman" w:hAnsi="Times New Roman" w:cs="Times New Roman"/>
                <w:color w:val="1F1F1F"/>
                <w:kern w:val="0"/>
                <w:bdr w:val="none" w:sz="0" w:space="0" w:color="auto" w:frame="1"/>
                <w:lang w:val="da-DK"/>
                <w14:ligatures w14:val="none"/>
              </w:rPr>
              <w:t>Risku dhe Ngjarjet e Mundshme</w:t>
            </w:r>
          </w:p>
        </w:tc>
        <w:tc>
          <w:tcPr>
            <w:tcW w:w="1388" w:type="dxa"/>
            <w:hideMark/>
          </w:tcPr>
          <w:p w14:paraId="4FB2E112" w14:textId="77777777" w:rsidR="001A4ACA" w:rsidRPr="00557727" w:rsidRDefault="001A4AC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Kategoria e Faktorëve</w:t>
            </w:r>
          </w:p>
        </w:tc>
        <w:tc>
          <w:tcPr>
            <w:tcW w:w="1416" w:type="dxa"/>
            <w:hideMark/>
          </w:tcPr>
          <w:p w14:paraId="1C71566B" w14:textId="77777777" w:rsidR="001A4ACA" w:rsidRPr="00557727" w:rsidRDefault="001A4AC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14:ligatures w14:val="none"/>
              </w:rPr>
            </w:pPr>
            <w:r w:rsidRPr="00557727">
              <w:rPr>
                <w:rFonts w:ascii="Times New Roman" w:eastAsia="Times New Roman" w:hAnsi="Times New Roman" w:cs="Times New Roman"/>
                <w:color w:val="1F1F1F"/>
                <w:kern w:val="0"/>
                <w:bdr w:val="none" w:sz="0" w:space="0" w:color="auto" w:frame="1"/>
                <w14:ligatures w14:val="none"/>
              </w:rPr>
              <w:t>Prioriteti</w:t>
            </w:r>
          </w:p>
        </w:tc>
        <w:tc>
          <w:tcPr>
            <w:tcW w:w="1577" w:type="dxa"/>
            <w:hideMark/>
          </w:tcPr>
          <w:p w14:paraId="430D0968" w14:textId="77777777" w:rsidR="001A4ACA" w:rsidRPr="00557727" w:rsidRDefault="001A4AC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Aktivitetet për Zbatimin e Masës</w:t>
            </w:r>
          </w:p>
        </w:tc>
        <w:tc>
          <w:tcPr>
            <w:tcW w:w="1592" w:type="dxa"/>
            <w:hideMark/>
          </w:tcPr>
          <w:p w14:paraId="662EC002" w14:textId="77777777" w:rsidR="001A4ACA" w:rsidRPr="00557727" w:rsidRDefault="001A4AC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sidRPr="00557727">
              <w:rPr>
                <w:rFonts w:ascii="Times New Roman" w:eastAsia="Times New Roman" w:hAnsi="Times New Roman" w:cs="Times New Roman"/>
                <w:color w:val="1F1F1F"/>
                <w:kern w:val="0"/>
                <w:bdr w:val="none" w:sz="0" w:space="0" w:color="auto" w:frame="1"/>
                <w:lang w:val="it-IT"/>
                <w14:ligatures w14:val="none"/>
              </w:rPr>
              <w:t xml:space="preserve">Personi Përgjegjës </w:t>
            </w:r>
          </w:p>
        </w:tc>
        <w:tc>
          <w:tcPr>
            <w:tcW w:w="1391" w:type="dxa"/>
          </w:tcPr>
          <w:p w14:paraId="2A88F5C7" w14:textId="77777777" w:rsidR="001A4ACA" w:rsidRPr="007F6188" w:rsidRDefault="001A4ACA" w:rsidP="00CC5E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bdr w:val="none" w:sz="0" w:space="0" w:color="auto" w:frame="1"/>
                <w:lang w:val="it-IT"/>
                <w14:ligatures w14:val="none"/>
              </w:rPr>
            </w:pPr>
            <w:r w:rsidRPr="00557727">
              <w:rPr>
                <w:rFonts w:ascii="Times New Roman" w:eastAsia="Times New Roman" w:hAnsi="Times New Roman" w:cs="Times New Roman"/>
                <w:color w:val="1F1F1F"/>
                <w:kern w:val="0"/>
                <w:bdr w:val="none" w:sz="0" w:space="0" w:color="auto" w:frame="1"/>
                <w14:ligatures w14:val="none"/>
              </w:rPr>
              <w:t>Afati i Realizimit</w:t>
            </w:r>
          </w:p>
        </w:tc>
      </w:tr>
      <w:tr w:rsidR="001A4ACA" w:rsidRPr="00691E2A" w14:paraId="0BD4516F" w14:textId="77777777" w:rsidTr="00010591">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1A8F9987" w14:textId="77777777" w:rsidR="001A4ACA" w:rsidRDefault="001A4ACA" w:rsidP="00CC5E67">
            <w:pPr>
              <w:rPr>
                <w:rFonts w:ascii="Times New Roman" w:hAnsi="Times New Roman" w:cs="Times New Roman"/>
                <w:lang w:val="it-IT"/>
              </w:rPr>
            </w:pPr>
            <w:r>
              <w:rPr>
                <w:rFonts w:ascii="Times New Roman" w:hAnsi="Times New Roman" w:cs="Times New Roman"/>
                <w:lang w:val="it-IT"/>
              </w:rPr>
              <w:t>1</w:t>
            </w:r>
          </w:p>
        </w:tc>
        <w:tc>
          <w:tcPr>
            <w:tcW w:w="2057" w:type="dxa"/>
            <w:tcBorders>
              <w:top w:val="single" w:sz="4" w:space="0" w:color="auto"/>
              <w:left w:val="single" w:sz="4" w:space="0" w:color="auto"/>
              <w:bottom w:val="single" w:sz="4" w:space="0" w:color="auto"/>
              <w:right w:val="single" w:sz="4" w:space="0" w:color="auto"/>
            </w:tcBorders>
            <w:vAlign w:val="center"/>
          </w:tcPr>
          <w:p w14:paraId="12019D99" w14:textId="52F4B2B9" w:rsidR="001A4ACA" w:rsidRPr="00C61388"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1F1F"/>
                <w:kern w:val="0"/>
                <w:lang w:val="it-IT"/>
                <w14:ligatures w14:val="none"/>
              </w:rPr>
            </w:pPr>
            <w:r>
              <w:rPr>
                <w:rStyle w:val="Strong"/>
              </w:rPr>
              <w:t>Mungesa e transparencës proaktive dhe vonesat në publikimin e akteve administrative dhe dokumenteve zyrtare</w:t>
            </w:r>
            <w:r>
              <w:t>, duke kufizuar të drejtën e qytetarëve për informim në kohë.</w:t>
            </w:r>
          </w:p>
        </w:tc>
        <w:tc>
          <w:tcPr>
            <w:tcW w:w="1388" w:type="dxa"/>
            <w:tcBorders>
              <w:top w:val="single" w:sz="4" w:space="0" w:color="auto"/>
              <w:left w:val="single" w:sz="4" w:space="0" w:color="auto"/>
              <w:bottom w:val="single" w:sz="4" w:space="0" w:color="auto"/>
              <w:right w:val="single" w:sz="4" w:space="0" w:color="auto"/>
            </w:tcBorders>
            <w:shd w:val="clear" w:color="auto" w:fill="FFFFFF"/>
          </w:tcPr>
          <w:p w14:paraId="6307A9FB" w14:textId="51160F96" w:rsidR="001A4ACA" w:rsidRPr="00691E2A" w:rsidRDefault="00C61388"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C61388">
              <w:rPr>
                <w:rFonts w:ascii="Times New Roman" w:hAnsi="Times New Roman" w:cs="Times New Roman"/>
                <w:b/>
                <w:bCs/>
                <w:sz w:val="20"/>
                <w:szCs w:val="20"/>
              </w:rPr>
              <w:t>Teknik dhe Informativ</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3810F340" w14:textId="7022E2A7" w:rsidR="001A4ACA" w:rsidRPr="00691E2A" w:rsidRDefault="00C61388"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C61388">
              <w:rPr>
                <w:rFonts w:ascii="Times New Roman" w:hAnsi="Times New Roman" w:cs="Times New Roman"/>
                <w:b/>
                <w:bCs/>
                <w:sz w:val="20"/>
                <w:szCs w:val="20"/>
              </w:rPr>
              <w:t>I MODERUAR</w:t>
            </w:r>
          </w:p>
        </w:tc>
        <w:tc>
          <w:tcPr>
            <w:tcW w:w="1577" w:type="dxa"/>
            <w:tcBorders>
              <w:top w:val="single" w:sz="4" w:space="0" w:color="auto"/>
              <w:left w:val="single" w:sz="4" w:space="0" w:color="auto"/>
              <w:bottom w:val="single" w:sz="4" w:space="0" w:color="auto"/>
              <w:right w:val="single" w:sz="4" w:space="0" w:color="auto"/>
            </w:tcBorders>
            <w:vAlign w:val="center"/>
          </w:tcPr>
          <w:p w14:paraId="39C156A7" w14:textId="54BA08A7" w:rsidR="001A4ACA" w:rsidRPr="00C61388" w:rsidRDefault="00010591" w:rsidP="00C613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Pr>
                <w:rStyle w:val="Strong"/>
              </w:rPr>
              <w:t>H.1.1:</w:t>
            </w:r>
            <w:r>
              <w:t xml:space="preserve"> Rishikimi i rregullores së brendshme për publikimin e akteve dhe dokumenteve zyrtare.</w:t>
            </w:r>
            <w:r>
              <w:br/>
            </w:r>
            <w:r>
              <w:br/>
            </w:r>
            <w:r>
              <w:rPr>
                <w:rStyle w:val="Strong"/>
              </w:rPr>
              <w:t>H.1.2:</w:t>
            </w:r>
            <w:r>
              <w:t xml:space="preserve"> Vendosja e detyrimit që dokumentet e publikueshme të publikohen në faqen zyrtare brenda </w:t>
            </w:r>
            <w:r>
              <w:rPr>
                <w:rStyle w:val="Strong"/>
              </w:rPr>
              <w:t>48 orëve</w:t>
            </w:r>
            <w:r>
              <w:t xml:space="preserve"> nga miratimi ose nënshkrimi.</w:t>
            </w:r>
            <w:r>
              <w:br/>
            </w:r>
            <w:r>
              <w:br/>
            </w:r>
            <w:r>
              <w:rPr>
                <w:rStyle w:val="Strong"/>
              </w:rPr>
              <w:t>H.1.3:</w:t>
            </w:r>
            <w:r>
              <w:t xml:space="preserve"> Monitorimi periodik i respektimit të afateve të publikimit.</w:t>
            </w:r>
          </w:p>
        </w:tc>
        <w:tc>
          <w:tcPr>
            <w:tcW w:w="1592" w:type="dxa"/>
            <w:tcBorders>
              <w:top w:val="single" w:sz="4" w:space="0" w:color="auto"/>
              <w:left w:val="single" w:sz="4" w:space="0" w:color="auto"/>
              <w:bottom w:val="single" w:sz="4" w:space="0" w:color="auto"/>
              <w:right w:val="single" w:sz="4" w:space="0" w:color="auto"/>
            </w:tcBorders>
            <w:vAlign w:val="center"/>
          </w:tcPr>
          <w:p w14:paraId="52BB7D72" w14:textId="3CDEF6FB" w:rsidR="001A4ACA" w:rsidRPr="00C61388"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t>Koordinatori për të Drejtën e Informimit</w:t>
            </w:r>
            <w:r>
              <w:br/>
              <w:t>Drejtoria e TIK-ut</w:t>
            </w:r>
            <w:r>
              <w:br/>
              <w:t>Zyra e Shtypit / Marrëdhënieve me Publikun</w:t>
            </w:r>
          </w:p>
        </w:tc>
        <w:tc>
          <w:tcPr>
            <w:tcW w:w="1391" w:type="dxa"/>
            <w:tcBorders>
              <w:top w:val="single" w:sz="4" w:space="0" w:color="auto"/>
              <w:left w:val="single" w:sz="4" w:space="0" w:color="auto"/>
              <w:bottom w:val="single" w:sz="4" w:space="0" w:color="auto"/>
              <w:right w:val="single" w:sz="4" w:space="0" w:color="auto"/>
            </w:tcBorders>
          </w:tcPr>
          <w:p w14:paraId="21430445" w14:textId="19EEABE3" w:rsidR="00010591" w:rsidRDefault="001A4ACA"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1F5586">
              <w:rPr>
                <w:rFonts w:ascii="Times New Roman" w:hAnsi="Times New Roman" w:cs="Times New Roman"/>
                <w:sz w:val="20"/>
                <w:szCs w:val="20"/>
                <w:lang w:val="it-IT"/>
              </w:rPr>
              <w:t xml:space="preserve">Gjashtëmujori i </w:t>
            </w:r>
            <w:r w:rsidR="00010591">
              <w:rPr>
                <w:rFonts w:ascii="Times New Roman" w:hAnsi="Times New Roman" w:cs="Times New Roman"/>
                <w:sz w:val="20"/>
                <w:szCs w:val="20"/>
                <w:lang w:val="it-IT"/>
              </w:rPr>
              <w:t>II</w:t>
            </w:r>
            <w:r w:rsidRPr="001F5586">
              <w:rPr>
                <w:rFonts w:ascii="Times New Roman" w:hAnsi="Times New Roman" w:cs="Times New Roman"/>
                <w:sz w:val="20"/>
                <w:szCs w:val="20"/>
                <w:lang w:val="it-IT"/>
              </w:rPr>
              <w:t xml:space="preserve"> 2026 </w:t>
            </w:r>
            <w:r w:rsidR="00010591">
              <w:rPr>
                <w:rFonts w:ascii="Times New Roman" w:hAnsi="Times New Roman" w:cs="Times New Roman"/>
                <w:sz w:val="20"/>
                <w:szCs w:val="20"/>
                <w:lang w:val="it-IT"/>
              </w:rPr>
              <w:t xml:space="preserve">-2029 </w:t>
            </w:r>
          </w:p>
          <w:p w14:paraId="72660277"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281BCB86"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4FA9C9AC"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0FB21D0B"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08878E35"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399B513D"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069DFD4B"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19973CA6"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7C724690" w14:textId="7839F907" w:rsidR="00010591" w:rsidRDefault="00010591" w:rsidP="00010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br/>
            </w:r>
            <w:r w:rsidRPr="001F5586">
              <w:rPr>
                <w:rFonts w:ascii="Times New Roman" w:hAnsi="Times New Roman" w:cs="Times New Roman"/>
                <w:sz w:val="20"/>
                <w:szCs w:val="20"/>
                <w:lang w:val="it-IT"/>
              </w:rPr>
              <w:t xml:space="preserve">Gjashtëmujori i </w:t>
            </w:r>
            <w:r>
              <w:rPr>
                <w:rFonts w:ascii="Times New Roman" w:hAnsi="Times New Roman" w:cs="Times New Roman"/>
                <w:sz w:val="20"/>
                <w:szCs w:val="20"/>
                <w:lang w:val="it-IT"/>
              </w:rPr>
              <w:t>II</w:t>
            </w:r>
            <w:r w:rsidRPr="001F5586">
              <w:rPr>
                <w:rFonts w:ascii="Times New Roman" w:hAnsi="Times New Roman" w:cs="Times New Roman"/>
                <w:sz w:val="20"/>
                <w:szCs w:val="20"/>
                <w:lang w:val="it-IT"/>
              </w:rPr>
              <w:t xml:space="preserve"> 2026 </w:t>
            </w:r>
            <w:r>
              <w:rPr>
                <w:rFonts w:ascii="Times New Roman" w:hAnsi="Times New Roman" w:cs="Times New Roman"/>
                <w:sz w:val="20"/>
                <w:szCs w:val="20"/>
                <w:lang w:val="it-IT"/>
              </w:rPr>
              <w:t xml:space="preserve">-2029 </w:t>
            </w:r>
          </w:p>
          <w:p w14:paraId="4709FADF" w14:textId="77777777" w:rsidR="00010591" w:rsidRDefault="00010591" w:rsidP="000105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0E0EF6A6"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p>
          <w:p w14:paraId="2D089FEC"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p>
          <w:p w14:paraId="7B5DC913"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p>
          <w:p w14:paraId="5A8C4981"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p>
          <w:p w14:paraId="5E5AAAB0"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p>
          <w:p w14:paraId="2A8B39AD"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p>
          <w:p w14:paraId="6D93684F"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p>
          <w:p w14:paraId="174CF7F1"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p>
          <w:p w14:paraId="229E4E73" w14:textId="77777777"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p>
          <w:p w14:paraId="7DC864EA" w14:textId="5B78A42C" w:rsidR="001A4ACA" w:rsidRPr="00010591" w:rsidRDefault="00010591"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it-IT"/>
              </w:rPr>
            </w:pPr>
            <w:r>
              <w:rPr>
                <w:rStyle w:val="Strong"/>
              </w:rPr>
              <w:t xml:space="preserve"> </w:t>
            </w:r>
            <w:r w:rsidRPr="00010591">
              <w:rPr>
                <w:rStyle w:val="Strong"/>
                <w:b w:val="0"/>
                <w:bCs w:val="0"/>
              </w:rPr>
              <w:t>Çdo 6 muaj(2026-2029)</w:t>
            </w:r>
          </w:p>
        </w:tc>
      </w:tr>
      <w:tr w:rsidR="00010591" w:rsidRPr="00691E2A" w14:paraId="44138ADC" w14:textId="77777777" w:rsidTr="00010591">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14539730" w14:textId="7D575458" w:rsidR="00010591" w:rsidRDefault="00010591" w:rsidP="00CC5E67">
            <w:pPr>
              <w:rPr>
                <w:rFonts w:ascii="Times New Roman" w:hAnsi="Times New Roman" w:cs="Times New Roman"/>
                <w:lang w:val="it-IT"/>
              </w:rPr>
            </w:pPr>
            <w:r>
              <w:rPr>
                <w:rFonts w:ascii="Times New Roman" w:hAnsi="Times New Roman" w:cs="Times New Roman"/>
                <w:lang w:val="it-IT"/>
              </w:rPr>
              <w:t>2</w:t>
            </w:r>
          </w:p>
        </w:tc>
        <w:tc>
          <w:tcPr>
            <w:tcW w:w="2057" w:type="dxa"/>
            <w:tcBorders>
              <w:top w:val="single" w:sz="4" w:space="0" w:color="auto"/>
              <w:left w:val="single" w:sz="4" w:space="0" w:color="auto"/>
              <w:bottom w:val="single" w:sz="4" w:space="0" w:color="auto"/>
              <w:right w:val="single" w:sz="4" w:space="0" w:color="auto"/>
            </w:tcBorders>
            <w:vAlign w:val="center"/>
          </w:tcPr>
          <w:p w14:paraId="65DBD1BF" w14:textId="4967914D" w:rsidR="00010591" w:rsidRDefault="00010591" w:rsidP="00CC5E67">
            <w:pPr>
              <w:cnfStyle w:val="000000000000" w:firstRow="0" w:lastRow="0" w:firstColumn="0" w:lastColumn="0" w:oddVBand="0" w:evenVBand="0" w:oddHBand="0" w:evenHBand="0" w:firstRowFirstColumn="0" w:firstRowLastColumn="0" w:lastRowFirstColumn="0" w:lastRowLastColumn="0"/>
              <w:rPr>
                <w:rStyle w:val="Strong"/>
              </w:rPr>
            </w:pPr>
            <w:r>
              <w:rPr>
                <w:rStyle w:val="Strong"/>
              </w:rPr>
              <w:t>Vonesa në trajtimin e kërkesave për të drejtën e informimit</w:t>
            </w:r>
            <w:r>
              <w:t>, duke mos respektuar afatet ligjore dhe duke ulur besimin e publikut.</w:t>
            </w:r>
          </w:p>
        </w:tc>
        <w:tc>
          <w:tcPr>
            <w:tcW w:w="1388" w:type="dxa"/>
            <w:tcBorders>
              <w:top w:val="single" w:sz="4" w:space="0" w:color="auto"/>
              <w:left w:val="single" w:sz="4" w:space="0" w:color="auto"/>
              <w:bottom w:val="single" w:sz="4" w:space="0" w:color="auto"/>
              <w:right w:val="single" w:sz="4" w:space="0" w:color="auto"/>
            </w:tcBorders>
            <w:shd w:val="clear" w:color="auto" w:fill="FFFFFF"/>
          </w:tcPr>
          <w:p w14:paraId="3D0A66E7" w14:textId="402E463E" w:rsidR="00010591" w:rsidRPr="00C61388" w:rsidRDefault="00010591"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Organizativ dhe Ligjor</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531A6F94" w14:textId="3E74A713" w:rsidR="00010591" w:rsidRPr="00C61388" w:rsidRDefault="000529C4"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I MODERUAR</w:t>
            </w:r>
          </w:p>
        </w:tc>
        <w:tc>
          <w:tcPr>
            <w:tcW w:w="1577" w:type="dxa"/>
            <w:tcBorders>
              <w:top w:val="single" w:sz="4" w:space="0" w:color="auto"/>
              <w:left w:val="single" w:sz="4" w:space="0" w:color="auto"/>
              <w:bottom w:val="single" w:sz="4" w:space="0" w:color="auto"/>
              <w:right w:val="single" w:sz="4" w:space="0" w:color="auto"/>
            </w:tcBorders>
            <w:vAlign w:val="center"/>
          </w:tcPr>
          <w:p w14:paraId="38375B6E" w14:textId="5FF31D7E" w:rsidR="00010591" w:rsidRDefault="000529C4" w:rsidP="00C61388">
            <w:pPr>
              <w:cnfStyle w:val="000000000000" w:firstRow="0" w:lastRow="0" w:firstColumn="0" w:lastColumn="0" w:oddVBand="0" w:evenVBand="0" w:oddHBand="0" w:evenHBand="0" w:firstRowFirstColumn="0" w:firstRowLastColumn="0" w:lastRowFirstColumn="0" w:lastRowLastColumn="0"/>
              <w:rPr>
                <w:rStyle w:val="Strong"/>
              </w:rPr>
            </w:pPr>
            <w:r>
              <w:rPr>
                <w:rStyle w:val="Strong"/>
              </w:rPr>
              <w:t>H.2.1:</w:t>
            </w:r>
            <w:r>
              <w:t xml:space="preserve"> Krijimi i regjistrit elektronik për monitorimin e kërkesave për informacion.</w:t>
            </w:r>
            <w:r>
              <w:br/>
            </w:r>
            <w:r>
              <w:br/>
            </w:r>
            <w:r>
              <w:rPr>
                <w:rStyle w:val="Strong"/>
              </w:rPr>
              <w:t>H.2.2:</w:t>
            </w:r>
            <w:r>
              <w:t xml:space="preserve"> Raportim tremujor mbi numrin e kërkesave, afatet e përgjigjeve dhe ankesat.</w:t>
            </w:r>
            <w:r>
              <w:br/>
            </w:r>
            <w:r>
              <w:br/>
            </w:r>
            <w:r>
              <w:rPr>
                <w:rStyle w:val="Strong"/>
              </w:rPr>
              <w:t>H.2.3:</w:t>
            </w:r>
            <w:r>
              <w:t xml:space="preserve"> Trajnimi periodik i administratorëve të informacionit.</w:t>
            </w:r>
          </w:p>
        </w:tc>
        <w:tc>
          <w:tcPr>
            <w:tcW w:w="1592" w:type="dxa"/>
            <w:tcBorders>
              <w:top w:val="single" w:sz="4" w:space="0" w:color="auto"/>
              <w:left w:val="single" w:sz="4" w:space="0" w:color="auto"/>
              <w:bottom w:val="single" w:sz="4" w:space="0" w:color="auto"/>
              <w:right w:val="single" w:sz="4" w:space="0" w:color="auto"/>
            </w:tcBorders>
            <w:vAlign w:val="center"/>
          </w:tcPr>
          <w:p w14:paraId="3EBB5C8F" w14:textId="7BA19BD6" w:rsidR="00010591" w:rsidRDefault="000529C4" w:rsidP="00CC5E67">
            <w:pPr>
              <w:cnfStyle w:val="000000000000" w:firstRow="0" w:lastRow="0" w:firstColumn="0" w:lastColumn="0" w:oddVBand="0" w:evenVBand="0" w:oddHBand="0" w:evenHBand="0" w:firstRowFirstColumn="0" w:firstRowLastColumn="0" w:lastRowFirstColumn="0" w:lastRowLastColumn="0"/>
            </w:pPr>
            <w:r>
              <w:t>Koordinatori për të Drejtën e Informimit</w:t>
            </w:r>
            <w:r>
              <w:br/>
              <w:t>Drejtoria e TIK-ut</w:t>
            </w:r>
          </w:p>
        </w:tc>
        <w:tc>
          <w:tcPr>
            <w:tcW w:w="1391" w:type="dxa"/>
            <w:tcBorders>
              <w:top w:val="single" w:sz="4" w:space="0" w:color="auto"/>
              <w:left w:val="single" w:sz="4" w:space="0" w:color="auto"/>
              <w:bottom w:val="single" w:sz="4" w:space="0" w:color="auto"/>
              <w:right w:val="single" w:sz="4" w:space="0" w:color="auto"/>
            </w:tcBorders>
          </w:tcPr>
          <w:p w14:paraId="4EC83236"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4B72BA">
              <w:rPr>
                <w:rFonts w:ascii="Times New Roman" w:hAnsi="Times New Roman" w:cs="Times New Roman"/>
                <w:sz w:val="20"/>
                <w:szCs w:val="20"/>
                <w:lang w:val="it-IT"/>
              </w:rPr>
              <w:t>Gjashtëmujori i II 2026</w:t>
            </w:r>
          </w:p>
          <w:p w14:paraId="05599501"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59BDCC42"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7D1AFAE7"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r w:rsidRPr="004B72BA">
              <w:br/>
            </w:r>
          </w:p>
          <w:p w14:paraId="38A33ACC"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2CAB3B40"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899088E"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79059CF3" w14:textId="1F191FEC"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r w:rsidRPr="004B72BA">
              <w:rPr>
                <w:rStyle w:val="Strong"/>
                <w:b w:val="0"/>
                <w:bCs w:val="0"/>
              </w:rPr>
              <w:t xml:space="preserve"> Çdo 3 muaj(2026-2029)</w:t>
            </w:r>
          </w:p>
          <w:p w14:paraId="5E7F2892"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0B8103FD"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03A57345"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2FAD7D71"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34DAAC5F" w14:textId="681EF08C" w:rsidR="00010591" w:rsidRPr="004B72BA" w:rsidRDefault="000529C4"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4B72BA">
              <w:rPr>
                <w:rStyle w:val="Strong"/>
                <w:b w:val="0"/>
                <w:bCs w:val="0"/>
              </w:rPr>
              <w:t xml:space="preserve"> Çdo vit (2026-2029)</w:t>
            </w:r>
          </w:p>
        </w:tc>
      </w:tr>
      <w:tr w:rsidR="00010591" w:rsidRPr="00691E2A" w14:paraId="42CB4230" w14:textId="77777777" w:rsidTr="00010591">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4346F7AD" w14:textId="1A4BB67F" w:rsidR="00010591" w:rsidRDefault="00010591" w:rsidP="00CC5E67">
            <w:pPr>
              <w:rPr>
                <w:rFonts w:ascii="Times New Roman" w:hAnsi="Times New Roman" w:cs="Times New Roman"/>
                <w:lang w:val="it-IT"/>
              </w:rPr>
            </w:pPr>
            <w:r>
              <w:rPr>
                <w:rFonts w:ascii="Times New Roman" w:hAnsi="Times New Roman" w:cs="Times New Roman"/>
                <w:lang w:val="it-IT"/>
              </w:rPr>
              <w:lastRenderedPageBreak/>
              <w:t>3</w:t>
            </w:r>
          </w:p>
        </w:tc>
        <w:tc>
          <w:tcPr>
            <w:tcW w:w="2057" w:type="dxa"/>
            <w:tcBorders>
              <w:top w:val="single" w:sz="4" w:space="0" w:color="auto"/>
              <w:left w:val="single" w:sz="4" w:space="0" w:color="auto"/>
              <w:bottom w:val="single" w:sz="4" w:space="0" w:color="auto"/>
              <w:right w:val="single" w:sz="4" w:space="0" w:color="auto"/>
            </w:tcBorders>
            <w:vAlign w:val="center"/>
          </w:tcPr>
          <w:p w14:paraId="14988955" w14:textId="0434775F" w:rsidR="00010591" w:rsidRDefault="000529C4" w:rsidP="00CC5E67">
            <w:pPr>
              <w:cnfStyle w:val="000000000000" w:firstRow="0" w:lastRow="0" w:firstColumn="0" w:lastColumn="0" w:oddVBand="0" w:evenVBand="0" w:oddHBand="0" w:evenHBand="0" w:firstRowFirstColumn="0" w:firstRowLastColumn="0" w:lastRowFirstColumn="0" w:lastRowLastColumn="0"/>
              <w:rPr>
                <w:rStyle w:val="Strong"/>
              </w:rPr>
            </w:pPr>
            <w:r>
              <w:t>Mungesa e konsultimit efektiv me publikun dhe grupet e interesit gjatë hartimit të akteve dhe dokumenteve strategjike.</w:t>
            </w:r>
          </w:p>
        </w:tc>
        <w:tc>
          <w:tcPr>
            <w:tcW w:w="1388" w:type="dxa"/>
            <w:tcBorders>
              <w:top w:val="single" w:sz="4" w:space="0" w:color="auto"/>
              <w:left w:val="single" w:sz="4" w:space="0" w:color="auto"/>
              <w:bottom w:val="single" w:sz="4" w:space="0" w:color="auto"/>
              <w:right w:val="single" w:sz="4" w:space="0" w:color="auto"/>
            </w:tcBorders>
            <w:shd w:val="clear" w:color="auto" w:fill="FFFFFF"/>
          </w:tcPr>
          <w:p w14:paraId="3AD9416B" w14:textId="4D7DDB6E" w:rsidR="00010591" w:rsidRPr="00C61388" w:rsidRDefault="000529C4"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Organizativ dhe Pjesëmarrës</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3BAF80E9" w14:textId="0B31E1CB" w:rsidR="00010591" w:rsidRPr="00C61388" w:rsidRDefault="000529C4"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I MODERUAR</w:t>
            </w:r>
          </w:p>
        </w:tc>
        <w:tc>
          <w:tcPr>
            <w:tcW w:w="1577" w:type="dxa"/>
            <w:tcBorders>
              <w:top w:val="single" w:sz="4" w:space="0" w:color="auto"/>
              <w:left w:val="single" w:sz="4" w:space="0" w:color="auto"/>
              <w:bottom w:val="single" w:sz="4" w:space="0" w:color="auto"/>
              <w:right w:val="single" w:sz="4" w:space="0" w:color="auto"/>
            </w:tcBorders>
            <w:vAlign w:val="center"/>
          </w:tcPr>
          <w:p w14:paraId="56F138B8" w14:textId="2A2FD06B" w:rsidR="00010591" w:rsidRDefault="000529C4" w:rsidP="00C61388">
            <w:pPr>
              <w:cnfStyle w:val="000000000000" w:firstRow="0" w:lastRow="0" w:firstColumn="0" w:lastColumn="0" w:oddVBand="0" w:evenVBand="0" w:oddHBand="0" w:evenHBand="0" w:firstRowFirstColumn="0" w:firstRowLastColumn="0" w:lastRowFirstColumn="0" w:lastRowLastColumn="0"/>
              <w:rPr>
                <w:rStyle w:val="Strong"/>
              </w:rPr>
            </w:pPr>
            <w:r>
              <w:rPr>
                <w:rStyle w:val="Strong"/>
              </w:rPr>
              <w:t>H.3.1:</w:t>
            </w:r>
            <w:r>
              <w:t xml:space="preserve"> Hartimi i kalendarit vjetor të konsultimeve publike.</w:t>
            </w:r>
            <w:r>
              <w:br/>
            </w:r>
            <w:r>
              <w:br/>
            </w:r>
            <w:r>
              <w:rPr>
                <w:rStyle w:val="Strong"/>
              </w:rPr>
              <w:t>H.3.2:</w:t>
            </w:r>
            <w:r>
              <w:t xml:space="preserve"> Publikimi në kohë i njoftimeve dhe dokumenteve për konsultim.</w:t>
            </w:r>
            <w:r>
              <w:br/>
            </w:r>
            <w:r>
              <w:br/>
            </w:r>
            <w:r>
              <w:rPr>
                <w:rStyle w:val="Strong"/>
              </w:rPr>
              <w:t>H.3.3:</w:t>
            </w:r>
            <w:r>
              <w:t xml:space="preserve"> Hartimi dhe publikimi i raporteve përmbledhëse të konsultimeve publike.</w:t>
            </w:r>
          </w:p>
        </w:tc>
        <w:tc>
          <w:tcPr>
            <w:tcW w:w="1592" w:type="dxa"/>
            <w:tcBorders>
              <w:top w:val="single" w:sz="4" w:space="0" w:color="auto"/>
              <w:left w:val="single" w:sz="4" w:space="0" w:color="auto"/>
              <w:bottom w:val="single" w:sz="4" w:space="0" w:color="auto"/>
              <w:right w:val="single" w:sz="4" w:space="0" w:color="auto"/>
            </w:tcBorders>
            <w:vAlign w:val="center"/>
          </w:tcPr>
          <w:p w14:paraId="7F19CF05" w14:textId="5FB98B5E" w:rsidR="00010591" w:rsidRDefault="000529C4" w:rsidP="00CC5E67">
            <w:pPr>
              <w:cnfStyle w:val="000000000000" w:firstRow="0" w:lastRow="0" w:firstColumn="0" w:lastColumn="0" w:oddVBand="0" w:evenVBand="0" w:oddHBand="0" w:evenHBand="0" w:firstRowFirstColumn="0" w:firstRowLastColumn="0" w:lastRowFirstColumn="0" w:lastRowLastColumn="0"/>
            </w:pPr>
            <w:r>
              <w:t>Koordinatori për Konsultimin Publik</w:t>
            </w:r>
            <w:r>
              <w:br/>
              <w:t>Drejtoritë përgjegjëse</w:t>
            </w:r>
          </w:p>
        </w:tc>
        <w:tc>
          <w:tcPr>
            <w:tcW w:w="1391" w:type="dxa"/>
            <w:tcBorders>
              <w:top w:val="single" w:sz="4" w:space="0" w:color="auto"/>
              <w:left w:val="single" w:sz="4" w:space="0" w:color="auto"/>
              <w:bottom w:val="single" w:sz="4" w:space="0" w:color="auto"/>
              <w:right w:val="single" w:sz="4" w:space="0" w:color="auto"/>
            </w:tcBorders>
          </w:tcPr>
          <w:p w14:paraId="3E57FE94"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r w:rsidRPr="004B72BA">
              <w:rPr>
                <w:rStyle w:val="Strong"/>
                <w:b w:val="0"/>
                <w:bCs w:val="0"/>
              </w:rPr>
              <w:t>Gjashtemujori I 2027</w:t>
            </w:r>
          </w:p>
          <w:p w14:paraId="16C8D65F"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46463E8A"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3CD529EE"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673AB46E"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01DC8316" w14:textId="74C3F29B"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r w:rsidRPr="004B72BA">
              <w:br/>
            </w:r>
          </w:p>
          <w:p w14:paraId="150E80EC"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r w:rsidRPr="004B72BA">
              <w:rPr>
                <w:rStyle w:val="Strong"/>
                <w:b w:val="0"/>
                <w:bCs w:val="0"/>
              </w:rPr>
              <w:t xml:space="preserve"> 2026-2029</w:t>
            </w:r>
          </w:p>
          <w:p w14:paraId="59B484A5"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3B517B26"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3049E941"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1CD01694" w14:textId="77777777" w:rsidR="000529C4" w:rsidRPr="004B72BA" w:rsidRDefault="000529C4" w:rsidP="00CC5E67">
            <w:pPr>
              <w:cnfStyle w:val="000000000000" w:firstRow="0" w:lastRow="0" w:firstColumn="0" w:lastColumn="0" w:oddVBand="0" w:evenVBand="0" w:oddHBand="0" w:evenHBand="0" w:firstRowFirstColumn="0" w:firstRowLastColumn="0" w:lastRowFirstColumn="0" w:lastRowLastColumn="0"/>
            </w:pPr>
          </w:p>
          <w:p w14:paraId="1C27ED67" w14:textId="1C3C9B4D" w:rsidR="00010591" w:rsidRPr="004B72BA" w:rsidRDefault="000529C4"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4B72BA">
              <w:rPr>
                <w:rStyle w:val="Strong"/>
                <w:b w:val="0"/>
                <w:bCs w:val="0"/>
              </w:rPr>
              <w:t xml:space="preserve"> Pas çdo konsultimi</w:t>
            </w:r>
          </w:p>
        </w:tc>
      </w:tr>
      <w:tr w:rsidR="00010591" w:rsidRPr="00691E2A" w14:paraId="7B2C180F" w14:textId="77777777" w:rsidTr="00010591">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78364A92" w14:textId="65A4E9CC" w:rsidR="00010591" w:rsidRDefault="00010591" w:rsidP="00CC5E67">
            <w:pPr>
              <w:rPr>
                <w:rFonts w:ascii="Times New Roman" w:hAnsi="Times New Roman" w:cs="Times New Roman"/>
                <w:lang w:val="it-IT"/>
              </w:rPr>
            </w:pPr>
            <w:r>
              <w:rPr>
                <w:rFonts w:ascii="Times New Roman" w:hAnsi="Times New Roman" w:cs="Times New Roman"/>
                <w:lang w:val="it-IT"/>
              </w:rPr>
              <w:t>4</w:t>
            </w:r>
          </w:p>
        </w:tc>
        <w:tc>
          <w:tcPr>
            <w:tcW w:w="2057" w:type="dxa"/>
            <w:tcBorders>
              <w:top w:val="single" w:sz="4" w:space="0" w:color="auto"/>
              <w:left w:val="single" w:sz="4" w:space="0" w:color="auto"/>
              <w:bottom w:val="single" w:sz="4" w:space="0" w:color="auto"/>
              <w:right w:val="single" w:sz="4" w:space="0" w:color="auto"/>
            </w:tcBorders>
            <w:vAlign w:val="center"/>
          </w:tcPr>
          <w:p w14:paraId="55D7B1B5" w14:textId="6C10B174" w:rsidR="00010591" w:rsidRDefault="004B72BA" w:rsidP="00CC5E67">
            <w:pPr>
              <w:cnfStyle w:val="000000000000" w:firstRow="0" w:lastRow="0" w:firstColumn="0" w:lastColumn="0" w:oddVBand="0" w:evenVBand="0" w:oddHBand="0" w:evenHBand="0" w:firstRowFirstColumn="0" w:firstRowLastColumn="0" w:lastRowFirstColumn="0" w:lastRowLastColumn="0"/>
              <w:rPr>
                <w:rStyle w:val="Strong"/>
              </w:rPr>
            </w:pPr>
            <w:r>
              <w:rPr>
                <w:rStyle w:val="Strong"/>
              </w:rPr>
              <w:t>Mungesa e monitorimit të transparencës institucionale</w:t>
            </w:r>
            <w:r>
              <w:t>, duke mos evidentuar në kohë problematikat në publikimin e informacionit dhe përmbushjen e detyrimeve ligjore.</w:t>
            </w:r>
          </w:p>
        </w:tc>
        <w:tc>
          <w:tcPr>
            <w:tcW w:w="1388" w:type="dxa"/>
            <w:tcBorders>
              <w:top w:val="single" w:sz="4" w:space="0" w:color="auto"/>
              <w:left w:val="single" w:sz="4" w:space="0" w:color="auto"/>
              <w:bottom w:val="single" w:sz="4" w:space="0" w:color="auto"/>
              <w:right w:val="single" w:sz="4" w:space="0" w:color="auto"/>
            </w:tcBorders>
            <w:shd w:val="clear" w:color="auto" w:fill="FFFFFF"/>
          </w:tcPr>
          <w:p w14:paraId="4EC95188" w14:textId="2FFAFD80" w:rsidR="00010591" w:rsidRPr="00C61388" w:rsidRDefault="004B72BA"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Organizativ</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1C49B403" w14:textId="453D0B9A" w:rsidR="00010591" w:rsidRPr="00C61388" w:rsidRDefault="004B72BA"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I MODERUAR</w:t>
            </w:r>
          </w:p>
        </w:tc>
        <w:tc>
          <w:tcPr>
            <w:tcW w:w="1577" w:type="dxa"/>
            <w:tcBorders>
              <w:top w:val="single" w:sz="4" w:space="0" w:color="auto"/>
              <w:left w:val="single" w:sz="4" w:space="0" w:color="auto"/>
              <w:bottom w:val="single" w:sz="4" w:space="0" w:color="auto"/>
              <w:right w:val="single" w:sz="4" w:space="0" w:color="auto"/>
            </w:tcBorders>
            <w:vAlign w:val="center"/>
          </w:tcPr>
          <w:p w14:paraId="528B9641" w14:textId="5CBABBA0" w:rsidR="00010591" w:rsidRDefault="004B72BA" w:rsidP="00C61388">
            <w:pPr>
              <w:cnfStyle w:val="000000000000" w:firstRow="0" w:lastRow="0" w:firstColumn="0" w:lastColumn="0" w:oddVBand="0" w:evenVBand="0" w:oddHBand="0" w:evenHBand="0" w:firstRowFirstColumn="0" w:firstRowLastColumn="0" w:lastRowFirstColumn="0" w:lastRowLastColumn="0"/>
              <w:rPr>
                <w:rStyle w:val="Strong"/>
              </w:rPr>
            </w:pPr>
            <w:r>
              <w:rPr>
                <w:rStyle w:val="Strong"/>
              </w:rPr>
              <w:t>H.4.1:</w:t>
            </w:r>
            <w:r>
              <w:t xml:space="preserve"> Përcaktimi i treguesve të transparencës institucionale.</w:t>
            </w:r>
            <w:r>
              <w:br/>
            </w:r>
            <w:r>
              <w:br/>
            </w:r>
            <w:r>
              <w:rPr>
                <w:rStyle w:val="Strong"/>
              </w:rPr>
              <w:t>H.4.2:</w:t>
            </w:r>
            <w:r>
              <w:t xml:space="preserve"> Hartimi i raportit gjashtëmujor mbi zbatimin e Programit të Transparencës.</w:t>
            </w:r>
            <w:r>
              <w:br/>
            </w:r>
            <w:r>
              <w:br/>
            </w:r>
            <w:r>
              <w:rPr>
                <w:rStyle w:val="Strong"/>
              </w:rPr>
              <w:t>H.4.3:</w:t>
            </w:r>
            <w:r>
              <w:t xml:space="preserve"> Zbatimi i masave korrigjuese për problematikat e identifikuara.</w:t>
            </w:r>
          </w:p>
        </w:tc>
        <w:tc>
          <w:tcPr>
            <w:tcW w:w="1592" w:type="dxa"/>
            <w:tcBorders>
              <w:top w:val="single" w:sz="4" w:space="0" w:color="auto"/>
              <w:left w:val="single" w:sz="4" w:space="0" w:color="auto"/>
              <w:bottom w:val="single" w:sz="4" w:space="0" w:color="auto"/>
              <w:right w:val="single" w:sz="4" w:space="0" w:color="auto"/>
            </w:tcBorders>
            <w:vAlign w:val="center"/>
          </w:tcPr>
          <w:p w14:paraId="50101A2C" w14:textId="045A0496" w:rsidR="00010591" w:rsidRDefault="004B72BA" w:rsidP="00CC5E67">
            <w:pPr>
              <w:cnfStyle w:val="000000000000" w:firstRow="0" w:lastRow="0" w:firstColumn="0" w:lastColumn="0" w:oddVBand="0" w:evenVBand="0" w:oddHBand="0" w:evenHBand="0" w:firstRowFirstColumn="0" w:firstRowLastColumn="0" w:lastRowFirstColumn="0" w:lastRowLastColumn="0"/>
            </w:pPr>
            <w:r>
              <w:t>Koordinatori për të Drejtën e Informimit</w:t>
            </w:r>
            <w:r>
              <w:br/>
              <w:t>Koordinatori i Integritetit</w:t>
            </w:r>
          </w:p>
        </w:tc>
        <w:tc>
          <w:tcPr>
            <w:tcW w:w="1391" w:type="dxa"/>
            <w:tcBorders>
              <w:top w:val="single" w:sz="4" w:space="0" w:color="auto"/>
              <w:left w:val="single" w:sz="4" w:space="0" w:color="auto"/>
              <w:bottom w:val="single" w:sz="4" w:space="0" w:color="auto"/>
              <w:right w:val="single" w:sz="4" w:space="0" w:color="auto"/>
            </w:tcBorders>
          </w:tcPr>
          <w:p w14:paraId="47CF1F36" w14:textId="77777777" w:rsidR="004B72BA" w:rsidRDefault="004B72BA" w:rsidP="004B72BA">
            <w:pPr>
              <w:cnfStyle w:val="000000000000" w:firstRow="0" w:lastRow="0" w:firstColumn="0" w:lastColumn="0" w:oddVBand="0" w:evenVBand="0" w:oddHBand="0" w:evenHBand="0" w:firstRowFirstColumn="0" w:firstRowLastColumn="0" w:lastRowFirstColumn="0" w:lastRowLastColumn="0"/>
              <w:rPr>
                <w:rStyle w:val="Strong"/>
                <w:b w:val="0"/>
                <w:bCs w:val="0"/>
              </w:rPr>
            </w:pPr>
            <w:r w:rsidRPr="004B72BA">
              <w:rPr>
                <w:rStyle w:val="Strong"/>
                <w:b w:val="0"/>
                <w:bCs w:val="0"/>
              </w:rPr>
              <w:t>Gjashtemujori I 2027</w:t>
            </w:r>
          </w:p>
          <w:p w14:paraId="7CF63C29" w14:textId="77777777" w:rsidR="004B72BA" w:rsidRDefault="004B72BA" w:rsidP="004B72BA">
            <w:pPr>
              <w:cnfStyle w:val="000000000000" w:firstRow="0" w:lastRow="0" w:firstColumn="0" w:lastColumn="0" w:oddVBand="0" w:evenVBand="0" w:oddHBand="0" w:evenHBand="0" w:firstRowFirstColumn="0" w:firstRowLastColumn="0" w:lastRowFirstColumn="0" w:lastRowLastColumn="0"/>
              <w:rPr>
                <w:rStyle w:val="Strong"/>
              </w:rPr>
            </w:pPr>
          </w:p>
          <w:p w14:paraId="72A2EF28" w14:textId="77777777" w:rsidR="004B72BA" w:rsidRDefault="004B72BA" w:rsidP="004B72BA">
            <w:pPr>
              <w:cnfStyle w:val="000000000000" w:firstRow="0" w:lastRow="0" w:firstColumn="0" w:lastColumn="0" w:oddVBand="0" w:evenVBand="0" w:oddHBand="0" w:evenHBand="0" w:firstRowFirstColumn="0" w:firstRowLastColumn="0" w:lastRowFirstColumn="0" w:lastRowLastColumn="0"/>
              <w:rPr>
                <w:rStyle w:val="Strong"/>
              </w:rPr>
            </w:pPr>
          </w:p>
          <w:p w14:paraId="5DA2E7CF" w14:textId="77777777" w:rsidR="004B72BA" w:rsidRDefault="004B72BA" w:rsidP="004B72BA">
            <w:pPr>
              <w:cnfStyle w:val="000000000000" w:firstRow="0" w:lastRow="0" w:firstColumn="0" w:lastColumn="0" w:oddVBand="0" w:evenVBand="0" w:oddHBand="0" w:evenHBand="0" w:firstRowFirstColumn="0" w:firstRowLastColumn="0" w:lastRowFirstColumn="0" w:lastRowLastColumn="0"/>
              <w:rPr>
                <w:rStyle w:val="Strong"/>
              </w:rPr>
            </w:pPr>
          </w:p>
          <w:p w14:paraId="1F3A36EE" w14:textId="77777777" w:rsidR="004B72BA" w:rsidRDefault="004B72BA" w:rsidP="004B72BA">
            <w:pPr>
              <w:cnfStyle w:val="000000000000" w:firstRow="0" w:lastRow="0" w:firstColumn="0" w:lastColumn="0" w:oddVBand="0" w:evenVBand="0" w:oddHBand="0" w:evenHBand="0" w:firstRowFirstColumn="0" w:firstRowLastColumn="0" w:lastRowFirstColumn="0" w:lastRowLastColumn="0"/>
              <w:rPr>
                <w:rStyle w:val="Strong"/>
              </w:rPr>
            </w:pPr>
          </w:p>
          <w:p w14:paraId="721D381E" w14:textId="77777777" w:rsidR="004B72BA" w:rsidRDefault="004B72BA" w:rsidP="004B72BA">
            <w:pPr>
              <w:cnfStyle w:val="000000000000" w:firstRow="0" w:lastRow="0" w:firstColumn="0" w:lastColumn="0" w:oddVBand="0" w:evenVBand="0" w:oddHBand="0" w:evenHBand="0" w:firstRowFirstColumn="0" w:firstRowLastColumn="0" w:lastRowFirstColumn="0" w:lastRowLastColumn="0"/>
              <w:rPr>
                <w:rStyle w:val="Strong"/>
              </w:rPr>
            </w:pPr>
          </w:p>
          <w:p w14:paraId="77FA06F4" w14:textId="77777777" w:rsidR="004B72BA" w:rsidRPr="004B72BA" w:rsidRDefault="004B72BA" w:rsidP="004B72BA">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46B5E650" w14:textId="77777777" w:rsidR="004B72BA" w:rsidRPr="009A6473" w:rsidRDefault="004B72BA"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rPr>
              <w:t xml:space="preserve"> </w:t>
            </w:r>
            <w:r w:rsidRPr="009A6473">
              <w:rPr>
                <w:rStyle w:val="Strong"/>
                <w:b w:val="0"/>
                <w:bCs w:val="0"/>
              </w:rPr>
              <w:t>Çdo 6 muaj(2026-2029)</w:t>
            </w:r>
          </w:p>
          <w:p w14:paraId="0C28A8A3" w14:textId="77777777" w:rsidR="004B72BA" w:rsidRPr="009A6473" w:rsidRDefault="004B72BA" w:rsidP="00CC5E67">
            <w:pPr>
              <w:cnfStyle w:val="000000000000" w:firstRow="0" w:lastRow="0" w:firstColumn="0" w:lastColumn="0" w:oddVBand="0" w:evenVBand="0" w:oddHBand="0" w:evenHBand="0" w:firstRowFirstColumn="0" w:firstRowLastColumn="0" w:lastRowFirstColumn="0" w:lastRowLastColumn="0"/>
            </w:pPr>
          </w:p>
          <w:p w14:paraId="635D7434" w14:textId="77777777" w:rsidR="004B72BA" w:rsidRPr="009A6473" w:rsidRDefault="004B72BA" w:rsidP="00CC5E67">
            <w:pPr>
              <w:cnfStyle w:val="000000000000" w:firstRow="0" w:lastRow="0" w:firstColumn="0" w:lastColumn="0" w:oddVBand="0" w:evenVBand="0" w:oddHBand="0" w:evenHBand="0" w:firstRowFirstColumn="0" w:firstRowLastColumn="0" w:lastRowFirstColumn="0" w:lastRowLastColumn="0"/>
            </w:pPr>
          </w:p>
          <w:p w14:paraId="07516FCF" w14:textId="77777777" w:rsidR="004B72BA" w:rsidRPr="009A6473" w:rsidRDefault="004B72BA"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1DF29E7D" w14:textId="77777777" w:rsidR="004B72BA" w:rsidRPr="009A6473" w:rsidRDefault="004B72BA" w:rsidP="00CC5E67">
            <w:pPr>
              <w:cnfStyle w:val="000000000000" w:firstRow="0" w:lastRow="0" w:firstColumn="0" w:lastColumn="0" w:oddVBand="0" w:evenVBand="0" w:oddHBand="0" w:evenHBand="0" w:firstRowFirstColumn="0" w:firstRowLastColumn="0" w:lastRowFirstColumn="0" w:lastRowLastColumn="0"/>
              <w:rPr>
                <w:rStyle w:val="Strong"/>
                <w:b w:val="0"/>
                <w:bCs w:val="0"/>
              </w:rPr>
            </w:pPr>
          </w:p>
          <w:p w14:paraId="14C8ECAB" w14:textId="10101E3E" w:rsidR="00010591" w:rsidRPr="001F5586" w:rsidRDefault="004B72BA"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9A6473">
              <w:rPr>
                <w:rStyle w:val="Strong"/>
                <w:b w:val="0"/>
                <w:bCs w:val="0"/>
              </w:rPr>
              <w:t xml:space="preserve"> 2026-2029</w:t>
            </w:r>
          </w:p>
        </w:tc>
      </w:tr>
      <w:tr w:rsidR="00010591" w:rsidRPr="00691E2A" w14:paraId="6A3B3B1A" w14:textId="77777777" w:rsidTr="00010591">
        <w:tc>
          <w:tcPr>
            <w:cnfStyle w:val="001000000000" w:firstRow="0" w:lastRow="0" w:firstColumn="1" w:lastColumn="0" w:oddVBand="0" w:evenVBand="0" w:oddHBand="0" w:evenHBand="0" w:firstRowFirstColumn="0" w:firstRowLastColumn="0" w:lastRowFirstColumn="0" w:lastRowLastColumn="0"/>
            <w:tcW w:w="474" w:type="dxa"/>
            <w:tcBorders>
              <w:top w:val="single" w:sz="4" w:space="0" w:color="auto"/>
              <w:left w:val="single" w:sz="4" w:space="0" w:color="auto"/>
              <w:bottom w:val="single" w:sz="4" w:space="0" w:color="auto"/>
              <w:right w:val="single" w:sz="4" w:space="0" w:color="auto"/>
            </w:tcBorders>
          </w:tcPr>
          <w:p w14:paraId="4130DAF5" w14:textId="02AA11C7" w:rsidR="00010591" w:rsidRDefault="00010591" w:rsidP="00CC5E67">
            <w:pPr>
              <w:rPr>
                <w:rFonts w:ascii="Times New Roman" w:hAnsi="Times New Roman" w:cs="Times New Roman"/>
                <w:lang w:val="it-IT"/>
              </w:rPr>
            </w:pPr>
            <w:r>
              <w:rPr>
                <w:rFonts w:ascii="Times New Roman" w:hAnsi="Times New Roman" w:cs="Times New Roman"/>
                <w:lang w:val="it-IT"/>
              </w:rPr>
              <w:t>5</w:t>
            </w:r>
          </w:p>
        </w:tc>
        <w:tc>
          <w:tcPr>
            <w:tcW w:w="2057" w:type="dxa"/>
            <w:tcBorders>
              <w:top w:val="single" w:sz="4" w:space="0" w:color="auto"/>
              <w:left w:val="single" w:sz="4" w:space="0" w:color="auto"/>
              <w:bottom w:val="single" w:sz="4" w:space="0" w:color="auto"/>
              <w:right w:val="single" w:sz="4" w:space="0" w:color="auto"/>
            </w:tcBorders>
            <w:vAlign w:val="center"/>
          </w:tcPr>
          <w:p w14:paraId="0A4CB908" w14:textId="25955A5E" w:rsidR="00010591" w:rsidRDefault="009A6473" w:rsidP="00CC5E67">
            <w:pPr>
              <w:cnfStyle w:val="000000000000" w:firstRow="0" w:lastRow="0" w:firstColumn="0" w:lastColumn="0" w:oddVBand="0" w:evenVBand="0" w:oddHBand="0" w:evenHBand="0" w:firstRowFirstColumn="0" w:firstRowLastColumn="0" w:lastRowFirstColumn="0" w:lastRowLastColumn="0"/>
              <w:rPr>
                <w:rStyle w:val="Strong"/>
              </w:rPr>
            </w:pPr>
            <w:r>
              <w:rPr>
                <w:rStyle w:val="Strong"/>
              </w:rPr>
              <w:t>Mungesa e mekanizmave për matjen e kënaqësisë së qytetarëve mbi transparencën dhe cilësinë e informacionit të ofruar</w:t>
            </w:r>
            <w:r>
              <w:t>, duke kufizuar mundësinë për përmirësimin e shërbimeve.</w:t>
            </w:r>
          </w:p>
        </w:tc>
        <w:tc>
          <w:tcPr>
            <w:tcW w:w="1388" w:type="dxa"/>
            <w:tcBorders>
              <w:top w:val="single" w:sz="4" w:space="0" w:color="auto"/>
              <w:left w:val="single" w:sz="4" w:space="0" w:color="auto"/>
              <w:bottom w:val="single" w:sz="4" w:space="0" w:color="auto"/>
              <w:right w:val="single" w:sz="4" w:space="0" w:color="auto"/>
            </w:tcBorders>
            <w:shd w:val="clear" w:color="auto" w:fill="FFFFFF"/>
          </w:tcPr>
          <w:p w14:paraId="3C631B15" w14:textId="0FDB7897" w:rsidR="00010591" w:rsidRPr="00C61388" w:rsidRDefault="009A6473" w:rsidP="00CC5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Organizativ dhe Cilësor</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4112D0CA" w14:textId="187549BD" w:rsidR="00010591" w:rsidRPr="00C61388" w:rsidRDefault="009A6473" w:rsidP="00CC5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t>I MODERUAR</w:t>
            </w:r>
          </w:p>
        </w:tc>
        <w:tc>
          <w:tcPr>
            <w:tcW w:w="1577" w:type="dxa"/>
            <w:tcBorders>
              <w:top w:val="single" w:sz="4" w:space="0" w:color="auto"/>
              <w:left w:val="single" w:sz="4" w:space="0" w:color="auto"/>
              <w:bottom w:val="single" w:sz="4" w:space="0" w:color="auto"/>
              <w:right w:val="single" w:sz="4" w:space="0" w:color="auto"/>
            </w:tcBorders>
            <w:vAlign w:val="center"/>
          </w:tcPr>
          <w:p w14:paraId="09E0BF43" w14:textId="2E156889" w:rsidR="00010591" w:rsidRDefault="009A6473" w:rsidP="00C61388">
            <w:pPr>
              <w:cnfStyle w:val="000000000000" w:firstRow="0" w:lastRow="0" w:firstColumn="0" w:lastColumn="0" w:oddVBand="0" w:evenVBand="0" w:oddHBand="0" w:evenHBand="0" w:firstRowFirstColumn="0" w:firstRowLastColumn="0" w:lastRowFirstColumn="0" w:lastRowLastColumn="0"/>
              <w:rPr>
                <w:rStyle w:val="Strong"/>
              </w:rPr>
            </w:pPr>
            <w:r>
              <w:rPr>
                <w:rStyle w:val="Strong"/>
              </w:rPr>
              <w:t>H.5.1:</w:t>
            </w:r>
            <w:r>
              <w:t xml:space="preserve"> Vendosja e pyetësorëve elektronikë të vlerësimit të qytetarëve për shërbimet informative dhe transparencën.</w:t>
            </w:r>
            <w:r>
              <w:br/>
            </w:r>
            <w:r>
              <w:br/>
            </w:r>
            <w:r>
              <w:rPr>
                <w:rStyle w:val="Strong"/>
              </w:rPr>
              <w:t>H.5.2:</w:t>
            </w:r>
            <w:r>
              <w:t xml:space="preserve"> Analiza gjashtëmujore e rezultateve dhe identifikimi i </w:t>
            </w:r>
            <w:r>
              <w:lastRenderedPageBreak/>
              <w:t>problematikave.</w:t>
            </w:r>
            <w:r>
              <w:br/>
            </w:r>
            <w:r>
              <w:br/>
            </w:r>
            <w:r>
              <w:rPr>
                <w:rStyle w:val="Strong"/>
              </w:rPr>
              <w:t>H.5.3:</w:t>
            </w:r>
            <w:r>
              <w:t xml:space="preserve"> Hartimi i planit të masave për përmirësimin e transparencës bazuar në rezultatet e vlerësimit.</w:t>
            </w:r>
          </w:p>
        </w:tc>
        <w:tc>
          <w:tcPr>
            <w:tcW w:w="1592" w:type="dxa"/>
            <w:tcBorders>
              <w:top w:val="single" w:sz="4" w:space="0" w:color="auto"/>
              <w:left w:val="single" w:sz="4" w:space="0" w:color="auto"/>
              <w:bottom w:val="single" w:sz="4" w:space="0" w:color="auto"/>
              <w:right w:val="single" w:sz="4" w:space="0" w:color="auto"/>
            </w:tcBorders>
            <w:vAlign w:val="center"/>
          </w:tcPr>
          <w:p w14:paraId="0E1613B5" w14:textId="23C28004" w:rsidR="00010591" w:rsidRDefault="009A6473" w:rsidP="00CC5E67">
            <w:pPr>
              <w:cnfStyle w:val="000000000000" w:firstRow="0" w:lastRow="0" w:firstColumn="0" w:lastColumn="0" w:oddVBand="0" w:evenVBand="0" w:oddHBand="0" w:evenHBand="0" w:firstRowFirstColumn="0" w:firstRowLastColumn="0" w:lastRowFirstColumn="0" w:lastRowLastColumn="0"/>
            </w:pPr>
            <w:r>
              <w:lastRenderedPageBreak/>
              <w:t>Koordinatori për të Drejtën e Informimit</w:t>
            </w:r>
            <w:r>
              <w:br/>
              <w:t>Drejtoria e TIK-ut</w:t>
            </w:r>
            <w:r>
              <w:br/>
              <w:t>Koordinatori i Integritetit</w:t>
            </w:r>
          </w:p>
        </w:tc>
        <w:tc>
          <w:tcPr>
            <w:tcW w:w="1391" w:type="dxa"/>
            <w:tcBorders>
              <w:top w:val="single" w:sz="4" w:space="0" w:color="auto"/>
              <w:left w:val="single" w:sz="4" w:space="0" w:color="auto"/>
              <w:bottom w:val="single" w:sz="4" w:space="0" w:color="auto"/>
              <w:right w:val="single" w:sz="4" w:space="0" w:color="auto"/>
            </w:tcBorders>
          </w:tcPr>
          <w:p w14:paraId="663E5A96"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9A6473">
              <w:rPr>
                <w:rFonts w:ascii="Times New Roman" w:hAnsi="Times New Roman" w:cs="Times New Roman"/>
                <w:sz w:val="20"/>
                <w:szCs w:val="20"/>
                <w:lang w:val="it-IT"/>
              </w:rPr>
              <w:t>Gjashtemujori I 2027</w:t>
            </w:r>
          </w:p>
          <w:p w14:paraId="01261FF6"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2EA4D053"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03D8BD39"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2CDFF41C"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26A4A170"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14D21DEB"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5BD2827E"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9A6473">
              <w:rPr>
                <w:rFonts w:ascii="Times New Roman" w:hAnsi="Times New Roman" w:cs="Times New Roman"/>
                <w:sz w:val="20"/>
                <w:szCs w:val="20"/>
                <w:lang w:val="it-IT"/>
              </w:rPr>
              <w:t xml:space="preserve"> Çdo 6 muaj(2026-2029)</w:t>
            </w:r>
          </w:p>
          <w:p w14:paraId="35E51439"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304594D7" w14:textId="77777777" w:rsid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4C45E600" w14:textId="77777777" w:rsid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70D13CD9" w14:textId="77777777" w:rsid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0E933077" w14:textId="77777777" w:rsid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69842885"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786BD68A"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5C12758D" w14:textId="77777777" w:rsidR="009A6473" w:rsidRPr="009A6473"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p>
          <w:p w14:paraId="7FFEBA3A" w14:textId="4B348128" w:rsidR="00010591" w:rsidRPr="001F5586" w:rsidRDefault="009A6473" w:rsidP="009A64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9A6473">
              <w:rPr>
                <w:rFonts w:ascii="Times New Roman" w:hAnsi="Times New Roman" w:cs="Times New Roman"/>
                <w:sz w:val="20"/>
                <w:szCs w:val="20"/>
                <w:lang w:val="it-IT"/>
              </w:rPr>
              <w:t xml:space="preserve"> 2026-2029</w:t>
            </w:r>
          </w:p>
        </w:tc>
      </w:tr>
    </w:tbl>
    <w:p w14:paraId="739B4FFA" w14:textId="77777777" w:rsidR="004F40FF" w:rsidRDefault="004F40FF" w:rsidP="006D3358">
      <w:pPr>
        <w:jc w:val="center"/>
        <w:rPr>
          <w:rFonts w:ascii="Times New Roman" w:hAnsi="Times New Roman" w:cs="Times New Roman"/>
          <w:sz w:val="24"/>
          <w:szCs w:val="24"/>
          <w:lang w:val="it-IT"/>
        </w:rPr>
      </w:pPr>
    </w:p>
    <w:p w14:paraId="571620AE" w14:textId="77777777" w:rsidR="00223380" w:rsidRDefault="00223380" w:rsidP="006D3358">
      <w:pPr>
        <w:jc w:val="center"/>
        <w:rPr>
          <w:rFonts w:ascii="Times New Roman" w:hAnsi="Times New Roman" w:cs="Times New Roman"/>
          <w:sz w:val="24"/>
          <w:szCs w:val="24"/>
          <w:lang w:val="it-IT"/>
        </w:rPr>
      </w:pPr>
    </w:p>
    <w:p w14:paraId="56F26B4A" w14:textId="77777777" w:rsidR="00223380" w:rsidRDefault="00223380" w:rsidP="006D3358">
      <w:pPr>
        <w:jc w:val="center"/>
        <w:rPr>
          <w:rFonts w:ascii="Times New Roman" w:hAnsi="Times New Roman" w:cs="Times New Roman"/>
          <w:sz w:val="24"/>
          <w:szCs w:val="24"/>
          <w:lang w:val="it-IT"/>
        </w:rPr>
      </w:pPr>
    </w:p>
    <w:p w14:paraId="5C1BD5A5" w14:textId="77777777" w:rsidR="00223380" w:rsidRDefault="00223380" w:rsidP="006D3358">
      <w:pPr>
        <w:jc w:val="center"/>
        <w:rPr>
          <w:rFonts w:ascii="Times New Roman" w:hAnsi="Times New Roman" w:cs="Times New Roman"/>
          <w:sz w:val="24"/>
          <w:szCs w:val="24"/>
          <w:lang w:val="it-IT"/>
        </w:rPr>
      </w:pPr>
    </w:p>
    <w:p w14:paraId="50C25DF3" w14:textId="77777777" w:rsidR="00223380" w:rsidRDefault="00223380" w:rsidP="006D3358">
      <w:pPr>
        <w:jc w:val="center"/>
        <w:rPr>
          <w:rFonts w:ascii="Times New Roman" w:hAnsi="Times New Roman" w:cs="Times New Roman"/>
          <w:sz w:val="24"/>
          <w:szCs w:val="24"/>
          <w:lang w:val="it-IT"/>
        </w:rPr>
      </w:pPr>
    </w:p>
    <w:p w14:paraId="30A2EBAB" w14:textId="77777777" w:rsidR="00223380" w:rsidRDefault="00223380" w:rsidP="006D3358">
      <w:pPr>
        <w:jc w:val="center"/>
        <w:rPr>
          <w:rFonts w:ascii="Times New Roman" w:hAnsi="Times New Roman" w:cs="Times New Roman"/>
          <w:sz w:val="24"/>
          <w:szCs w:val="24"/>
          <w:lang w:val="it-IT"/>
        </w:rPr>
      </w:pPr>
    </w:p>
    <w:p w14:paraId="0274B8BA" w14:textId="77777777" w:rsidR="00223380" w:rsidRDefault="00223380" w:rsidP="006D3358">
      <w:pPr>
        <w:jc w:val="center"/>
        <w:rPr>
          <w:rFonts w:ascii="Times New Roman" w:hAnsi="Times New Roman" w:cs="Times New Roman"/>
          <w:sz w:val="24"/>
          <w:szCs w:val="24"/>
          <w:lang w:val="it-IT"/>
        </w:rPr>
      </w:pPr>
    </w:p>
    <w:p w14:paraId="4DEC256C" w14:textId="77777777" w:rsidR="00223380" w:rsidRDefault="00223380" w:rsidP="006D3358">
      <w:pPr>
        <w:jc w:val="center"/>
        <w:rPr>
          <w:rFonts w:ascii="Times New Roman" w:hAnsi="Times New Roman" w:cs="Times New Roman"/>
          <w:sz w:val="24"/>
          <w:szCs w:val="24"/>
          <w:lang w:val="it-IT"/>
        </w:rPr>
      </w:pPr>
    </w:p>
    <w:p w14:paraId="4472F24A" w14:textId="77777777" w:rsidR="00223380" w:rsidRDefault="00223380" w:rsidP="006D3358">
      <w:pPr>
        <w:jc w:val="center"/>
        <w:rPr>
          <w:rFonts w:ascii="Times New Roman" w:hAnsi="Times New Roman" w:cs="Times New Roman"/>
          <w:sz w:val="24"/>
          <w:szCs w:val="24"/>
          <w:lang w:val="it-IT"/>
        </w:rPr>
      </w:pPr>
    </w:p>
    <w:p w14:paraId="60F1FF56" w14:textId="77777777" w:rsidR="00223380" w:rsidRDefault="00223380" w:rsidP="006D3358">
      <w:pPr>
        <w:jc w:val="center"/>
        <w:rPr>
          <w:rFonts w:ascii="Times New Roman" w:hAnsi="Times New Roman" w:cs="Times New Roman"/>
          <w:sz w:val="24"/>
          <w:szCs w:val="24"/>
          <w:lang w:val="it-IT"/>
        </w:rPr>
      </w:pPr>
    </w:p>
    <w:p w14:paraId="7374148E" w14:textId="77777777" w:rsidR="00223380" w:rsidRDefault="00223380" w:rsidP="006D3358">
      <w:pPr>
        <w:jc w:val="center"/>
        <w:rPr>
          <w:rFonts w:ascii="Times New Roman" w:hAnsi="Times New Roman" w:cs="Times New Roman"/>
          <w:sz w:val="24"/>
          <w:szCs w:val="24"/>
          <w:lang w:val="it-IT"/>
        </w:rPr>
      </w:pPr>
    </w:p>
    <w:p w14:paraId="45C05947" w14:textId="77777777" w:rsidR="00223380" w:rsidRDefault="00223380" w:rsidP="006D3358">
      <w:pPr>
        <w:jc w:val="center"/>
        <w:rPr>
          <w:rFonts w:ascii="Times New Roman" w:hAnsi="Times New Roman" w:cs="Times New Roman"/>
          <w:sz w:val="24"/>
          <w:szCs w:val="24"/>
          <w:lang w:val="it-IT"/>
        </w:rPr>
      </w:pPr>
    </w:p>
    <w:p w14:paraId="40BEBA7A" w14:textId="77777777" w:rsidR="00223380" w:rsidRDefault="00223380" w:rsidP="006D3358">
      <w:pPr>
        <w:jc w:val="center"/>
        <w:rPr>
          <w:rFonts w:ascii="Times New Roman" w:hAnsi="Times New Roman" w:cs="Times New Roman"/>
          <w:sz w:val="24"/>
          <w:szCs w:val="24"/>
          <w:lang w:val="it-IT"/>
        </w:rPr>
      </w:pPr>
    </w:p>
    <w:p w14:paraId="730B330B" w14:textId="77777777" w:rsidR="00223380" w:rsidRDefault="00223380" w:rsidP="006D3358">
      <w:pPr>
        <w:jc w:val="center"/>
        <w:rPr>
          <w:rFonts w:ascii="Times New Roman" w:hAnsi="Times New Roman" w:cs="Times New Roman"/>
          <w:sz w:val="24"/>
          <w:szCs w:val="24"/>
          <w:lang w:val="it-IT"/>
        </w:rPr>
      </w:pPr>
    </w:p>
    <w:p w14:paraId="6FE5FB2F" w14:textId="77777777" w:rsidR="00223380" w:rsidRPr="007F6188" w:rsidRDefault="00223380" w:rsidP="006D3358">
      <w:pPr>
        <w:jc w:val="center"/>
        <w:rPr>
          <w:rFonts w:ascii="Times New Roman" w:hAnsi="Times New Roman" w:cs="Times New Roman"/>
          <w:sz w:val="24"/>
          <w:szCs w:val="24"/>
          <w:lang w:val="it-IT"/>
        </w:rPr>
      </w:pPr>
    </w:p>
    <w:p w14:paraId="29366793" w14:textId="39066FAB" w:rsidR="004F40FF" w:rsidRPr="00714D84" w:rsidRDefault="00DF1C00" w:rsidP="00DF1C00">
      <w:pPr>
        <w:pStyle w:val="Heading1"/>
        <w:numPr>
          <w:ilvl w:val="0"/>
          <w:numId w:val="0"/>
        </w:numPr>
        <w:rPr>
          <w:rFonts w:ascii="Times New Roman" w:hAnsi="Times New Roman" w:cs="Times New Roman"/>
          <w:b/>
          <w:bCs/>
          <w:color w:val="auto"/>
          <w:sz w:val="24"/>
          <w:szCs w:val="24"/>
          <w:lang w:val="it-IT"/>
        </w:rPr>
      </w:pPr>
      <w:bookmarkStart w:id="16" w:name="_Toc234239797"/>
      <w:r w:rsidRPr="00714D84">
        <w:rPr>
          <w:rFonts w:ascii="Times New Roman" w:hAnsi="Times New Roman" w:cs="Times New Roman"/>
          <w:b/>
          <w:bCs/>
          <w:color w:val="auto"/>
          <w:sz w:val="24"/>
          <w:szCs w:val="24"/>
          <w:lang w:val="it-IT"/>
        </w:rPr>
        <w:t xml:space="preserve">8. </w:t>
      </w:r>
      <w:r w:rsidR="004F40FF" w:rsidRPr="00714D84">
        <w:rPr>
          <w:rFonts w:ascii="Times New Roman" w:hAnsi="Times New Roman" w:cs="Times New Roman"/>
          <w:b/>
          <w:bCs/>
          <w:color w:val="auto"/>
          <w:sz w:val="24"/>
          <w:szCs w:val="24"/>
          <w:lang w:val="it-IT"/>
        </w:rPr>
        <w:t>ANEKSET</w:t>
      </w:r>
      <w:bookmarkEnd w:id="16"/>
    </w:p>
    <w:p w14:paraId="7DCF5D81" w14:textId="77777777" w:rsidR="00DF1C00" w:rsidRPr="00714D84" w:rsidRDefault="004F40FF" w:rsidP="00A660ED">
      <w:pPr>
        <w:pStyle w:val="Heading1"/>
        <w:numPr>
          <w:ilvl w:val="0"/>
          <w:numId w:val="0"/>
        </w:numPr>
        <w:jc w:val="both"/>
        <w:rPr>
          <w:rFonts w:ascii="Times New Roman" w:hAnsi="Times New Roman" w:cs="Times New Roman"/>
          <w:b/>
          <w:bCs/>
          <w:color w:val="auto"/>
          <w:sz w:val="24"/>
          <w:szCs w:val="24"/>
          <w:lang w:val="it-IT"/>
        </w:rPr>
      </w:pPr>
      <w:bookmarkStart w:id="17" w:name="_Toc234239798"/>
      <w:r w:rsidRPr="00714D84">
        <w:rPr>
          <w:rFonts w:ascii="Times New Roman" w:hAnsi="Times New Roman" w:cs="Times New Roman"/>
          <w:b/>
          <w:bCs/>
          <w:color w:val="auto"/>
          <w:sz w:val="24"/>
          <w:szCs w:val="24"/>
          <w:lang w:val="it-IT"/>
        </w:rPr>
        <w:t>ANEKSI 1:</w:t>
      </w:r>
      <w:bookmarkEnd w:id="17"/>
    </w:p>
    <w:p w14:paraId="27302A4D" w14:textId="61FB393A" w:rsidR="004F40FF" w:rsidRPr="00714D84" w:rsidRDefault="004F40FF" w:rsidP="00A660ED">
      <w:pPr>
        <w:jc w:val="both"/>
        <w:rPr>
          <w:rFonts w:ascii="Times New Roman" w:hAnsi="Times New Roman" w:cs="Times New Roman"/>
          <w:b/>
          <w:bCs/>
          <w:sz w:val="24"/>
          <w:szCs w:val="24"/>
          <w:lang w:val="it-IT"/>
        </w:rPr>
      </w:pPr>
      <w:r w:rsidRPr="00714D84">
        <w:rPr>
          <w:rFonts w:ascii="Times New Roman" w:hAnsi="Times New Roman" w:cs="Times New Roman"/>
          <w:b/>
          <w:bCs/>
          <w:sz w:val="24"/>
          <w:szCs w:val="24"/>
          <w:lang w:val="it-IT"/>
        </w:rPr>
        <w:t xml:space="preserve"> MODELI STANDARD I FORMULARIT TË VETËDEKLARIMIT TË PASTËRTISË SË INTERESIT</w:t>
      </w:r>
    </w:p>
    <w:p w14:paraId="7DD392C7" w14:textId="77777777" w:rsidR="004F40FF" w:rsidRPr="00714D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714D84">
        <w:rPr>
          <w:rFonts w:ascii="Times New Roman" w:eastAsia="Times New Roman" w:hAnsi="Times New Roman" w:cs="Times New Roman"/>
          <w:i/>
          <w:iCs/>
          <w:kern w:val="0"/>
          <w:sz w:val="24"/>
          <w:szCs w:val="24"/>
          <w:lang w:val="it-IT"/>
          <w14:ligatures w14:val="none"/>
        </w:rPr>
        <w:lastRenderedPageBreak/>
        <w:t>(Ky formular plotësohet në mënyrë të detyrueshme nga çdo anëtar i komisioneve të pranimit/ngritjes në detyrë dhe komisioneve të vlerësimit të ofertave në prokurime, përpara fillimit të procesit technical).</w:t>
      </w:r>
    </w:p>
    <w:p w14:paraId="38B2CF15" w14:textId="77777777" w:rsidR="004F40FF"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BASHKIA FIER</w:t>
      </w:r>
    </w:p>
    <w:p w14:paraId="3EBF3CF5" w14:textId="77777777" w:rsidR="004F40FF"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Drejtoria e Burimeve Njerëzore / Drejtoria e Prokurimeve</w:t>
      </w:r>
    </w:p>
    <w:p w14:paraId="49926529" w14:textId="77777777" w:rsidR="004F40FF"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DEKLARATË MBI PAPAJTUESHMËRINË E INTERESAVE DHE PASTRËTINË E PROCESIT</w:t>
      </w:r>
    </w:p>
    <w:p w14:paraId="103FADCA" w14:textId="77777777" w:rsidR="004F40FF"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Unë, i nënshkruari/a ______________________, me detyrë ______________________ në Bashkinë Fier, në cilësinë e anëtarit të Komisionit/Ad-Hoc për procedurën me objekt/kod: ____________________________________________, deklaroj nën përgjegjësinë time të plotë ligjore dhe etike se:</w:t>
      </w:r>
    </w:p>
    <w:p w14:paraId="75FAD454" w14:textId="77777777" w:rsidR="004F40FF" w:rsidRPr="00BD3C84" w:rsidRDefault="004F40FF" w:rsidP="00A660ED">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Nuk kam asnjë lidhje gjinie</w:t>
      </w:r>
      <w:r w:rsidRPr="00BD3C84">
        <w:rPr>
          <w:rFonts w:ascii="Times New Roman" w:eastAsia="Times New Roman" w:hAnsi="Times New Roman" w:cs="Times New Roman"/>
          <w:kern w:val="0"/>
          <w:sz w:val="24"/>
          <w:szCs w:val="24"/>
          <w:lang w:val="it-IT"/>
          <w14:ligatures w14:val="none"/>
        </w:rPr>
        <w:t>, krushqie (deri në shkallë të katërt), apo marrëdhënie tregtare/financiare me asnjë prej kandidatëve aplikues apo Operatorëve Ekonomikë që marrin pjesë në këtë procedurë.</w:t>
      </w:r>
    </w:p>
    <w:p w14:paraId="32B09254" w14:textId="77777777" w:rsidR="004F40FF" w:rsidRPr="00BD3C84" w:rsidRDefault="004F40FF" w:rsidP="00A660ED">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Nuk kam asnjë interes personal</w:t>
      </w:r>
      <w:r w:rsidRPr="00BD3C84">
        <w:rPr>
          <w:rFonts w:ascii="Times New Roman" w:eastAsia="Times New Roman" w:hAnsi="Times New Roman" w:cs="Times New Roman"/>
          <w:kern w:val="0"/>
          <w:sz w:val="24"/>
          <w:szCs w:val="24"/>
          <w:lang w:val="it-IT"/>
          <w14:ligatures w14:val="none"/>
        </w:rPr>
        <w:t xml:space="preserve"> të drejtpërdrejtë apo të tëudrejtë që mund të ndikojë në objektivitetin, paanësinë dhe pavarësinë e gjykimit tim gjatë vlerësimit.</w:t>
      </w:r>
    </w:p>
    <w:p w14:paraId="3AEA6513" w14:textId="77777777" w:rsidR="004F40FF" w:rsidRPr="00BD3C84" w:rsidRDefault="004F40FF" w:rsidP="00A660ED">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Angazhohem të ruaj </w:t>
      </w:r>
      <w:r w:rsidRPr="00BD3C84">
        <w:rPr>
          <w:rFonts w:ascii="Times New Roman" w:eastAsia="Times New Roman" w:hAnsi="Times New Roman" w:cs="Times New Roman"/>
          <w:b/>
          <w:bCs/>
          <w:kern w:val="0"/>
          <w:sz w:val="24"/>
          <w:szCs w:val="24"/>
          <w:lang w:val="it-IT"/>
          <w14:ligatures w14:val="none"/>
        </w:rPr>
        <w:t>konfidencialitetin e plotë</w:t>
      </w:r>
      <w:r w:rsidRPr="00BD3C84">
        <w:rPr>
          <w:rFonts w:ascii="Times New Roman" w:eastAsia="Times New Roman" w:hAnsi="Times New Roman" w:cs="Times New Roman"/>
          <w:kern w:val="0"/>
          <w:sz w:val="24"/>
          <w:szCs w:val="24"/>
          <w:lang w:val="it-IT"/>
          <w14:ligatures w14:val="none"/>
        </w:rPr>
        <w:t xml:space="preserve"> të të dhënave dhe të mos bëj publike asnjë informacion përpara shpalljes zyrtare të rezultateve.</w:t>
      </w:r>
    </w:p>
    <w:p w14:paraId="4D346B75" w14:textId="77777777" w:rsidR="004F40FF"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Në rast se gjatë procesit konstatoj se krijohet një situatë e konfliktit të interesit (p.sh. njohja e një lidhjeje të padeklaruar më parë), marr përsipër të njoftoj menjëherë me shkrim eprorin tim direkt dhe të kërkoj dorëheqjen nga ky komision.</w:t>
      </w:r>
    </w:p>
    <w:p w14:paraId="6F0B545F" w14:textId="77777777" w:rsidR="004F40FF"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i/>
          <w:iCs/>
          <w:kern w:val="0"/>
          <w:sz w:val="24"/>
          <w:szCs w:val="24"/>
          <w:lang w:val="it-IT"/>
          <w14:ligatures w14:val="none"/>
        </w:rPr>
        <w:t>Deklarim i rremë përbën shkelje të rëndë disiplinore dhe sjell ndjekje penale sipas legjislacionit në fuqi.</w:t>
      </w:r>
    </w:p>
    <w:p w14:paraId="20B0BDCB" w14:textId="77777777" w:rsidR="004F40FF"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Data:</w:t>
      </w:r>
      <w:r w:rsidRPr="00BD3C84">
        <w:rPr>
          <w:rFonts w:ascii="Times New Roman" w:eastAsia="Times New Roman" w:hAnsi="Times New Roman" w:cs="Times New Roman"/>
          <w:kern w:val="0"/>
          <w:sz w:val="24"/>
          <w:szCs w:val="24"/>
          <w:lang w:val="it-IT"/>
          <w14:ligatures w14:val="none"/>
        </w:rPr>
        <w:t xml:space="preserve"> ___/___/202_</w:t>
      </w:r>
    </w:p>
    <w:p w14:paraId="43DF27E9" w14:textId="1FA1B8C9" w:rsidR="006244A6"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Nënshkrimi:</w:t>
      </w:r>
      <w:r w:rsidRPr="00BD3C84">
        <w:rPr>
          <w:rFonts w:ascii="Times New Roman" w:eastAsia="Times New Roman" w:hAnsi="Times New Roman" w:cs="Times New Roman"/>
          <w:kern w:val="0"/>
          <w:sz w:val="24"/>
          <w:szCs w:val="24"/>
          <w:lang w:val="it-IT"/>
          <w14:ligatures w14:val="none"/>
        </w:rPr>
        <w:t xml:space="preserve"> ______________________</w:t>
      </w:r>
    </w:p>
    <w:p w14:paraId="03FE1B45" w14:textId="77777777" w:rsidR="006244A6" w:rsidRPr="00BD3C84" w:rsidRDefault="006244A6" w:rsidP="006D3358">
      <w:pPr>
        <w:jc w:val="center"/>
        <w:rPr>
          <w:rFonts w:ascii="Times New Roman" w:hAnsi="Times New Roman" w:cs="Times New Roman"/>
          <w:b/>
          <w:bCs/>
          <w:sz w:val="24"/>
          <w:szCs w:val="24"/>
          <w:lang w:val="it-IT"/>
        </w:rPr>
      </w:pPr>
    </w:p>
    <w:p w14:paraId="0801631A" w14:textId="77777777" w:rsidR="004F40FF" w:rsidRPr="00BD3C84" w:rsidRDefault="004F40FF" w:rsidP="00A660ED">
      <w:pPr>
        <w:pStyle w:val="Heading1"/>
        <w:numPr>
          <w:ilvl w:val="0"/>
          <w:numId w:val="0"/>
        </w:numPr>
        <w:spacing w:before="0"/>
        <w:jc w:val="both"/>
        <w:rPr>
          <w:rFonts w:ascii="Times New Roman" w:hAnsi="Times New Roman" w:cs="Times New Roman"/>
          <w:sz w:val="24"/>
          <w:szCs w:val="24"/>
          <w:lang w:val="it-IT"/>
        </w:rPr>
      </w:pPr>
      <w:bookmarkStart w:id="18" w:name="_Toc234239799"/>
      <w:r w:rsidRPr="00BD3C84">
        <w:rPr>
          <w:rFonts w:ascii="Times New Roman" w:eastAsia="Times New Roman" w:hAnsi="Times New Roman" w:cs="Times New Roman"/>
          <w:b/>
          <w:bCs/>
          <w:color w:val="000000" w:themeColor="text1"/>
          <w:sz w:val="24"/>
          <w:szCs w:val="24"/>
          <w:lang w:val="it-IT"/>
        </w:rPr>
        <w:t xml:space="preserve">ANEKSI 2: </w:t>
      </w:r>
      <w:r w:rsidRPr="00BD3C84">
        <w:rPr>
          <w:rFonts w:ascii="Times New Roman" w:hAnsi="Times New Roman" w:cs="Times New Roman"/>
          <w:noProof/>
          <w:sz w:val="24"/>
          <w:szCs w:val="24"/>
        </w:rPr>
        <mc:AlternateContent>
          <mc:Choice Requires="wps">
            <w:drawing>
              <wp:inline distT="0" distB="0" distL="0" distR="0" wp14:anchorId="7BF185BB" wp14:editId="031C0F61">
                <wp:extent cx="307975" cy="307975"/>
                <wp:effectExtent l="0" t="0" r="0" b="0"/>
                <wp:docPr id="642397366"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202778F" id="Rectangle 1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bookmarkEnd w:id="18"/>
      <w:r w:rsidRPr="00BD3C84">
        <w:rPr>
          <w:rFonts w:ascii="Times New Roman" w:eastAsia="Times New Roman" w:hAnsi="Times New Roman" w:cs="Times New Roman"/>
          <w:b/>
          <w:bCs/>
          <w:color w:val="auto"/>
          <w:kern w:val="36"/>
          <w:sz w:val="24"/>
          <w:szCs w:val="24"/>
          <w:lang w:val="it-IT"/>
          <w14:ligatures w14:val="none"/>
        </w:rPr>
        <w:t xml:space="preserve"> </w:t>
      </w:r>
    </w:p>
    <w:p w14:paraId="5658B95C" w14:textId="396F9058" w:rsidR="004F40FF" w:rsidRPr="00BD3C84" w:rsidRDefault="004F40FF" w:rsidP="00A660ED">
      <w:pPr>
        <w:jc w:val="both"/>
        <w:rPr>
          <w:rFonts w:ascii="Times New Roman" w:hAnsi="Times New Roman" w:cs="Times New Roman"/>
          <w:sz w:val="24"/>
          <w:szCs w:val="24"/>
          <w:lang w:val="it-IT"/>
        </w:rPr>
      </w:pPr>
      <w:r w:rsidRPr="00BD3C84">
        <w:rPr>
          <w:rFonts w:ascii="Times New Roman" w:hAnsi="Times New Roman" w:cs="Times New Roman"/>
          <w:b/>
          <w:bCs/>
          <w:sz w:val="24"/>
          <w:szCs w:val="24"/>
          <w:lang w:val="it-IT"/>
        </w:rPr>
        <w:t>Shënim Administrativ</w:t>
      </w:r>
      <w:r w:rsidRPr="00BD3C84">
        <w:rPr>
          <w:rFonts w:ascii="Times New Roman" w:hAnsi="Times New Roman" w:cs="Times New Roman"/>
          <w:sz w:val="24"/>
          <w:szCs w:val="24"/>
          <w:lang w:val="it-IT"/>
        </w:rPr>
        <w:t>: Ky pyetësor është digjitalizuar dhe u shpërndahet punonjësve të Bashkisë Fier përmes një linku zyrtar në platformën Google Forms, duke garantuar anonimat të plotë dhe përpunim të shpejtë statistikor të të dhënave.</w:t>
      </w:r>
    </w:p>
    <w:p w14:paraId="24CBF3C3" w14:textId="77777777" w:rsidR="004F40FF"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I nderuar punonjës i Bashkisë Fier,</w:t>
      </w:r>
    </w:p>
    <w:p w14:paraId="78799E59" w14:textId="1A3ACD44" w:rsidR="004F40FF" w:rsidRPr="00BD3C84" w:rsidRDefault="004F40FF"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lastRenderedPageBreak/>
        <w:t xml:space="preserve">Ky pyetësor është </w:t>
      </w:r>
      <w:r w:rsidRPr="00BD3C84">
        <w:rPr>
          <w:rFonts w:ascii="Times New Roman" w:eastAsia="Times New Roman" w:hAnsi="Times New Roman" w:cs="Times New Roman"/>
          <w:b/>
          <w:bCs/>
          <w:kern w:val="0"/>
          <w:sz w:val="24"/>
          <w:szCs w:val="24"/>
          <w:lang w:val="it-IT"/>
          <w14:ligatures w14:val="none"/>
        </w:rPr>
        <w:t>100% anonim</w:t>
      </w:r>
      <w:r w:rsidRPr="00BD3C84">
        <w:rPr>
          <w:rFonts w:ascii="Times New Roman" w:eastAsia="Times New Roman" w:hAnsi="Times New Roman" w:cs="Times New Roman"/>
          <w:kern w:val="0"/>
          <w:sz w:val="24"/>
          <w:szCs w:val="24"/>
          <w:lang w:val="it-IT"/>
          <w14:ligatures w14:val="none"/>
        </w:rPr>
        <w:t>. Të dhënat do të përpunohen në mënyrë agregat vetëm për të përmirësuar kushtet e punës dhe llogaridhënien. Ju lutem përgjigjuni me sinqeritet.</w:t>
      </w:r>
    </w:p>
    <w:p w14:paraId="6CBCC752" w14:textId="77777777" w:rsidR="004F40FF" w:rsidRPr="00BD3C84" w:rsidRDefault="004F40FF" w:rsidP="00A660ED">
      <w:pPr>
        <w:jc w:val="both"/>
        <w:rPr>
          <w:rFonts w:ascii="Times New Roman" w:hAnsi="Times New Roman" w:cs="Times New Roman"/>
          <w:b/>
          <w:bCs/>
          <w:sz w:val="24"/>
          <w:szCs w:val="24"/>
          <w:lang w:val="it-IT"/>
        </w:rPr>
      </w:pPr>
      <w:r w:rsidRPr="00BD3C84">
        <w:rPr>
          <w:rFonts w:ascii="Times New Roman" w:eastAsia="Times New Roman" w:hAnsi="Times New Roman" w:cs="Times New Roman"/>
          <w:b/>
          <w:bCs/>
          <w:kern w:val="36"/>
          <w:sz w:val="24"/>
          <w:szCs w:val="24"/>
          <w:lang w:val="it-IT"/>
          <w14:ligatures w14:val="none"/>
        </w:rPr>
        <w:t xml:space="preserve"> </w:t>
      </w:r>
      <w:r w:rsidRPr="00BD3C84">
        <w:rPr>
          <w:rFonts w:ascii="Times New Roman" w:hAnsi="Times New Roman" w:cs="Times New Roman"/>
          <w:b/>
          <w:bCs/>
          <w:sz w:val="24"/>
          <w:szCs w:val="24"/>
          <w:lang w:val="it-IT"/>
        </w:rPr>
        <w:t>PYETËSORI I VETËVLERËSIMIT TË INTEGRITETIT INSTITUCIONAL</w:t>
      </w:r>
    </w:p>
    <w:p w14:paraId="213792E5" w14:textId="77777777" w:rsidR="004F40FF" w:rsidRPr="00BD3C84" w:rsidRDefault="004F40FF" w:rsidP="00A660ED">
      <w:pPr>
        <w:spacing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i/>
          <w:iCs/>
          <w:kern w:val="0"/>
          <w:sz w:val="24"/>
          <w:szCs w:val="24"/>
          <w:lang w:val="it-IT"/>
          <w14:ligatures w14:val="none"/>
        </w:rPr>
        <w:t>(Për stafin e administratës dhe institucioneve të varësisë të Bashkisë Fier)</w:t>
      </w:r>
    </w:p>
    <w:p w14:paraId="6C0B29A4" w14:textId="77777777" w:rsidR="004F40FF" w:rsidRPr="00BD3C84" w:rsidRDefault="004F40FF" w:rsidP="00A660ED">
      <w:pPr>
        <w:jc w:val="both"/>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Qëllimi i Pyetësorit</w:t>
      </w:r>
    </w:p>
    <w:p w14:paraId="0349593D" w14:textId="77777777" w:rsidR="004F40FF" w:rsidRPr="00BD3C84" w:rsidRDefault="004F40FF" w:rsidP="00A660ED">
      <w:pPr>
        <w:spacing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Ky pyetësor synon të vlerësojë mjedisin e brendshëm institucional, njohuritë e punonjësve mbi etikën dhe konfliktin e interesit, si dhe të identifikojë proceset e punës që perceptohen si më të ekspozuara ndaj rreziqeve të integritetit.</w:t>
      </w:r>
    </w:p>
    <w:p w14:paraId="2FF138ED" w14:textId="77777777" w:rsidR="004F40FF" w:rsidRPr="00BD3C84" w:rsidRDefault="004F40FF" w:rsidP="00A660ED">
      <w:pPr>
        <w:spacing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Udhëzim për plotësimin:</w:t>
      </w:r>
      <w:r w:rsidRPr="00BD3C84">
        <w:rPr>
          <w:rFonts w:ascii="Times New Roman" w:eastAsia="Times New Roman" w:hAnsi="Times New Roman" w:cs="Times New Roman"/>
          <w:kern w:val="0"/>
          <w:sz w:val="24"/>
          <w:szCs w:val="24"/>
          <w:lang w:val="it-IT"/>
          <w14:ligatures w14:val="none"/>
        </w:rPr>
        <w:t xml:space="preserve"> Ky pyetësor është </w:t>
      </w:r>
      <w:r w:rsidRPr="00BD3C84">
        <w:rPr>
          <w:rFonts w:ascii="Times New Roman" w:eastAsia="Times New Roman" w:hAnsi="Times New Roman" w:cs="Times New Roman"/>
          <w:b/>
          <w:bCs/>
          <w:kern w:val="0"/>
          <w:sz w:val="24"/>
          <w:szCs w:val="24"/>
          <w:lang w:val="it-IT"/>
          <w14:ligatures w14:val="none"/>
        </w:rPr>
        <w:t>plotësisht anonim</w:t>
      </w:r>
      <w:r w:rsidRPr="00BD3C84">
        <w:rPr>
          <w:rFonts w:ascii="Times New Roman" w:eastAsia="Times New Roman" w:hAnsi="Times New Roman" w:cs="Times New Roman"/>
          <w:kern w:val="0"/>
          <w:sz w:val="24"/>
          <w:szCs w:val="24"/>
          <w:lang w:val="it-IT"/>
          <w14:ligatures w14:val="none"/>
        </w:rPr>
        <w:t>. Rezultatet do të përpunohen në mënyrë të agreguar nga Grupi i Punës për zbatimin e Planit të Integritetit 2026–2029. Ju lutemi tregohuni sa më objektivë në përgjigjet tuaja.</w:t>
      </w:r>
    </w:p>
    <w:p w14:paraId="5421A5AE" w14:textId="77777777" w:rsidR="004F40FF" w:rsidRPr="00BD3C84" w:rsidRDefault="004F40FF" w:rsidP="00A660ED">
      <w:pPr>
        <w:jc w:val="both"/>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PJESA A: INFORMACION I PËRGJITHSHËM</w:t>
      </w:r>
    </w:p>
    <w:p w14:paraId="29DDDCED" w14:textId="77777777" w:rsidR="004F40FF" w:rsidRPr="00BD3C84" w:rsidRDefault="004F40FF" w:rsidP="00A660ED">
      <w:pPr>
        <w:spacing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1. Cili është niveli i pozicionit tuaj të punës?</w:t>
      </w:r>
    </w:p>
    <w:p w14:paraId="3F714C56" w14:textId="3CCBC428"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da-DK"/>
          <w14:ligatures w14:val="none"/>
        </w:rPr>
      </w:pPr>
      <w:sdt>
        <w:sdtPr>
          <w:rPr>
            <w:rFonts w:ascii="Times New Roman" w:eastAsia="Times New Roman" w:hAnsi="Times New Roman" w:cs="Times New Roman"/>
            <w:kern w:val="0"/>
            <w:sz w:val="24"/>
            <w:szCs w:val="24"/>
            <w:lang w:val="da-DK"/>
            <w14:ligatures w14:val="none"/>
          </w:rPr>
          <w:id w:val="-1284112477"/>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da-DK"/>
              <w14:ligatures w14:val="none"/>
            </w:rPr>
            <w:t>☐</w:t>
          </w:r>
        </w:sdtContent>
      </w:sdt>
      <w:r w:rsidR="004F40FF" w:rsidRPr="00BD3C84">
        <w:rPr>
          <w:rFonts w:ascii="Times New Roman" w:eastAsia="Times New Roman" w:hAnsi="Times New Roman" w:cs="Times New Roman"/>
          <w:kern w:val="0"/>
          <w:sz w:val="24"/>
          <w:szCs w:val="24"/>
          <w:lang w:val="da-DK"/>
          <w14:ligatures w14:val="none"/>
        </w:rPr>
        <w:t>Pozicion Drejtues (Drejtor Drejtorie / Përgjegjës Sektori)</w:t>
      </w:r>
    </w:p>
    <w:p w14:paraId="788A49B8" w14:textId="0689C290"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da-DK"/>
          <w14:ligatures w14:val="none"/>
        </w:rPr>
      </w:pPr>
      <w:sdt>
        <w:sdtPr>
          <w:rPr>
            <w:rFonts w:ascii="Times New Roman" w:eastAsia="Times New Roman" w:hAnsi="Times New Roman" w:cs="Times New Roman"/>
            <w:kern w:val="0"/>
            <w:sz w:val="24"/>
            <w:szCs w:val="24"/>
            <w:lang w:val="da-DK"/>
            <w14:ligatures w14:val="none"/>
          </w:rPr>
          <w:id w:val="1555434992"/>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da-DK"/>
              <w14:ligatures w14:val="none"/>
            </w:rPr>
            <w:t>☐</w:t>
          </w:r>
        </w:sdtContent>
      </w:sdt>
      <w:r w:rsidR="004F40FF" w:rsidRPr="00BD3C84">
        <w:rPr>
          <w:rFonts w:ascii="Times New Roman" w:eastAsia="Times New Roman" w:hAnsi="Times New Roman" w:cs="Times New Roman"/>
          <w:kern w:val="0"/>
          <w:sz w:val="24"/>
          <w:szCs w:val="24"/>
          <w:lang w:val="da-DK"/>
          <w14:ligatures w14:val="none"/>
        </w:rPr>
        <w:t xml:space="preserve"> Pozicion Ekzekutiv (Specialist / Inspektor)</w:t>
      </w:r>
    </w:p>
    <w:p w14:paraId="6C3B06CF" w14:textId="44D470D5" w:rsidR="004F40FF" w:rsidRPr="00BD3C84" w:rsidRDefault="004F40FF" w:rsidP="00A660ED">
      <w:pPr>
        <w:spacing w:after="100" w:afterAutospacing="1" w:line="240" w:lineRule="auto"/>
        <w:ind w:left="720"/>
        <w:jc w:val="both"/>
        <w:rPr>
          <w:rFonts w:ascii="Times New Roman" w:eastAsia="Times New Roman" w:hAnsi="Times New Roman" w:cs="Times New Roman"/>
          <w:kern w:val="0"/>
          <w:sz w:val="24"/>
          <w:szCs w:val="24"/>
          <w:lang w:val="da-DK"/>
          <w14:ligatures w14:val="none"/>
        </w:rPr>
      </w:pPr>
      <w:r w:rsidRPr="00BD3C84">
        <w:rPr>
          <w:rFonts w:ascii="Times New Roman" w:eastAsia="Times New Roman" w:hAnsi="Times New Roman" w:cs="Times New Roman"/>
          <w:kern w:val="0"/>
          <w:sz w:val="24"/>
          <w:szCs w:val="24"/>
          <w:lang w:val="da-DK"/>
          <w14:ligatures w14:val="none"/>
        </w:rPr>
        <w:t xml:space="preserve"> </w:t>
      </w:r>
      <w:sdt>
        <w:sdtPr>
          <w:rPr>
            <w:rFonts w:ascii="Times New Roman" w:eastAsia="Times New Roman" w:hAnsi="Times New Roman" w:cs="Times New Roman"/>
            <w:kern w:val="0"/>
            <w:sz w:val="24"/>
            <w:szCs w:val="24"/>
            <w:lang w:val="da-DK"/>
            <w14:ligatures w14:val="none"/>
          </w:rPr>
          <w:id w:val="972259613"/>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da-DK"/>
              <w14:ligatures w14:val="none"/>
            </w:rPr>
            <w:t>☐</w:t>
          </w:r>
        </w:sdtContent>
      </w:sdt>
      <w:r w:rsidRPr="00BD3C84">
        <w:rPr>
          <w:rFonts w:ascii="Times New Roman" w:eastAsia="Times New Roman" w:hAnsi="Times New Roman" w:cs="Times New Roman"/>
          <w:kern w:val="0"/>
          <w:sz w:val="24"/>
          <w:szCs w:val="24"/>
          <w:lang w:val="da-DK"/>
          <w14:ligatures w14:val="none"/>
        </w:rPr>
        <w:t>Staf Mbështetës / Shërbimi</w:t>
      </w:r>
    </w:p>
    <w:p w14:paraId="2F8133DA" w14:textId="77777777" w:rsidR="004F40FF" w:rsidRPr="00BD3C84" w:rsidRDefault="004F40FF" w:rsidP="00A660ED">
      <w:pPr>
        <w:spacing w:after="100" w:afterAutospacing="1" w:line="240" w:lineRule="auto"/>
        <w:jc w:val="both"/>
        <w:rPr>
          <w:rFonts w:ascii="Times New Roman" w:eastAsia="Times New Roman" w:hAnsi="Times New Roman" w:cs="Times New Roman"/>
          <w:kern w:val="0"/>
          <w:sz w:val="24"/>
          <w:szCs w:val="24"/>
          <w:lang w:val="da-DK"/>
          <w14:ligatures w14:val="none"/>
        </w:rPr>
      </w:pPr>
      <w:r w:rsidRPr="00BD3C84">
        <w:rPr>
          <w:rFonts w:ascii="Times New Roman" w:eastAsia="Times New Roman" w:hAnsi="Times New Roman" w:cs="Times New Roman"/>
          <w:b/>
          <w:bCs/>
          <w:kern w:val="0"/>
          <w:sz w:val="24"/>
          <w:szCs w:val="24"/>
          <w:lang w:val="da-DK"/>
          <w14:ligatures w14:val="none"/>
        </w:rPr>
        <w:t>2. Sa vite keni që punoni pranë Bashkisë Fier ose institucioneve të saj të varësisë?</w:t>
      </w:r>
    </w:p>
    <w:p w14:paraId="0AAF0764" w14:textId="56DB91A4"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nb-NO"/>
          <w14:ligatures w14:val="none"/>
        </w:rPr>
      </w:pPr>
      <w:sdt>
        <w:sdtPr>
          <w:rPr>
            <w:rFonts w:ascii="Times New Roman" w:eastAsia="Times New Roman" w:hAnsi="Times New Roman" w:cs="Times New Roman"/>
            <w:kern w:val="0"/>
            <w:sz w:val="24"/>
            <w:szCs w:val="24"/>
            <w:lang w:val="nb-NO"/>
            <w14:ligatures w14:val="none"/>
          </w:rPr>
          <w:id w:val="-1245248392"/>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nb-NO"/>
              <w14:ligatures w14:val="none"/>
            </w:rPr>
            <w:t>☐</w:t>
          </w:r>
        </w:sdtContent>
      </w:sdt>
      <w:r w:rsidR="004F40FF" w:rsidRPr="00BD3C84">
        <w:rPr>
          <w:rFonts w:ascii="Times New Roman" w:eastAsia="Times New Roman" w:hAnsi="Times New Roman" w:cs="Times New Roman"/>
          <w:kern w:val="0"/>
          <w:sz w:val="24"/>
          <w:szCs w:val="24"/>
          <w:lang w:val="nb-NO"/>
          <w14:ligatures w14:val="none"/>
        </w:rPr>
        <w:t xml:space="preserve"> Më pak se 2 vite</w:t>
      </w:r>
    </w:p>
    <w:p w14:paraId="77BB4EF5" w14:textId="39E90E28"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nb-NO"/>
          <w14:ligatures w14:val="none"/>
        </w:rPr>
      </w:pPr>
      <w:sdt>
        <w:sdtPr>
          <w:rPr>
            <w:rFonts w:ascii="Times New Roman" w:eastAsia="Times New Roman" w:hAnsi="Times New Roman" w:cs="Times New Roman"/>
            <w:kern w:val="0"/>
            <w:sz w:val="24"/>
            <w:szCs w:val="24"/>
            <w:lang w:val="nb-NO"/>
            <w14:ligatures w14:val="none"/>
          </w:rPr>
          <w:id w:val="-1826970721"/>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nb-NO"/>
              <w14:ligatures w14:val="none"/>
            </w:rPr>
            <w:t>☐</w:t>
          </w:r>
        </w:sdtContent>
      </w:sdt>
      <w:r w:rsidR="004F40FF" w:rsidRPr="00BD3C84">
        <w:rPr>
          <w:rFonts w:ascii="Times New Roman" w:eastAsia="Times New Roman" w:hAnsi="Times New Roman" w:cs="Times New Roman"/>
          <w:kern w:val="0"/>
          <w:sz w:val="24"/>
          <w:szCs w:val="24"/>
          <w:lang w:val="nb-NO"/>
          <w14:ligatures w14:val="none"/>
        </w:rPr>
        <w:t xml:space="preserve"> 2 deri në 5 vite</w:t>
      </w:r>
    </w:p>
    <w:p w14:paraId="67D0FFB8" w14:textId="0E673309"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nb-NO"/>
          <w14:ligatures w14:val="none"/>
        </w:rPr>
      </w:pPr>
      <w:sdt>
        <w:sdtPr>
          <w:rPr>
            <w:rFonts w:ascii="Times New Roman" w:eastAsia="Times New Roman" w:hAnsi="Times New Roman" w:cs="Times New Roman"/>
            <w:kern w:val="0"/>
            <w:sz w:val="24"/>
            <w:szCs w:val="24"/>
            <w:lang w:val="nb-NO"/>
            <w14:ligatures w14:val="none"/>
          </w:rPr>
          <w:id w:val="-76666738"/>
          <w14:checkbox>
            <w14:checked w14:val="1"/>
            <w14:checkedState w14:val="2612" w14:font="MS Gothic"/>
            <w14:uncheckedState w14:val="2610" w14:font="MS Gothic"/>
          </w14:checkbox>
        </w:sdtPr>
        <w:sdtContent>
          <w:r w:rsidR="00EF7022" w:rsidRPr="00BD3C84">
            <w:rPr>
              <w:rFonts w:ascii="Segoe UI Symbol" w:eastAsia="MS Gothic" w:hAnsi="Segoe UI Symbol" w:cs="Segoe UI Symbol"/>
              <w:kern w:val="0"/>
              <w:sz w:val="24"/>
              <w:szCs w:val="24"/>
              <w:lang w:val="nb-NO"/>
              <w14:ligatures w14:val="none"/>
            </w:rPr>
            <w:t>☒</w:t>
          </w:r>
        </w:sdtContent>
      </w:sdt>
      <w:r w:rsidR="004F40FF" w:rsidRPr="00BD3C84">
        <w:rPr>
          <w:rFonts w:ascii="Times New Roman" w:eastAsia="Times New Roman" w:hAnsi="Times New Roman" w:cs="Times New Roman"/>
          <w:kern w:val="0"/>
          <w:sz w:val="24"/>
          <w:szCs w:val="24"/>
          <w:lang w:val="nb-NO"/>
          <w14:ligatures w14:val="none"/>
        </w:rPr>
        <w:t>Më shumë se 5 vite</w:t>
      </w:r>
    </w:p>
    <w:p w14:paraId="57EF1347" w14:textId="77777777" w:rsidR="004F40FF" w:rsidRPr="00BD3C84" w:rsidRDefault="004F40FF" w:rsidP="00A660ED">
      <w:pPr>
        <w:jc w:val="both"/>
        <w:rPr>
          <w:rFonts w:ascii="Times New Roman" w:hAnsi="Times New Roman" w:cs="Times New Roman"/>
          <w:b/>
          <w:bCs/>
          <w:sz w:val="24"/>
          <w:szCs w:val="24"/>
          <w:lang w:val="nb-NO"/>
        </w:rPr>
      </w:pPr>
      <w:r w:rsidRPr="00BD3C84">
        <w:rPr>
          <w:rFonts w:ascii="Times New Roman" w:hAnsi="Times New Roman" w:cs="Times New Roman"/>
          <w:b/>
          <w:bCs/>
          <w:sz w:val="24"/>
          <w:szCs w:val="24"/>
          <w:lang w:val="nb-NO"/>
        </w:rPr>
        <w:t>PJESA B: ETIKA DHE KONFLIKTI I INTERESIT</w:t>
      </w:r>
    </w:p>
    <w:p w14:paraId="09C3780B" w14:textId="77777777" w:rsidR="004F40FF" w:rsidRPr="00BD3C84" w:rsidRDefault="004F40FF" w:rsidP="00A660ED">
      <w:pPr>
        <w:spacing w:after="100" w:afterAutospacing="1" w:line="240" w:lineRule="auto"/>
        <w:jc w:val="both"/>
        <w:rPr>
          <w:rFonts w:ascii="Times New Roman" w:eastAsia="Times New Roman" w:hAnsi="Times New Roman" w:cs="Times New Roman"/>
          <w:kern w:val="0"/>
          <w:sz w:val="24"/>
          <w:szCs w:val="24"/>
          <w:lang w:val="nb-NO"/>
          <w14:ligatures w14:val="none"/>
        </w:rPr>
      </w:pPr>
      <w:r w:rsidRPr="00BD3C84">
        <w:rPr>
          <w:rFonts w:ascii="Times New Roman" w:eastAsia="Times New Roman" w:hAnsi="Times New Roman" w:cs="Times New Roman"/>
          <w:b/>
          <w:bCs/>
          <w:kern w:val="0"/>
          <w:sz w:val="24"/>
          <w:szCs w:val="24"/>
          <w:lang w:val="nb-NO"/>
          <w14:ligatures w14:val="none"/>
        </w:rPr>
        <w:t>3. A jeni në dijeni të ekzistencës së Kodit të Etikës të Bashkisë Fier dhe rregullave të tij?</w:t>
      </w:r>
    </w:p>
    <w:p w14:paraId="2AE0EB08" w14:textId="26FC73CA"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nb-NO"/>
          <w14:ligatures w14:val="none"/>
        </w:rPr>
      </w:pPr>
      <w:sdt>
        <w:sdtPr>
          <w:rPr>
            <w:rFonts w:ascii="Times New Roman" w:eastAsia="Times New Roman" w:hAnsi="Times New Roman" w:cs="Times New Roman"/>
            <w:kern w:val="0"/>
            <w:sz w:val="24"/>
            <w:szCs w:val="24"/>
            <w:lang w:val="nb-NO"/>
            <w14:ligatures w14:val="none"/>
          </w:rPr>
          <w:id w:val="1614248332"/>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nb-NO"/>
              <w14:ligatures w14:val="none"/>
            </w:rPr>
            <w:t>☐</w:t>
          </w:r>
        </w:sdtContent>
      </w:sdt>
      <w:r w:rsidR="004F40FF" w:rsidRPr="00BD3C84">
        <w:rPr>
          <w:rFonts w:ascii="Times New Roman" w:eastAsia="Times New Roman" w:hAnsi="Times New Roman" w:cs="Times New Roman"/>
          <w:kern w:val="0"/>
          <w:sz w:val="24"/>
          <w:szCs w:val="24"/>
          <w:lang w:val="nb-NO"/>
          <w14:ligatures w14:val="none"/>
        </w:rPr>
        <w:t xml:space="preserve"> Po, e njoh plotësisht dhe e zbatoj në punën e përditshme.</w:t>
      </w:r>
    </w:p>
    <w:p w14:paraId="11A54BC1" w14:textId="6BBAD085"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nb-NO"/>
          <w14:ligatures w14:val="none"/>
        </w:rPr>
      </w:pPr>
      <w:sdt>
        <w:sdtPr>
          <w:rPr>
            <w:rFonts w:ascii="Times New Roman" w:eastAsia="Times New Roman" w:hAnsi="Times New Roman" w:cs="Times New Roman"/>
            <w:kern w:val="0"/>
            <w:sz w:val="24"/>
            <w:szCs w:val="24"/>
            <w:lang w:val="nb-NO"/>
            <w14:ligatures w14:val="none"/>
          </w:rPr>
          <w:id w:val="61684968"/>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nb-NO"/>
              <w14:ligatures w14:val="none"/>
            </w:rPr>
            <w:t>☐</w:t>
          </w:r>
        </w:sdtContent>
      </w:sdt>
      <w:r w:rsidR="004F40FF" w:rsidRPr="00BD3C84">
        <w:rPr>
          <w:rFonts w:ascii="Times New Roman" w:eastAsia="Times New Roman" w:hAnsi="Times New Roman" w:cs="Times New Roman"/>
          <w:kern w:val="0"/>
          <w:sz w:val="24"/>
          <w:szCs w:val="24"/>
          <w:lang w:val="nb-NO"/>
          <w14:ligatures w14:val="none"/>
        </w:rPr>
        <w:t xml:space="preserve"> Kam dëgjuar për të, por nuk i njoh specifikisht rregullat.</w:t>
      </w:r>
    </w:p>
    <w:p w14:paraId="0D57E749" w14:textId="11DC4011"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nb-NO"/>
          <w14:ligatures w14:val="none"/>
        </w:rPr>
      </w:pPr>
      <w:sdt>
        <w:sdtPr>
          <w:rPr>
            <w:rFonts w:ascii="Times New Roman" w:eastAsia="Times New Roman" w:hAnsi="Times New Roman" w:cs="Times New Roman"/>
            <w:kern w:val="0"/>
            <w:sz w:val="24"/>
            <w:szCs w:val="24"/>
            <w:lang w:val="nb-NO"/>
            <w14:ligatures w14:val="none"/>
          </w:rPr>
          <w:id w:val="-1713950591"/>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nb-NO"/>
              <w14:ligatures w14:val="none"/>
            </w:rPr>
            <w:t>☐</w:t>
          </w:r>
        </w:sdtContent>
      </w:sdt>
      <w:r w:rsidR="004F40FF" w:rsidRPr="00BD3C84">
        <w:rPr>
          <w:rFonts w:ascii="Times New Roman" w:eastAsia="Times New Roman" w:hAnsi="Times New Roman" w:cs="Times New Roman"/>
          <w:kern w:val="0"/>
          <w:sz w:val="24"/>
          <w:szCs w:val="24"/>
          <w:lang w:val="nb-NO"/>
          <w14:ligatures w14:val="none"/>
        </w:rPr>
        <w:t>Jo, nuk kam dijeni për ekzistencën e tij.</w:t>
      </w:r>
    </w:p>
    <w:p w14:paraId="00508988" w14:textId="77777777" w:rsidR="004F40FF" w:rsidRPr="00BD3C84" w:rsidRDefault="004F40FF" w:rsidP="00A660ED">
      <w:pPr>
        <w:spacing w:after="100" w:afterAutospacing="1" w:line="240" w:lineRule="auto"/>
        <w:jc w:val="both"/>
        <w:rPr>
          <w:rFonts w:ascii="Times New Roman" w:eastAsia="Times New Roman" w:hAnsi="Times New Roman" w:cs="Times New Roman"/>
          <w:kern w:val="0"/>
          <w:sz w:val="24"/>
          <w:szCs w:val="24"/>
          <w:lang w:val="nb-NO"/>
          <w14:ligatures w14:val="none"/>
        </w:rPr>
      </w:pPr>
      <w:r w:rsidRPr="00BD3C84">
        <w:rPr>
          <w:rFonts w:ascii="Times New Roman" w:eastAsia="Times New Roman" w:hAnsi="Times New Roman" w:cs="Times New Roman"/>
          <w:b/>
          <w:bCs/>
          <w:kern w:val="0"/>
          <w:sz w:val="24"/>
          <w:szCs w:val="24"/>
          <w:lang w:val="nb-NO"/>
          <w14:ligatures w14:val="none"/>
        </w:rPr>
        <w:lastRenderedPageBreak/>
        <w:t>4. Nëse përballeni me një situatë ku ju kërkohet të veproni në kundërshtim me ligjin ose etikën, si do të vepronit?</w:t>
      </w:r>
    </w:p>
    <w:p w14:paraId="2CB8C7C0" w14:textId="085AA319"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nb-NO"/>
          <w14:ligatures w14:val="none"/>
        </w:rPr>
      </w:pPr>
      <w:sdt>
        <w:sdtPr>
          <w:rPr>
            <w:rFonts w:ascii="Times New Roman" w:eastAsia="Times New Roman" w:hAnsi="Times New Roman" w:cs="Times New Roman"/>
            <w:kern w:val="0"/>
            <w:sz w:val="24"/>
            <w:szCs w:val="24"/>
            <w:lang w:val="nb-NO"/>
            <w14:ligatures w14:val="none"/>
          </w:rPr>
          <w:id w:val="1571224436"/>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nb-NO"/>
              <w14:ligatures w14:val="none"/>
            </w:rPr>
            <w:t>☐</w:t>
          </w:r>
        </w:sdtContent>
      </w:sdt>
      <w:r w:rsidR="004F40FF" w:rsidRPr="00BD3C84">
        <w:rPr>
          <w:rFonts w:ascii="Times New Roman" w:eastAsia="Times New Roman" w:hAnsi="Times New Roman" w:cs="Times New Roman"/>
          <w:kern w:val="0"/>
          <w:sz w:val="24"/>
          <w:szCs w:val="24"/>
          <w:lang w:val="nb-NO"/>
          <w14:ligatures w14:val="none"/>
        </w:rPr>
        <w:t xml:space="preserve"> Do të refuzoja dhe do t'i drejtohesha menjëherë eprorit direkt ose Koordinatorit të Integritetit.</w:t>
      </w:r>
    </w:p>
    <w:p w14:paraId="47D3E412" w14:textId="5AB440FD"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nb-NO"/>
          <w14:ligatures w14:val="none"/>
        </w:rPr>
      </w:pPr>
      <w:sdt>
        <w:sdtPr>
          <w:rPr>
            <w:rFonts w:ascii="Times New Roman" w:eastAsia="Times New Roman" w:hAnsi="Times New Roman" w:cs="Times New Roman"/>
            <w:kern w:val="0"/>
            <w:sz w:val="24"/>
            <w:szCs w:val="24"/>
            <w:lang w:val="nb-NO"/>
            <w14:ligatures w14:val="none"/>
          </w:rPr>
          <w:id w:val="-999427068"/>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nb-NO"/>
              <w14:ligatures w14:val="none"/>
            </w:rPr>
            <w:t>☐</w:t>
          </w:r>
        </w:sdtContent>
      </w:sdt>
      <w:r w:rsidR="004F40FF" w:rsidRPr="00BD3C84">
        <w:rPr>
          <w:rFonts w:ascii="Times New Roman" w:eastAsia="Times New Roman" w:hAnsi="Times New Roman" w:cs="Times New Roman"/>
          <w:kern w:val="0"/>
          <w:sz w:val="24"/>
          <w:szCs w:val="24"/>
          <w:lang w:val="nb-NO"/>
          <w14:ligatures w14:val="none"/>
        </w:rPr>
        <w:t xml:space="preserve"> Do të zbatoja urdhrin e eprorit për të shmangur konfliktet në punë.</w:t>
      </w:r>
    </w:p>
    <w:p w14:paraId="26E16E2B" w14:textId="1C423A7A"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nb-NO"/>
          <w14:ligatures w14:val="none"/>
        </w:rPr>
      </w:pPr>
      <w:sdt>
        <w:sdtPr>
          <w:rPr>
            <w:rFonts w:ascii="Times New Roman" w:eastAsia="Times New Roman" w:hAnsi="Times New Roman" w:cs="Times New Roman"/>
            <w:kern w:val="0"/>
            <w:sz w:val="24"/>
            <w:szCs w:val="24"/>
            <w:lang w:val="nb-NO"/>
            <w14:ligatures w14:val="none"/>
          </w:rPr>
          <w:id w:val="-1869053916"/>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nb-NO"/>
              <w14:ligatures w14:val="none"/>
            </w:rPr>
            <w:t>☐</w:t>
          </w:r>
        </w:sdtContent>
      </w:sdt>
      <w:r w:rsidR="004F40FF" w:rsidRPr="00BD3C84">
        <w:rPr>
          <w:rFonts w:ascii="Times New Roman" w:eastAsia="Times New Roman" w:hAnsi="Times New Roman" w:cs="Times New Roman"/>
          <w:kern w:val="0"/>
          <w:sz w:val="24"/>
          <w:szCs w:val="24"/>
          <w:lang w:val="nb-NO"/>
          <w14:ligatures w14:val="none"/>
        </w:rPr>
        <w:t xml:space="preserve"> Nuk jam i sigurt se si duhet të veproj në një situatë të tillë.</w:t>
      </w:r>
    </w:p>
    <w:p w14:paraId="314C231E" w14:textId="77777777" w:rsidR="004F40FF" w:rsidRPr="00BD3C84" w:rsidRDefault="004F40FF" w:rsidP="00A660ED">
      <w:pPr>
        <w:spacing w:after="100" w:afterAutospacing="1" w:line="240" w:lineRule="auto"/>
        <w:jc w:val="both"/>
        <w:rPr>
          <w:rFonts w:ascii="Times New Roman" w:eastAsia="Times New Roman" w:hAnsi="Times New Roman" w:cs="Times New Roman"/>
          <w:kern w:val="0"/>
          <w:sz w:val="24"/>
          <w:szCs w:val="24"/>
          <w:lang w:val="nb-NO"/>
          <w14:ligatures w14:val="none"/>
        </w:rPr>
      </w:pPr>
      <w:r w:rsidRPr="00BD3C84">
        <w:rPr>
          <w:rFonts w:ascii="Times New Roman" w:eastAsia="Times New Roman" w:hAnsi="Times New Roman" w:cs="Times New Roman"/>
          <w:b/>
          <w:bCs/>
          <w:kern w:val="0"/>
          <w:sz w:val="24"/>
          <w:szCs w:val="24"/>
          <w:lang w:val="nb-NO"/>
          <w14:ligatures w14:val="none"/>
        </w:rPr>
        <w:t>5. A i njihni procedurat se si duhet të deklaroni një rast të konfliktit të interesit (p.sh., kur një i afërm aplikon për një shërbim ose tender në sektorin tuaj)?</w:t>
      </w:r>
    </w:p>
    <w:p w14:paraId="50EBF1EA" w14:textId="493AACE7"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131473279"/>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F40FF" w:rsidRPr="00BD3C84">
        <w:rPr>
          <w:rFonts w:ascii="Times New Roman" w:eastAsia="Times New Roman" w:hAnsi="Times New Roman" w:cs="Times New Roman"/>
          <w:kern w:val="0"/>
          <w:sz w:val="24"/>
          <w:szCs w:val="24"/>
          <w:lang w:val="it-IT"/>
          <w14:ligatures w14:val="none"/>
        </w:rPr>
        <w:t>Po, i njoh plotësisht procedurat e vetëdeklarimit.</w:t>
      </w:r>
    </w:p>
    <w:p w14:paraId="06AC8ACF" w14:textId="15CD3D4C"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473031373"/>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F40FF" w:rsidRPr="00BD3C84">
        <w:rPr>
          <w:rFonts w:ascii="Times New Roman" w:eastAsia="Times New Roman" w:hAnsi="Times New Roman" w:cs="Times New Roman"/>
          <w:kern w:val="0"/>
          <w:sz w:val="24"/>
          <w:szCs w:val="24"/>
          <w:lang w:val="it-IT"/>
          <w14:ligatures w14:val="none"/>
        </w:rPr>
        <w:t xml:space="preserve"> I njoh pjesërisht, por kam nevojë për më shumë informacion.</w:t>
      </w:r>
    </w:p>
    <w:p w14:paraId="2455D0C9" w14:textId="5DB29B76"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810079835"/>
          <w14:checkbox>
            <w14:checked w14:val="0"/>
            <w14:checkedState w14:val="2612" w14:font="MS Gothic"/>
            <w14:uncheckedState w14:val="2610" w14:font="MS Gothic"/>
          </w14:checkbox>
        </w:sdtPr>
        <w:sdtContent>
          <w:r w:rsidR="00412AB7" w:rsidRPr="00BD3C84">
            <w:rPr>
              <w:rFonts w:ascii="Segoe UI Symbol" w:eastAsia="MS Gothic" w:hAnsi="Segoe UI Symbol" w:cs="Segoe UI Symbol"/>
              <w:kern w:val="0"/>
              <w:sz w:val="24"/>
              <w:szCs w:val="24"/>
              <w:lang w:val="it-IT"/>
              <w14:ligatures w14:val="none"/>
            </w:rPr>
            <w:t>☐</w:t>
          </w:r>
        </w:sdtContent>
      </w:sdt>
      <w:r w:rsidR="004F40FF" w:rsidRPr="00BD3C84">
        <w:rPr>
          <w:rFonts w:ascii="Times New Roman" w:eastAsia="Times New Roman" w:hAnsi="Times New Roman" w:cs="Times New Roman"/>
          <w:kern w:val="0"/>
          <w:sz w:val="24"/>
          <w:szCs w:val="24"/>
          <w:lang w:val="it-IT"/>
          <w14:ligatures w14:val="none"/>
        </w:rPr>
        <w:t>Jo, nuk i njoh.</w:t>
      </w:r>
    </w:p>
    <w:p w14:paraId="3C7B19DC" w14:textId="77777777" w:rsidR="004A1D8B" w:rsidRPr="00BD3C84" w:rsidRDefault="004A1D8B" w:rsidP="00A660ED">
      <w:pPr>
        <w:jc w:val="both"/>
        <w:rPr>
          <w:rFonts w:ascii="Times New Roman" w:hAnsi="Times New Roman" w:cs="Times New Roman"/>
          <w:b/>
          <w:bCs/>
          <w:sz w:val="24"/>
          <w:szCs w:val="24"/>
          <w:lang w:val="it-IT"/>
        </w:rPr>
      </w:pPr>
    </w:p>
    <w:p w14:paraId="4EC8034D" w14:textId="77777777" w:rsidR="004A1D8B" w:rsidRPr="00BD3C84" w:rsidRDefault="004A1D8B" w:rsidP="00A660ED">
      <w:pPr>
        <w:jc w:val="both"/>
        <w:rPr>
          <w:rFonts w:ascii="Times New Roman" w:hAnsi="Times New Roman" w:cs="Times New Roman"/>
          <w:b/>
          <w:bCs/>
          <w:sz w:val="24"/>
          <w:szCs w:val="24"/>
          <w:lang w:val="it-IT"/>
        </w:rPr>
      </w:pPr>
    </w:p>
    <w:p w14:paraId="609CBB9F" w14:textId="6C65084B" w:rsidR="004A1D8B" w:rsidRPr="00BD3C84" w:rsidRDefault="004A1D8B"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 xml:space="preserve">6. A jeni në dijeni të </w:t>
      </w:r>
      <w:r w:rsidR="001A4C73" w:rsidRPr="00BD3C84">
        <w:rPr>
          <w:rFonts w:ascii="Times New Roman" w:eastAsia="Times New Roman" w:hAnsi="Times New Roman" w:cs="Times New Roman"/>
          <w:b/>
          <w:bCs/>
          <w:kern w:val="0"/>
          <w:sz w:val="24"/>
          <w:szCs w:val="24"/>
          <w:lang w:val="it-IT"/>
          <w14:ligatures w14:val="none"/>
        </w:rPr>
        <w:t>rregullave dhe procedrave t</w:t>
      </w:r>
      <w:r w:rsidR="00EF7022" w:rsidRPr="00BD3C84">
        <w:rPr>
          <w:rFonts w:ascii="Times New Roman" w:eastAsia="Times New Roman" w:hAnsi="Times New Roman" w:cs="Times New Roman"/>
          <w:b/>
          <w:bCs/>
          <w:kern w:val="0"/>
          <w:sz w:val="24"/>
          <w:szCs w:val="24"/>
          <w:lang w:val="it-IT"/>
          <w14:ligatures w14:val="none"/>
        </w:rPr>
        <w:t>ë</w:t>
      </w:r>
      <w:r w:rsidR="001A4C73" w:rsidRPr="00BD3C84">
        <w:rPr>
          <w:rFonts w:ascii="Times New Roman" w:eastAsia="Times New Roman" w:hAnsi="Times New Roman" w:cs="Times New Roman"/>
          <w:b/>
          <w:bCs/>
          <w:kern w:val="0"/>
          <w:sz w:val="24"/>
          <w:szCs w:val="24"/>
          <w:lang w:val="it-IT"/>
          <w14:ligatures w14:val="none"/>
        </w:rPr>
        <w:t xml:space="preserve"> administrimit t</w:t>
      </w:r>
      <w:r w:rsidR="00EF7022" w:rsidRPr="00BD3C84">
        <w:rPr>
          <w:rFonts w:ascii="Times New Roman" w:eastAsia="Times New Roman" w:hAnsi="Times New Roman" w:cs="Times New Roman"/>
          <w:b/>
          <w:bCs/>
          <w:kern w:val="0"/>
          <w:sz w:val="24"/>
          <w:szCs w:val="24"/>
          <w:lang w:val="it-IT"/>
          <w14:ligatures w14:val="none"/>
        </w:rPr>
        <w:t>ë</w:t>
      </w:r>
      <w:r w:rsidR="001A4C73" w:rsidRPr="00BD3C84">
        <w:rPr>
          <w:rFonts w:ascii="Times New Roman" w:eastAsia="Times New Roman" w:hAnsi="Times New Roman" w:cs="Times New Roman"/>
          <w:b/>
          <w:bCs/>
          <w:kern w:val="0"/>
          <w:sz w:val="24"/>
          <w:szCs w:val="24"/>
          <w:lang w:val="it-IT"/>
          <w14:ligatures w14:val="none"/>
        </w:rPr>
        <w:t xml:space="preserve"> dhuratave </w:t>
      </w:r>
      <w:r w:rsidRPr="00BD3C84">
        <w:rPr>
          <w:rFonts w:ascii="Times New Roman" w:eastAsia="Times New Roman" w:hAnsi="Times New Roman" w:cs="Times New Roman"/>
          <w:b/>
          <w:bCs/>
          <w:kern w:val="0"/>
          <w:sz w:val="24"/>
          <w:szCs w:val="24"/>
          <w:lang w:val="it-IT"/>
          <w14:ligatures w14:val="none"/>
        </w:rPr>
        <w:t xml:space="preserve"> për Regjistrin e Dhuratave në Bashkinë Fier?</w:t>
      </w:r>
    </w:p>
    <w:p w14:paraId="77D69E19" w14:textId="4EC94ACA" w:rsidR="004A1D8B" w:rsidRPr="00BD3C84" w:rsidRDefault="00000000" w:rsidP="00A660ED">
      <w:pPr>
        <w:spacing w:before="100" w:beforeAutospacing="1"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881586861"/>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A1D8B" w:rsidRPr="00BD3C84">
        <w:rPr>
          <w:rFonts w:ascii="Times New Roman" w:eastAsia="Times New Roman" w:hAnsi="Times New Roman" w:cs="Times New Roman"/>
          <w:kern w:val="0"/>
          <w:sz w:val="24"/>
          <w:szCs w:val="24"/>
          <w:lang w:val="it-IT"/>
          <w14:ligatures w14:val="none"/>
        </w:rPr>
        <w:t xml:space="preserve"> Po, i njoh procedurat dhe di si zbatohet. </w:t>
      </w:r>
    </w:p>
    <w:p w14:paraId="7F7C0F07" w14:textId="06C7C716" w:rsidR="004A1D8B" w:rsidRPr="00BD3C84" w:rsidRDefault="00000000" w:rsidP="00A660ED">
      <w:pPr>
        <w:spacing w:before="100" w:beforeAutospacing="1"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452212710"/>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A1D8B" w:rsidRPr="00BD3C84">
        <w:rPr>
          <w:rFonts w:ascii="Times New Roman" w:eastAsia="Times New Roman" w:hAnsi="Times New Roman" w:cs="Times New Roman"/>
          <w:kern w:val="0"/>
          <w:sz w:val="24"/>
          <w:szCs w:val="24"/>
          <w:lang w:val="it-IT"/>
          <w14:ligatures w14:val="none"/>
        </w:rPr>
        <w:t xml:space="preserve"> Kam dijeni për ekzistencën e tij, por nuk i njoh procedurat. </w:t>
      </w:r>
    </w:p>
    <w:p w14:paraId="555979C0" w14:textId="44018E21" w:rsidR="004A1D8B" w:rsidRPr="00BD3C84" w:rsidRDefault="00000000" w:rsidP="00A660ED">
      <w:pPr>
        <w:spacing w:before="100" w:beforeAutospacing="1"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722328110"/>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A1D8B" w:rsidRPr="00BD3C84">
        <w:rPr>
          <w:rFonts w:ascii="Times New Roman" w:eastAsia="Times New Roman" w:hAnsi="Times New Roman" w:cs="Times New Roman"/>
          <w:kern w:val="0"/>
          <w:sz w:val="24"/>
          <w:szCs w:val="24"/>
          <w:lang w:val="it-IT"/>
          <w14:ligatures w14:val="none"/>
        </w:rPr>
        <w:t xml:space="preserve"> Jo, nuk kam dijeni.</w:t>
      </w:r>
    </w:p>
    <w:p w14:paraId="098882D2" w14:textId="178067F6" w:rsidR="004A1D8B" w:rsidRPr="00BD3C84" w:rsidRDefault="004A1D8B"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7. A jeni në dijeni të Regjistrit të Ri</w:t>
      </w:r>
      <w:r w:rsidR="0074264A">
        <w:rPr>
          <w:rFonts w:ascii="Times New Roman" w:eastAsia="Times New Roman" w:hAnsi="Times New Roman" w:cs="Times New Roman"/>
          <w:b/>
          <w:bCs/>
          <w:kern w:val="0"/>
          <w:sz w:val="24"/>
          <w:szCs w:val="24"/>
          <w:lang w:val="it-IT"/>
          <w14:ligatures w14:val="none"/>
        </w:rPr>
        <w:t>s</w:t>
      </w:r>
      <w:r w:rsidRPr="00BD3C84">
        <w:rPr>
          <w:rFonts w:ascii="Times New Roman" w:eastAsia="Times New Roman" w:hAnsi="Times New Roman" w:cs="Times New Roman"/>
          <w:b/>
          <w:bCs/>
          <w:kern w:val="0"/>
          <w:sz w:val="24"/>
          <w:szCs w:val="24"/>
          <w:lang w:val="it-IT"/>
          <w14:ligatures w14:val="none"/>
        </w:rPr>
        <w:t>qeve dhe rolit të tij në menaxhimin e ri</w:t>
      </w:r>
      <w:r w:rsidR="0074264A">
        <w:rPr>
          <w:rFonts w:ascii="Times New Roman" w:eastAsia="Times New Roman" w:hAnsi="Times New Roman" w:cs="Times New Roman"/>
          <w:b/>
          <w:bCs/>
          <w:kern w:val="0"/>
          <w:sz w:val="24"/>
          <w:szCs w:val="24"/>
          <w:lang w:val="it-IT"/>
          <w14:ligatures w14:val="none"/>
        </w:rPr>
        <w:t>s</w:t>
      </w:r>
      <w:r w:rsidRPr="00BD3C84">
        <w:rPr>
          <w:rFonts w:ascii="Times New Roman" w:eastAsia="Times New Roman" w:hAnsi="Times New Roman" w:cs="Times New Roman"/>
          <w:b/>
          <w:bCs/>
          <w:kern w:val="0"/>
          <w:sz w:val="24"/>
          <w:szCs w:val="24"/>
          <w:lang w:val="it-IT"/>
          <w14:ligatures w14:val="none"/>
        </w:rPr>
        <w:t>qeve institucionale?</w:t>
      </w:r>
    </w:p>
    <w:p w14:paraId="550F6191" w14:textId="79F9FD61" w:rsidR="004A1D8B" w:rsidRPr="00BD3C84" w:rsidRDefault="00000000" w:rsidP="00A660ED">
      <w:pPr>
        <w:spacing w:before="100" w:beforeAutospacing="1"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714092045"/>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A1D8B" w:rsidRPr="00BD3C84">
        <w:rPr>
          <w:rFonts w:ascii="Times New Roman" w:eastAsia="Times New Roman" w:hAnsi="Times New Roman" w:cs="Times New Roman"/>
          <w:kern w:val="0"/>
          <w:sz w:val="24"/>
          <w:szCs w:val="24"/>
          <w:lang w:val="it-IT"/>
          <w14:ligatures w14:val="none"/>
        </w:rPr>
        <w:t xml:space="preserve"> Po, e njoh dhe e përdor në kuadër të detyrës sime. </w:t>
      </w:r>
    </w:p>
    <w:p w14:paraId="4A1EE91E" w14:textId="765B78C0" w:rsidR="004A1D8B" w:rsidRPr="00BD3C84" w:rsidRDefault="00000000" w:rsidP="00A660ED">
      <w:pPr>
        <w:spacing w:before="100" w:beforeAutospacing="1"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468356124"/>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A1D8B" w:rsidRPr="00BD3C84">
        <w:rPr>
          <w:rFonts w:ascii="Times New Roman" w:eastAsia="Times New Roman" w:hAnsi="Times New Roman" w:cs="Times New Roman"/>
          <w:kern w:val="0"/>
          <w:sz w:val="24"/>
          <w:szCs w:val="24"/>
          <w:lang w:val="it-IT"/>
          <w14:ligatures w14:val="none"/>
        </w:rPr>
        <w:t xml:space="preserve"> Kam dijeni për ekzistencën e tij. </w:t>
      </w:r>
    </w:p>
    <w:p w14:paraId="1EE1FDE4" w14:textId="05CCE84E" w:rsidR="004A1D8B" w:rsidRPr="00BD3C84" w:rsidRDefault="00000000" w:rsidP="00A660ED">
      <w:pPr>
        <w:spacing w:before="100" w:beforeAutospacing="1"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458367694"/>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A1D8B" w:rsidRPr="00BD3C84">
        <w:rPr>
          <w:rFonts w:ascii="Times New Roman" w:eastAsia="Times New Roman" w:hAnsi="Times New Roman" w:cs="Times New Roman"/>
          <w:kern w:val="0"/>
          <w:sz w:val="24"/>
          <w:szCs w:val="24"/>
          <w:lang w:val="it-IT"/>
          <w14:ligatures w14:val="none"/>
        </w:rPr>
        <w:t xml:space="preserve"> Jo, nuk kam dijeni.</w:t>
      </w:r>
    </w:p>
    <w:p w14:paraId="0B378198" w14:textId="6A33890C" w:rsidR="004F40FF" w:rsidRPr="00BD3C84" w:rsidRDefault="004F40FF" w:rsidP="00A660ED">
      <w:pPr>
        <w:jc w:val="both"/>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PJESA C: KANALET E RAPORTIMIT DHE SINJALIZIMI</w:t>
      </w:r>
    </w:p>
    <w:p w14:paraId="6B735E23" w14:textId="064AE8A4" w:rsidR="004F40FF" w:rsidRPr="00BD3C84" w:rsidRDefault="006244A6" w:rsidP="00A660ED">
      <w:pPr>
        <w:spacing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lastRenderedPageBreak/>
        <w:t>8</w:t>
      </w:r>
      <w:r w:rsidR="004F40FF" w:rsidRPr="00BD3C84">
        <w:rPr>
          <w:rFonts w:ascii="Times New Roman" w:eastAsia="Times New Roman" w:hAnsi="Times New Roman" w:cs="Times New Roman"/>
          <w:b/>
          <w:bCs/>
          <w:kern w:val="0"/>
          <w:sz w:val="24"/>
          <w:szCs w:val="24"/>
          <w:lang w:val="it-IT"/>
          <w14:ligatures w14:val="none"/>
        </w:rPr>
        <w:t xml:space="preserve">. A </w:t>
      </w:r>
      <w:r w:rsidR="001A4C73" w:rsidRPr="00BD3C84">
        <w:rPr>
          <w:rFonts w:ascii="Times New Roman" w:eastAsia="Times New Roman" w:hAnsi="Times New Roman" w:cs="Times New Roman"/>
          <w:b/>
          <w:bCs/>
          <w:kern w:val="0"/>
          <w:sz w:val="24"/>
          <w:szCs w:val="24"/>
          <w:lang w:val="it-IT"/>
          <w14:ligatures w14:val="none"/>
        </w:rPr>
        <w:t>keni informacion</w:t>
      </w:r>
      <w:r w:rsidR="004F40FF" w:rsidRPr="00BD3C84">
        <w:rPr>
          <w:rFonts w:ascii="Times New Roman" w:eastAsia="Times New Roman" w:hAnsi="Times New Roman" w:cs="Times New Roman"/>
          <w:b/>
          <w:bCs/>
          <w:kern w:val="0"/>
          <w:sz w:val="24"/>
          <w:szCs w:val="24"/>
          <w:lang w:val="it-IT"/>
          <w14:ligatures w14:val="none"/>
        </w:rPr>
        <w:t xml:space="preserve"> se </w:t>
      </w:r>
      <w:r w:rsidR="001A4C73" w:rsidRPr="00BD3C84">
        <w:rPr>
          <w:rFonts w:ascii="Times New Roman" w:eastAsia="Times New Roman" w:hAnsi="Times New Roman" w:cs="Times New Roman"/>
          <w:b/>
          <w:bCs/>
          <w:kern w:val="0"/>
          <w:sz w:val="24"/>
          <w:szCs w:val="24"/>
          <w:lang w:val="it-IT"/>
          <w14:ligatures w14:val="none"/>
        </w:rPr>
        <w:t>duhet t</w:t>
      </w:r>
      <w:r w:rsidR="00EF7022" w:rsidRPr="00BD3C84">
        <w:rPr>
          <w:rFonts w:ascii="Times New Roman" w:eastAsia="Times New Roman" w:hAnsi="Times New Roman" w:cs="Times New Roman"/>
          <w:b/>
          <w:bCs/>
          <w:kern w:val="0"/>
          <w:sz w:val="24"/>
          <w:szCs w:val="24"/>
          <w:lang w:val="it-IT"/>
          <w14:ligatures w14:val="none"/>
        </w:rPr>
        <w:t>ë</w:t>
      </w:r>
      <w:r w:rsidR="001A4C73" w:rsidRPr="00BD3C84">
        <w:rPr>
          <w:rFonts w:ascii="Times New Roman" w:eastAsia="Times New Roman" w:hAnsi="Times New Roman" w:cs="Times New Roman"/>
          <w:b/>
          <w:bCs/>
          <w:kern w:val="0"/>
          <w:sz w:val="24"/>
          <w:szCs w:val="24"/>
          <w:lang w:val="it-IT"/>
          <w14:ligatures w14:val="none"/>
        </w:rPr>
        <w:t xml:space="preserve"> ekzistoj</w:t>
      </w:r>
      <w:r w:rsidR="00EF7022" w:rsidRPr="00BD3C84">
        <w:rPr>
          <w:rFonts w:ascii="Times New Roman" w:eastAsia="Times New Roman" w:hAnsi="Times New Roman" w:cs="Times New Roman"/>
          <w:b/>
          <w:bCs/>
          <w:kern w:val="0"/>
          <w:sz w:val="24"/>
          <w:szCs w:val="24"/>
          <w:lang w:val="it-IT"/>
          <w14:ligatures w14:val="none"/>
        </w:rPr>
        <w:t>ë</w:t>
      </w:r>
      <w:r w:rsidR="001A4C73" w:rsidRPr="00BD3C84">
        <w:rPr>
          <w:rFonts w:ascii="Times New Roman" w:eastAsia="Times New Roman" w:hAnsi="Times New Roman" w:cs="Times New Roman"/>
          <w:b/>
          <w:bCs/>
          <w:kern w:val="0"/>
          <w:sz w:val="24"/>
          <w:szCs w:val="24"/>
          <w:lang w:val="it-IT"/>
          <w14:ligatures w14:val="none"/>
        </w:rPr>
        <w:t xml:space="preserve"> </w:t>
      </w:r>
      <w:r w:rsidR="004F40FF" w:rsidRPr="00BD3C84">
        <w:rPr>
          <w:rFonts w:ascii="Times New Roman" w:eastAsia="Times New Roman" w:hAnsi="Times New Roman" w:cs="Times New Roman"/>
          <w:b/>
          <w:bCs/>
          <w:kern w:val="0"/>
          <w:sz w:val="24"/>
          <w:szCs w:val="24"/>
          <w:lang w:val="it-IT"/>
          <w14:ligatures w14:val="none"/>
        </w:rPr>
        <w:t>një njësi ose person përgjegjës për sinjalizimin e brendshëm (mbrojtjen e sinjalizuesve)</w:t>
      </w:r>
      <w:r w:rsidR="001A4C73" w:rsidRPr="00BD3C84">
        <w:rPr>
          <w:rFonts w:ascii="Times New Roman" w:eastAsia="Times New Roman" w:hAnsi="Times New Roman" w:cs="Times New Roman"/>
          <w:b/>
          <w:bCs/>
          <w:kern w:val="0"/>
          <w:sz w:val="24"/>
          <w:szCs w:val="24"/>
          <w:lang w:val="it-IT"/>
          <w14:ligatures w14:val="none"/>
        </w:rPr>
        <w:t xml:space="preserve"> në Bashki</w:t>
      </w:r>
      <w:r w:rsidR="004F40FF" w:rsidRPr="00BD3C84">
        <w:rPr>
          <w:rFonts w:ascii="Times New Roman" w:eastAsia="Times New Roman" w:hAnsi="Times New Roman" w:cs="Times New Roman"/>
          <w:b/>
          <w:bCs/>
          <w:kern w:val="0"/>
          <w:sz w:val="24"/>
          <w:szCs w:val="24"/>
          <w:lang w:val="it-IT"/>
          <w14:ligatures w14:val="none"/>
        </w:rPr>
        <w:t>?</w:t>
      </w:r>
    </w:p>
    <w:p w14:paraId="43EF4E37" w14:textId="02BC3357"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503115754"/>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F40FF" w:rsidRPr="00BD3C84">
        <w:rPr>
          <w:rFonts w:ascii="Times New Roman" w:eastAsia="Times New Roman" w:hAnsi="Times New Roman" w:cs="Times New Roman"/>
          <w:kern w:val="0"/>
          <w:sz w:val="24"/>
          <w:szCs w:val="24"/>
          <w:lang w:val="it-IT"/>
          <w14:ligatures w14:val="none"/>
        </w:rPr>
        <w:t xml:space="preserve"> Po, jam në dijeni.</w:t>
      </w:r>
    </w:p>
    <w:p w14:paraId="4E98643A" w14:textId="01FEA041"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2102792716"/>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F40FF" w:rsidRPr="00BD3C84">
        <w:rPr>
          <w:rFonts w:ascii="Times New Roman" w:eastAsia="Times New Roman" w:hAnsi="Times New Roman" w:cs="Times New Roman"/>
          <w:kern w:val="0"/>
          <w:sz w:val="24"/>
          <w:szCs w:val="24"/>
          <w:lang w:val="it-IT"/>
          <w14:ligatures w14:val="none"/>
        </w:rPr>
        <w:t xml:space="preserve"> Jo, nuk kam informacion.</w:t>
      </w:r>
    </w:p>
    <w:p w14:paraId="4749F384" w14:textId="5DD86C69" w:rsidR="004F40FF" w:rsidRPr="00BD3C84" w:rsidRDefault="006244A6" w:rsidP="00A660ED">
      <w:pPr>
        <w:spacing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9</w:t>
      </w:r>
      <w:r w:rsidR="004F40FF" w:rsidRPr="00BD3C84">
        <w:rPr>
          <w:rFonts w:ascii="Times New Roman" w:eastAsia="Times New Roman" w:hAnsi="Times New Roman" w:cs="Times New Roman"/>
          <w:b/>
          <w:bCs/>
          <w:kern w:val="0"/>
          <w:sz w:val="24"/>
          <w:szCs w:val="24"/>
          <w:lang w:val="it-IT"/>
          <w14:ligatures w14:val="none"/>
        </w:rPr>
        <w:t>. Sa besoni se raportimi i një shkeljeje ose rasti korrupsioni do të trajtohet në mënyrë konfidenciale dhe pa pasoja negative për karrierën tuaj?</w:t>
      </w:r>
    </w:p>
    <w:p w14:paraId="7B0FDEC0" w14:textId="619DEEF7"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90121040"/>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F40FF" w:rsidRPr="00BD3C84">
        <w:rPr>
          <w:rFonts w:ascii="Times New Roman" w:eastAsia="Times New Roman" w:hAnsi="Times New Roman" w:cs="Times New Roman"/>
          <w:kern w:val="0"/>
          <w:sz w:val="24"/>
          <w:szCs w:val="24"/>
          <w:lang w:val="it-IT"/>
          <w14:ligatures w14:val="none"/>
        </w:rPr>
        <w:t xml:space="preserve"> Besoj plotësisht (kanalet janë të sigurta).</w:t>
      </w:r>
    </w:p>
    <w:p w14:paraId="2AE156C0" w14:textId="5F6C472C"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530610359"/>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F40FF" w:rsidRPr="00BD3C84">
        <w:rPr>
          <w:rFonts w:ascii="Times New Roman" w:eastAsia="Times New Roman" w:hAnsi="Times New Roman" w:cs="Times New Roman"/>
          <w:kern w:val="0"/>
          <w:sz w:val="24"/>
          <w:szCs w:val="24"/>
          <w:lang w:val="it-IT"/>
          <w14:ligatures w14:val="none"/>
        </w:rPr>
        <w:t xml:space="preserve"> Besoj pjesërisht (kam dyshime për ruajtjen e anonimatit).</w:t>
      </w:r>
    </w:p>
    <w:p w14:paraId="21C9C5EA" w14:textId="659D8733"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792737190"/>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F40FF" w:rsidRPr="00BD3C84">
        <w:rPr>
          <w:rFonts w:ascii="Times New Roman" w:eastAsia="Times New Roman" w:hAnsi="Times New Roman" w:cs="Times New Roman"/>
          <w:kern w:val="0"/>
          <w:sz w:val="24"/>
          <w:szCs w:val="24"/>
          <w:lang w:val="it-IT"/>
          <w14:ligatures w14:val="none"/>
        </w:rPr>
        <w:t xml:space="preserve"> Nuk besoj fare / Nuk do të raportoja asnjëherë për këtë arsye.</w:t>
      </w:r>
    </w:p>
    <w:p w14:paraId="54BA6465" w14:textId="77777777" w:rsidR="004F40FF" w:rsidRPr="00BD3C84" w:rsidRDefault="004F40FF" w:rsidP="00A660ED">
      <w:pPr>
        <w:jc w:val="both"/>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PJESA D: VLERËSIMI I RREZIKUT SIPAS PROCESEVE TË PUNËS</w:t>
      </w:r>
    </w:p>
    <w:p w14:paraId="0DAA4DFC" w14:textId="77777777" w:rsidR="004F40FF" w:rsidRPr="00BD3C84" w:rsidRDefault="004F40FF" w:rsidP="00A660ED">
      <w:pPr>
        <w:spacing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i/>
          <w:iCs/>
          <w:kern w:val="0"/>
          <w:sz w:val="24"/>
          <w:szCs w:val="24"/>
          <w:lang w:val="it-IT"/>
          <w14:ligatures w14:val="none"/>
        </w:rPr>
        <w:t>Sipas perceptimit tuaj personal, sa të ekspozuara janë proceset e mëposhtme në Bashkinë Fier ndaj ndikimeve të jashtme, klientelizmit apo shkeljeve të integritetit? (Vlerësoni nga 1 deri në 5, ku: 1 = Rrezik shumë i ulët, 5 = Rrezik shumë i lartë)</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49"/>
        <w:gridCol w:w="540"/>
        <w:gridCol w:w="540"/>
        <w:gridCol w:w="540"/>
        <w:gridCol w:w="540"/>
        <w:gridCol w:w="555"/>
      </w:tblGrid>
      <w:tr w:rsidR="004F40FF" w:rsidRPr="00BD3C84" w14:paraId="09F44A13" w14:textId="77777777" w:rsidTr="00B93DEF">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97E8779" w14:textId="77777777"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Proceset institucionale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6201F5F" w14:textId="77777777"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960675C" w14:textId="77777777"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26A2B30" w14:textId="77777777"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E07802B" w14:textId="77777777"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0CCC026" w14:textId="77777777"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5</w:t>
            </w:r>
          </w:p>
        </w:tc>
      </w:tr>
      <w:tr w:rsidR="004F40FF" w:rsidRPr="00BD3C84" w14:paraId="25891D8F" w14:textId="77777777" w:rsidTr="00B93DEF">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BCA6D53" w14:textId="3F8EE8DF"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 xml:space="preserve"> Përzgjedhja dhe rekrutimi i stafit të ri</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FD112B9" w14:textId="297B9B89" w:rsidR="004F40FF" w:rsidRPr="00BD3C84" w:rsidRDefault="00B430E5"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2C80991" w14:textId="060AA440" w:rsidR="004F40FF" w:rsidRPr="00BD3C84" w:rsidRDefault="00B430E5"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F23C8A8" w14:textId="17F2722D" w:rsidR="004F40FF" w:rsidRPr="00BD3C84" w:rsidRDefault="00B430E5"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AD5ABB9" w14:textId="562359E4" w:rsidR="004F40FF" w:rsidRPr="00BD3C84" w:rsidRDefault="00B430E5"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229B81D" w14:textId="5306D669" w:rsidR="004F40FF" w:rsidRPr="00BD3C84" w:rsidRDefault="00B430E5"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5</w:t>
            </w:r>
          </w:p>
        </w:tc>
      </w:tr>
      <w:tr w:rsidR="004F40FF" w:rsidRPr="00BD3C84" w14:paraId="4654FD7C" w14:textId="77777777" w:rsidTr="00B93DEF">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83FB571" w14:textId="6C5405C1" w:rsidR="004F40FF" w:rsidRPr="00BD3C84" w:rsidRDefault="004F40FF" w:rsidP="00A660ED">
            <w:pPr>
              <w:spacing w:after="0"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Promovimi në detyrë dhe vlerësimi i performancës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F207642" w14:textId="3232725B"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B65A361" w14:textId="5459CE66"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539C58A" w14:textId="144FF886"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45BF802" w14:textId="5AFDDB82"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7461309" w14:textId="57DAF838"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5</w:t>
            </w:r>
          </w:p>
        </w:tc>
      </w:tr>
      <w:tr w:rsidR="004F40FF" w:rsidRPr="00BD3C84" w14:paraId="6A95ED13" w14:textId="77777777" w:rsidTr="00B93DEF">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58D673F" w14:textId="63D34FD2"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 xml:space="preserve"> Hartimi i kritereve teknike për tenderat publikë</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CBEB6A0" w14:textId="0DABD145"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B70F0B1" w14:textId="1387F0A7"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6CE849A" w14:textId="6127ED10"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BC1DAAA" w14:textId="53BE7A12"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6EE99FA" w14:textId="4D5DD6A9"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5</w:t>
            </w:r>
          </w:p>
        </w:tc>
      </w:tr>
      <w:tr w:rsidR="004F40FF" w:rsidRPr="00BD3C84" w14:paraId="4D69D328" w14:textId="77777777" w:rsidTr="00B93DEF">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4B4E944" w14:textId="3A756915" w:rsidR="004F40FF" w:rsidRPr="00BD3C84" w:rsidRDefault="004F40FF" w:rsidP="00A660ED">
            <w:pPr>
              <w:spacing w:after="0"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 xml:space="preserve"> </w:t>
            </w:r>
            <w:r w:rsidR="00F35A92" w:rsidRPr="00BD3C84">
              <w:rPr>
                <w:rFonts w:ascii="Times New Roman" w:eastAsia="Times New Roman" w:hAnsi="Times New Roman" w:cs="Times New Roman"/>
                <w:b/>
                <w:bCs/>
                <w:kern w:val="0"/>
                <w:sz w:val="24"/>
                <w:szCs w:val="24"/>
                <w:lang w:val="it-IT"/>
                <w14:ligatures w14:val="none"/>
              </w:rPr>
              <w:t>Monitorimin dhe raportimin e zbatimit t</w:t>
            </w:r>
            <w:r w:rsidR="00EF7022" w:rsidRPr="00BD3C84">
              <w:rPr>
                <w:rFonts w:ascii="Times New Roman" w:eastAsia="Times New Roman" w:hAnsi="Times New Roman" w:cs="Times New Roman"/>
                <w:b/>
                <w:bCs/>
                <w:kern w:val="0"/>
                <w:sz w:val="24"/>
                <w:szCs w:val="24"/>
                <w:lang w:val="it-IT"/>
                <w14:ligatures w14:val="none"/>
              </w:rPr>
              <w:t>ë</w:t>
            </w:r>
            <w:r w:rsidR="00F35A92" w:rsidRPr="00BD3C84">
              <w:rPr>
                <w:rFonts w:ascii="Times New Roman" w:eastAsia="Times New Roman" w:hAnsi="Times New Roman" w:cs="Times New Roman"/>
                <w:b/>
                <w:bCs/>
                <w:kern w:val="0"/>
                <w:sz w:val="24"/>
                <w:szCs w:val="24"/>
                <w:lang w:val="it-IT"/>
                <w14:ligatures w14:val="none"/>
              </w:rPr>
              <w:t xml:space="preserve"> kontratave publike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B6596BD" w14:textId="2400EE3C"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354C3FB" w14:textId="52C0294B"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5EF1646" w14:textId="30FD169C"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0366E13" w14:textId="78593BE1"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32995EF" w14:textId="125B2572"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5</w:t>
            </w:r>
          </w:p>
        </w:tc>
      </w:tr>
      <w:tr w:rsidR="004F40FF" w:rsidRPr="00BD3C84" w14:paraId="4137BC08" w14:textId="77777777" w:rsidTr="00B93DEF">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FD67D7F" w14:textId="6AEE2758"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t xml:space="preserve"> </w:t>
            </w:r>
            <w:r w:rsidR="00F35A92" w:rsidRPr="00BD3C84">
              <w:rPr>
                <w:rFonts w:ascii="Times New Roman" w:eastAsia="Times New Roman" w:hAnsi="Times New Roman" w:cs="Times New Roman"/>
                <w:b/>
                <w:bCs/>
                <w:kern w:val="0"/>
                <w:sz w:val="24"/>
                <w:szCs w:val="24"/>
                <w14:ligatures w14:val="none"/>
              </w:rPr>
              <w:t>Aplikim, shqyrtim dhe dh</w:t>
            </w:r>
            <w:r w:rsidR="00EF7022" w:rsidRPr="00BD3C84">
              <w:rPr>
                <w:rFonts w:ascii="Times New Roman" w:eastAsia="Times New Roman" w:hAnsi="Times New Roman" w:cs="Times New Roman"/>
                <w:b/>
                <w:bCs/>
                <w:kern w:val="0"/>
                <w:sz w:val="24"/>
                <w:szCs w:val="24"/>
                <w14:ligatures w14:val="none"/>
              </w:rPr>
              <w:t>ë</w:t>
            </w:r>
            <w:r w:rsidR="00F35A92" w:rsidRPr="00BD3C84">
              <w:rPr>
                <w:rFonts w:ascii="Times New Roman" w:eastAsia="Times New Roman" w:hAnsi="Times New Roman" w:cs="Times New Roman"/>
                <w:b/>
                <w:bCs/>
                <w:kern w:val="0"/>
                <w:sz w:val="24"/>
                <w:szCs w:val="24"/>
                <w14:ligatures w14:val="none"/>
              </w:rPr>
              <w:t xml:space="preserve">nie </w:t>
            </w:r>
            <w:r w:rsidR="001A11DD" w:rsidRPr="00BD3C84">
              <w:rPr>
                <w:rFonts w:ascii="Times New Roman" w:eastAsia="Times New Roman" w:hAnsi="Times New Roman" w:cs="Times New Roman"/>
                <w:b/>
                <w:bCs/>
                <w:kern w:val="0"/>
                <w:sz w:val="24"/>
                <w:szCs w:val="24"/>
                <w14:ligatures w14:val="none"/>
              </w:rPr>
              <w:t>t</w:t>
            </w:r>
            <w:r w:rsidR="00EF7022" w:rsidRPr="00BD3C84">
              <w:rPr>
                <w:rFonts w:ascii="Times New Roman" w:eastAsia="Times New Roman" w:hAnsi="Times New Roman" w:cs="Times New Roman"/>
                <w:b/>
                <w:bCs/>
                <w:kern w:val="0"/>
                <w:sz w:val="24"/>
                <w:szCs w:val="24"/>
                <w14:ligatures w14:val="none"/>
              </w:rPr>
              <w:t>ë</w:t>
            </w:r>
            <w:r w:rsidR="001A11DD" w:rsidRPr="00BD3C84">
              <w:rPr>
                <w:rFonts w:ascii="Times New Roman" w:eastAsia="Times New Roman" w:hAnsi="Times New Roman" w:cs="Times New Roman"/>
                <w:b/>
                <w:bCs/>
                <w:kern w:val="0"/>
                <w:sz w:val="24"/>
                <w:szCs w:val="24"/>
                <w14:ligatures w14:val="none"/>
              </w:rPr>
              <w:t xml:space="preserve"> lejeve </w:t>
            </w:r>
            <w:r w:rsidRPr="00BD3C84">
              <w:rPr>
                <w:rFonts w:ascii="Times New Roman" w:eastAsia="Times New Roman" w:hAnsi="Times New Roman" w:cs="Times New Roman"/>
                <w:b/>
                <w:bCs/>
                <w:kern w:val="0"/>
                <w:sz w:val="24"/>
                <w:szCs w:val="24"/>
                <w14:ligatures w14:val="none"/>
              </w:rPr>
              <w:t>të ndërtimit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299546B" w14:textId="0EBC6515"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F485A46" w14:textId="39BAE8C9"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5BBFB42" w14:textId="52814547"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7A2E5ED" w14:textId="444BA1F7"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F5B6B80" w14:textId="24914D29"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5</w:t>
            </w:r>
          </w:p>
        </w:tc>
      </w:tr>
      <w:tr w:rsidR="00DC0C80" w:rsidRPr="00BD3C84" w14:paraId="21E4C9A9" w14:textId="77777777" w:rsidTr="00B93DEF">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3C2E8AB6" w14:textId="32AD504A" w:rsidR="00DC0C80" w:rsidRPr="00BD3C84" w:rsidRDefault="00DC0C80" w:rsidP="00A660ED">
            <w:pPr>
              <w:spacing w:after="0" w:line="240" w:lineRule="auto"/>
              <w:jc w:val="both"/>
              <w:rPr>
                <w:rFonts w:ascii="Times New Roman" w:eastAsia="Times New Roman" w:hAnsi="Times New Roman" w:cs="Times New Roman"/>
                <w:b/>
                <w:bCs/>
                <w:kern w:val="0"/>
                <w:sz w:val="24"/>
                <w:szCs w:val="24"/>
                <w14:ligatures w14:val="none"/>
              </w:rPr>
            </w:pPr>
            <w:r w:rsidRPr="00BD3C84">
              <w:rPr>
                <w:rFonts w:ascii="Times New Roman" w:eastAsia="Times New Roman" w:hAnsi="Times New Roman" w:cs="Times New Roman"/>
                <w:b/>
                <w:bCs/>
                <w:kern w:val="0"/>
                <w:sz w:val="24"/>
                <w:szCs w:val="24"/>
                <w14:ligatures w14:val="none"/>
              </w:rPr>
              <w:t>Aplikim, shqyrtim dhe dh</w:t>
            </w:r>
            <w:r w:rsidR="00EF7022" w:rsidRPr="00BD3C84">
              <w:rPr>
                <w:rFonts w:ascii="Times New Roman" w:eastAsia="Times New Roman" w:hAnsi="Times New Roman" w:cs="Times New Roman"/>
                <w:b/>
                <w:bCs/>
                <w:kern w:val="0"/>
                <w:sz w:val="24"/>
                <w:szCs w:val="24"/>
                <w14:ligatures w14:val="none"/>
              </w:rPr>
              <w:t>ë</w:t>
            </w:r>
            <w:r w:rsidRPr="00BD3C84">
              <w:rPr>
                <w:rFonts w:ascii="Times New Roman" w:eastAsia="Times New Roman" w:hAnsi="Times New Roman" w:cs="Times New Roman"/>
                <w:b/>
                <w:bCs/>
                <w:kern w:val="0"/>
                <w:sz w:val="24"/>
                <w:szCs w:val="24"/>
                <w14:ligatures w14:val="none"/>
              </w:rPr>
              <w:t xml:space="preserve">nie Liçensë/Çertifikatë/Autorizime </w:t>
            </w:r>
            <w:r w:rsidR="001A11DD" w:rsidRPr="00BD3C84">
              <w:rPr>
                <w:rFonts w:ascii="Times New Roman" w:eastAsia="Times New Roman" w:hAnsi="Times New Roman" w:cs="Times New Roman"/>
                <w:b/>
                <w:bCs/>
                <w:kern w:val="0"/>
                <w:sz w:val="24"/>
                <w:szCs w:val="24"/>
                <w14:ligatures w14:val="none"/>
              </w:rPr>
              <w:t>per</w:t>
            </w:r>
            <w:r w:rsidRPr="00BD3C84">
              <w:rPr>
                <w:rFonts w:ascii="Times New Roman" w:eastAsia="Times New Roman" w:hAnsi="Times New Roman" w:cs="Times New Roman"/>
                <w:b/>
                <w:bCs/>
                <w:kern w:val="0"/>
                <w:sz w:val="24"/>
                <w:szCs w:val="24"/>
                <w14:ligatures w14:val="none"/>
              </w:rPr>
              <w:t xml:space="preserve">  Transporti</w:t>
            </w:r>
            <w:r w:rsidR="001A11DD" w:rsidRPr="00BD3C84">
              <w:rPr>
                <w:rFonts w:ascii="Times New Roman" w:eastAsia="Times New Roman" w:hAnsi="Times New Roman" w:cs="Times New Roman"/>
                <w:b/>
                <w:bCs/>
                <w:kern w:val="0"/>
                <w:sz w:val="24"/>
                <w:szCs w:val="24"/>
                <w14:ligatures w14:val="none"/>
              </w:rPr>
              <w:t>n</w:t>
            </w:r>
            <w:r w:rsidRPr="00BD3C84">
              <w:rPr>
                <w:rFonts w:ascii="Times New Roman" w:eastAsia="Times New Roman" w:hAnsi="Times New Roman" w:cs="Times New Roman"/>
                <w:b/>
                <w:bCs/>
                <w:kern w:val="0"/>
                <w:sz w:val="24"/>
                <w:szCs w:val="24"/>
                <w14:ligatures w14:val="none"/>
              </w:rPr>
              <w:t xml:space="preserve">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08C3AE9" w14:textId="64714B1E" w:rsidR="00DC0C80" w:rsidRPr="00BD3C84" w:rsidRDefault="00DC0C8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7EBCF1D4" w14:textId="695BAA51" w:rsidR="00DC0C80" w:rsidRPr="00BD3C84" w:rsidRDefault="00DC0C8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31965584" w14:textId="7CA1DF41" w:rsidR="00DC0C80" w:rsidRPr="00BD3C84" w:rsidRDefault="00DC0C8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6F5B7A66" w14:textId="68FECE27" w:rsidR="00DC0C80" w:rsidRPr="00BD3C84" w:rsidRDefault="00DC0C8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tcPr>
          <w:p w14:paraId="237385E8" w14:textId="12378CA8" w:rsidR="00DC0C80" w:rsidRPr="00BD3C84" w:rsidRDefault="00DC0C8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5</w:t>
            </w:r>
          </w:p>
        </w:tc>
      </w:tr>
      <w:tr w:rsidR="004F40FF" w:rsidRPr="00BD3C84" w14:paraId="150592FE" w14:textId="77777777" w:rsidTr="00B93DEF">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2355108" w14:textId="3686F450" w:rsidR="004F40FF" w:rsidRPr="00014318" w:rsidRDefault="004F40FF" w:rsidP="00A660ED">
            <w:pPr>
              <w:spacing w:after="0" w:line="240" w:lineRule="auto"/>
              <w:jc w:val="both"/>
              <w:rPr>
                <w:rFonts w:ascii="Times New Roman" w:eastAsia="Times New Roman" w:hAnsi="Times New Roman" w:cs="Times New Roman"/>
                <w:kern w:val="0"/>
                <w:sz w:val="24"/>
                <w:szCs w:val="24"/>
                <w:lang w:val="it-IT"/>
                <w14:ligatures w14:val="none"/>
              </w:rPr>
            </w:pPr>
            <w:r w:rsidRPr="00014318">
              <w:rPr>
                <w:rFonts w:ascii="Times New Roman" w:eastAsia="Times New Roman" w:hAnsi="Times New Roman" w:cs="Times New Roman"/>
                <w:b/>
                <w:bCs/>
                <w:kern w:val="0"/>
                <w:sz w:val="24"/>
                <w:szCs w:val="24"/>
                <w:lang w:val="it-IT"/>
                <w14:ligatures w14:val="none"/>
              </w:rPr>
              <w:t xml:space="preserve"> </w:t>
            </w:r>
            <w:r w:rsidR="00DC0C80" w:rsidRPr="00014318">
              <w:rPr>
                <w:rFonts w:ascii="Times New Roman" w:eastAsia="Times New Roman" w:hAnsi="Times New Roman" w:cs="Times New Roman"/>
                <w:b/>
                <w:bCs/>
                <w:kern w:val="0"/>
                <w:sz w:val="24"/>
                <w:szCs w:val="24"/>
                <w:lang w:val="it-IT"/>
                <w14:ligatures w14:val="none"/>
              </w:rPr>
              <w:t>Administrimi</w:t>
            </w:r>
            <w:r w:rsidR="001A11DD" w:rsidRPr="00014318">
              <w:rPr>
                <w:rFonts w:ascii="Times New Roman" w:eastAsia="Times New Roman" w:hAnsi="Times New Roman" w:cs="Times New Roman"/>
                <w:b/>
                <w:bCs/>
                <w:kern w:val="0"/>
                <w:sz w:val="24"/>
                <w:szCs w:val="24"/>
                <w:lang w:val="it-IT"/>
                <w14:ligatures w14:val="none"/>
              </w:rPr>
              <w:t xml:space="preserve">n dhe </w:t>
            </w:r>
            <w:r w:rsidR="00DC0C80" w:rsidRPr="00014318">
              <w:rPr>
                <w:rFonts w:ascii="Times New Roman" w:eastAsia="Times New Roman" w:hAnsi="Times New Roman" w:cs="Times New Roman"/>
                <w:b/>
                <w:bCs/>
                <w:kern w:val="0"/>
                <w:sz w:val="24"/>
                <w:szCs w:val="24"/>
                <w:lang w:val="it-IT"/>
                <w14:ligatures w14:val="none"/>
              </w:rPr>
              <w:t xml:space="preserve"> Menaxhimi</w:t>
            </w:r>
            <w:r w:rsidR="001A11DD" w:rsidRPr="00014318">
              <w:rPr>
                <w:rFonts w:ascii="Times New Roman" w:eastAsia="Times New Roman" w:hAnsi="Times New Roman" w:cs="Times New Roman"/>
                <w:b/>
                <w:bCs/>
                <w:kern w:val="0"/>
                <w:sz w:val="24"/>
                <w:szCs w:val="24"/>
                <w:lang w:val="it-IT"/>
                <w14:ligatures w14:val="none"/>
              </w:rPr>
              <w:t>n e pronave t</w:t>
            </w:r>
            <w:r w:rsidR="00EF7022" w:rsidRPr="00014318">
              <w:rPr>
                <w:rFonts w:ascii="Times New Roman" w:eastAsia="Times New Roman" w:hAnsi="Times New Roman" w:cs="Times New Roman"/>
                <w:b/>
                <w:bCs/>
                <w:kern w:val="0"/>
                <w:sz w:val="24"/>
                <w:szCs w:val="24"/>
                <w:lang w:val="it-IT"/>
                <w14:ligatures w14:val="none"/>
              </w:rPr>
              <w:t>ë</w:t>
            </w:r>
            <w:r w:rsidR="001A11DD" w:rsidRPr="00014318">
              <w:rPr>
                <w:rFonts w:ascii="Times New Roman" w:eastAsia="Times New Roman" w:hAnsi="Times New Roman" w:cs="Times New Roman"/>
                <w:b/>
                <w:bCs/>
                <w:kern w:val="0"/>
                <w:sz w:val="24"/>
                <w:szCs w:val="24"/>
                <w:lang w:val="it-IT"/>
                <w14:ligatures w14:val="none"/>
              </w:rPr>
              <w:t xml:space="preserve"> Bashkis</w:t>
            </w:r>
            <w:r w:rsidR="00EF7022" w:rsidRPr="00014318">
              <w:rPr>
                <w:rFonts w:ascii="Times New Roman" w:eastAsia="Times New Roman" w:hAnsi="Times New Roman" w:cs="Times New Roman"/>
                <w:b/>
                <w:bCs/>
                <w:kern w:val="0"/>
                <w:sz w:val="24"/>
                <w:szCs w:val="24"/>
                <w:lang w:val="it-IT"/>
                <w14:ligatures w14:val="none"/>
              </w:rPr>
              <w:t>ë</w:t>
            </w:r>
            <w:r w:rsidR="001A11DD" w:rsidRPr="00014318">
              <w:rPr>
                <w:rFonts w:ascii="Times New Roman" w:eastAsia="Times New Roman" w:hAnsi="Times New Roman" w:cs="Times New Roman"/>
                <w:b/>
                <w:bCs/>
                <w:kern w:val="0"/>
                <w:sz w:val="24"/>
                <w:szCs w:val="24"/>
                <w:lang w:val="it-IT"/>
                <w14:ligatures w14:val="none"/>
              </w:rPr>
              <w:t xml:space="preserve"> </w:t>
            </w:r>
            <w:r w:rsidR="00DC0C80" w:rsidRPr="00014318">
              <w:rPr>
                <w:rFonts w:ascii="Times New Roman" w:eastAsia="Times New Roman" w:hAnsi="Times New Roman" w:cs="Times New Roman"/>
                <w:b/>
                <w:bCs/>
                <w:kern w:val="0"/>
                <w:sz w:val="24"/>
                <w:szCs w:val="24"/>
                <w:lang w:val="it-IT"/>
                <w14:ligatures w14:val="none"/>
              </w:rPr>
              <w:t xml:space="preserve"> (</w:t>
            </w:r>
            <w:r w:rsidRPr="00014318">
              <w:rPr>
                <w:rFonts w:ascii="Times New Roman" w:eastAsia="Times New Roman" w:hAnsi="Times New Roman" w:cs="Times New Roman"/>
                <w:b/>
                <w:bCs/>
                <w:kern w:val="0"/>
                <w:sz w:val="24"/>
                <w:szCs w:val="24"/>
                <w:lang w:val="it-IT"/>
                <w14:ligatures w14:val="none"/>
              </w:rPr>
              <w:t>qiradhënia</w:t>
            </w:r>
            <w:r w:rsidR="00DC0C80" w:rsidRPr="00014318">
              <w:rPr>
                <w:rFonts w:ascii="Times New Roman" w:eastAsia="Times New Roman" w:hAnsi="Times New Roman" w:cs="Times New Roman"/>
                <w:b/>
                <w:bCs/>
                <w:kern w:val="0"/>
                <w:sz w:val="24"/>
                <w:szCs w:val="24"/>
                <w:lang w:val="it-IT"/>
                <w14:ligatures w14:val="none"/>
              </w:rPr>
              <w:t>, p</w:t>
            </w:r>
            <w:r w:rsidR="00EF7022" w:rsidRPr="00014318">
              <w:rPr>
                <w:rFonts w:ascii="Times New Roman" w:eastAsia="Times New Roman" w:hAnsi="Times New Roman" w:cs="Times New Roman"/>
                <w:b/>
                <w:bCs/>
                <w:kern w:val="0"/>
                <w:sz w:val="24"/>
                <w:szCs w:val="24"/>
                <w:lang w:val="it-IT"/>
                <w14:ligatures w14:val="none"/>
              </w:rPr>
              <w:t>ë</w:t>
            </w:r>
            <w:r w:rsidR="00DC0C80" w:rsidRPr="00014318">
              <w:rPr>
                <w:rFonts w:ascii="Times New Roman" w:eastAsia="Times New Roman" w:hAnsi="Times New Roman" w:cs="Times New Roman"/>
                <w:b/>
                <w:bCs/>
                <w:kern w:val="0"/>
                <w:sz w:val="24"/>
                <w:szCs w:val="24"/>
                <w:lang w:val="it-IT"/>
                <w14:ligatures w14:val="none"/>
              </w:rPr>
              <w:t>rdorimi</w:t>
            </w:r>
            <w:r w:rsidRPr="00014318">
              <w:rPr>
                <w:rFonts w:ascii="Times New Roman" w:eastAsia="Times New Roman" w:hAnsi="Times New Roman" w:cs="Times New Roman"/>
                <w:b/>
                <w:bCs/>
                <w:kern w:val="0"/>
                <w:sz w:val="24"/>
                <w:szCs w:val="24"/>
                <w:lang w:val="it-IT"/>
                <w14:ligatures w14:val="none"/>
              </w:rPr>
              <w:t xml:space="preserve"> apo tjetërsimi</w:t>
            </w:r>
            <w:r w:rsidR="001A11DD" w:rsidRPr="00014318">
              <w:rPr>
                <w:rFonts w:ascii="Times New Roman" w:eastAsia="Times New Roman" w:hAnsi="Times New Roman" w:cs="Times New Roman"/>
                <w:b/>
                <w:bCs/>
                <w:kern w:val="0"/>
                <w:sz w:val="24"/>
                <w:szCs w:val="24"/>
                <w:lang w:val="it-IT"/>
                <w14:ligatures w14:val="none"/>
              </w:rPr>
              <w: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2725662" w14:textId="31941E20"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768A31A" w14:textId="1A547BA9"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445EA73" w14:textId="3618B832"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93FF4A0" w14:textId="6D5F19AC"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5987678" w14:textId="7468CE92" w:rsidR="004F40FF" w:rsidRPr="00BD3C84" w:rsidRDefault="002A46C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5</w:t>
            </w:r>
          </w:p>
        </w:tc>
      </w:tr>
      <w:tr w:rsidR="004F40FF" w:rsidRPr="00BD3C84" w14:paraId="5EC68AAD" w14:textId="77777777" w:rsidTr="00B93DEF">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1E4D2FF" w14:textId="7D0C6F7D" w:rsidR="004F40FF" w:rsidRPr="00014318" w:rsidRDefault="004F40FF" w:rsidP="00A660ED">
            <w:pPr>
              <w:spacing w:after="0" w:line="240" w:lineRule="auto"/>
              <w:jc w:val="both"/>
              <w:rPr>
                <w:rFonts w:ascii="Times New Roman" w:eastAsia="Times New Roman" w:hAnsi="Times New Roman" w:cs="Times New Roman"/>
                <w:kern w:val="0"/>
                <w:sz w:val="24"/>
                <w:szCs w:val="24"/>
                <w:lang w:val="it-IT"/>
                <w14:ligatures w14:val="none"/>
              </w:rPr>
            </w:pPr>
            <w:r w:rsidRPr="00014318">
              <w:rPr>
                <w:rFonts w:ascii="Times New Roman" w:eastAsia="Times New Roman" w:hAnsi="Times New Roman" w:cs="Times New Roman"/>
                <w:b/>
                <w:bCs/>
                <w:kern w:val="0"/>
                <w:sz w:val="24"/>
                <w:szCs w:val="24"/>
                <w:lang w:val="it-IT"/>
                <w14:ligatures w14:val="none"/>
              </w:rPr>
              <w:t xml:space="preserve"> Vlerësimi dhe mbledhja e taksave dhe tarifave vendore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27F475F" w14:textId="06770B63"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7E1CCF9" w14:textId="1FFC8D9D"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C812E8B" w14:textId="36D17FCD"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2E36C47" w14:textId="1E20A50E"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9BDBB47" w14:textId="6568CBCC"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5</w:t>
            </w:r>
          </w:p>
        </w:tc>
      </w:tr>
      <w:tr w:rsidR="004F40FF" w:rsidRPr="00BD3C84" w14:paraId="2886ED53" w14:textId="77777777" w:rsidTr="00B93DEF">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1C300AB" w14:textId="0EC4C5BF" w:rsidR="004F40FF" w:rsidRPr="00BD3C84" w:rsidRDefault="004F40FF"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b/>
                <w:bCs/>
                <w:kern w:val="0"/>
                <w:sz w:val="24"/>
                <w:szCs w:val="24"/>
                <w14:ligatures w14:val="none"/>
              </w:rPr>
              <w:lastRenderedPageBreak/>
              <w:t xml:space="preserve"> Përzgjedhja e përfituesve të ndihmës </w:t>
            </w:r>
            <w:r w:rsidR="00DC0C80" w:rsidRPr="00BD3C84">
              <w:rPr>
                <w:rFonts w:ascii="Times New Roman" w:eastAsia="Times New Roman" w:hAnsi="Times New Roman" w:cs="Times New Roman"/>
                <w:b/>
                <w:bCs/>
                <w:kern w:val="0"/>
                <w:sz w:val="24"/>
                <w:szCs w:val="24"/>
                <w14:ligatures w14:val="none"/>
              </w:rPr>
              <w:t xml:space="preserve"> ekonomike</w:t>
            </w:r>
            <w:r w:rsidR="001A11DD" w:rsidRPr="00BD3C84">
              <w:rPr>
                <w:rFonts w:ascii="Times New Roman" w:eastAsia="Times New Roman" w:hAnsi="Times New Roman" w:cs="Times New Roman"/>
                <w:b/>
                <w:bCs/>
                <w:kern w:val="0"/>
                <w:sz w:val="24"/>
                <w:szCs w:val="24"/>
                <w14:ligatures w14:val="none"/>
              </w:rPr>
              <w:t xml:space="preserve">, </w:t>
            </w:r>
            <w:r w:rsidRPr="00BD3C84">
              <w:rPr>
                <w:rFonts w:ascii="Times New Roman" w:eastAsia="Times New Roman" w:hAnsi="Times New Roman" w:cs="Times New Roman"/>
                <w:b/>
                <w:bCs/>
                <w:kern w:val="0"/>
                <w:sz w:val="24"/>
                <w:szCs w:val="24"/>
                <w14:ligatures w14:val="none"/>
              </w:rPr>
              <w:t>sociale</w:t>
            </w:r>
            <w:r w:rsidR="001A11DD" w:rsidRPr="00BD3C84">
              <w:rPr>
                <w:rFonts w:ascii="Times New Roman" w:eastAsia="Times New Roman" w:hAnsi="Times New Roman" w:cs="Times New Roman"/>
                <w:b/>
                <w:bCs/>
                <w:kern w:val="0"/>
                <w:sz w:val="24"/>
                <w:szCs w:val="24"/>
                <w14:ligatures w14:val="none"/>
              </w:rPr>
              <w:t xml:space="preserve">/ </w:t>
            </w:r>
            <w:r w:rsidRPr="00BD3C84">
              <w:rPr>
                <w:rFonts w:ascii="Times New Roman" w:eastAsia="Times New Roman" w:hAnsi="Times New Roman" w:cs="Times New Roman"/>
                <w:b/>
                <w:bCs/>
                <w:kern w:val="0"/>
                <w:sz w:val="24"/>
                <w:szCs w:val="24"/>
                <w14:ligatures w14:val="none"/>
              </w:rPr>
              <w:t>strehimit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0FD503A" w14:textId="005F366B"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0FB8C14" w14:textId="5FB74A29"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D399EED" w14:textId="15A4F5F1"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692C4C3" w14:textId="747BE7C1"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79349E7" w14:textId="5076C2B6" w:rsidR="004F40FF" w:rsidRPr="00BD3C84" w:rsidRDefault="008F3CF0" w:rsidP="00A660ED">
            <w:pPr>
              <w:spacing w:after="0"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5</w:t>
            </w:r>
          </w:p>
        </w:tc>
      </w:tr>
    </w:tbl>
    <w:p w14:paraId="0316E355" w14:textId="05F91780" w:rsidR="007721DC" w:rsidRPr="00BD3C84" w:rsidRDefault="007721DC" w:rsidP="00A660ED">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r w:rsidRPr="00BD3C84">
        <w:rPr>
          <w:rFonts w:ascii="Times New Roman" w:eastAsia="Times New Roman" w:hAnsi="Times New Roman" w:cs="Times New Roman"/>
          <w:b/>
          <w:bCs/>
          <w:kern w:val="0"/>
          <w:sz w:val="24"/>
          <w:szCs w:val="24"/>
          <w14:ligatures w14:val="none"/>
        </w:rPr>
        <w:t>1</w:t>
      </w:r>
      <w:r w:rsidR="006244A6" w:rsidRPr="00BD3C84">
        <w:rPr>
          <w:rFonts w:ascii="Times New Roman" w:eastAsia="Times New Roman" w:hAnsi="Times New Roman" w:cs="Times New Roman"/>
          <w:b/>
          <w:bCs/>
          <w:kern w:val="0"/>
          <w:sz w:val="24"/>
          <w:szCs w:val="24"/>
          <w14:ligatures w14:val="none"/>
        </w:rPr>
        <w:t>0</w:t>
      </w:r>
      <w:r w:rsidRPr="00BD3C84">
        <w:rPr>
          <w:rFonts w:ascii="Times New Roman" w:eastAsia="Times New Roman" w:hAnsi="Times New Roman" w:cs="Times New Roman"/>
          <w:b/>
          <w:bCs/>
          <w:kern w:val="0"/>
          <w:sz w:val="24"/>
          <w:szCs w:val="24"/>
          <w14:ligatures w14:val="none"/>
        </w:rPr>
        <w:t>. Sa mendoni se masat aktuale të kontrollit të brendshëm janë të mjaftueshme për të parandaluar shkeljet e integritetit në sektorin tuaj?</w:t>
      </w:r>
    </w:p>
    <w:p w14:paraId="00904CBD" w14:textId="77777777" w:rsidR="006244A6" w:rsidRPr="00BD3C84" w:rsidRDefault="00000000" w:rsidP="00A660ED">
      <w:pPr>
        <w:pStyle w:val="ListParagraph"/>
        <w:spacing w:after="0" w:line="240" w:lineRule="auto"/>
        <w:jc w:val="both"/>
        <w:rPr>
          <w:rFonts w:ascii="Times New Roman" w:eastAsia="Times New Roman" w:hAnsi="Times New Roman" w:cs="Times New Roman"/>
          <w:kern w:val="0"/>
          <w:sz w:val="24"/>
          <w:szCs w:val="24"/>
          <w14:ligatures w14:val="none"/>
        </w:rPr>
      </w:pPr>
      <w:sdt>
        <w:sdtPr>
          <w:rPr>
            <w:rFonts w:ascii="Times New Roman" w:eastAsia="Times New Roman" w:hAnsi="Times New Roman" w:cs="Times New Roman"/>
            <w:kern w:val="0"/>
            <w:sz w:val="24"/>
            <w:szCs w:val="24"/>
            <w14:ligatures w14:val="none"/>
          </w:rPr>
          <w:id w:val="-1795132743"/>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14:ligatures w14:val="none"/>
            </w:rPr>
            <w:t>☐</w:t>
          </w:r>
        </w:sdtContent>
      </w:sdt>
      <w:r w:rsidR="007721DC" w:rsidRPr="00BD3C84">
        <w:rPr>
          <w:rFonts w:ascii="Times New Roman" w:eastAsia="Times New Roman" w:hAnsi="Times New Roman" w:cs="Times New Roman"/>
          <w:kern w:val="0"/>
          <w:sz w:val="24"/>
          <w:szCs w:val="24"/>
          <w14:ligatures w14:val="none"/>
        </w:rPr>
        <w:t>Plotësisht të mjaftueshme</w:t>
      </w:r>
    </w:p>
    <w:p w14:paraId="742F5662" w14:textId="41AA3F58" w:rsidR="006244A6" w:rsidRPr="00BD3C84" w:rsidRDefault="00000000" w:rsidP="00A660ED">
      <w:pPr>
        <w:pStyle w:val="ListParagraph"/>
        <w:spacing w:after="0" w:line="240" w:lineRule="auto"/>
        <w:jc w:val="both"/>
        <w:rPr>
          <w:rFonts w:ascii="Times New Roman" w:eastAsia="Times New Roman" w:hAnsi="Times New Roman" w:cs="Times New Roman"/>
          <w:kern w:val="0"/>
          <w:sz w:val="24"/>
          <w:szCs w:val="24"/>
          <w14:ligatures w14:val="none"/>
        </w:rPr>
      </w:pPr>
      <w:sdt>
        <w:sdtPr>
          <w:rPr>
            <w:rFonts w:ascii="Times New Roman" w:eastAsia="Times New Roman" w:hAnsi="Times New Roman" w:cs="Times New Roman"/>
            <w:kern w:val="0"/>
            <w:sz w:val="24"/>
            <w:szCs w:val="24"/>
            <w14:ligatures w14:val="none"/>
          </w:rPr>
          <w:id w:val="-1625696666"/>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14:ligatures w14:val="none"/>
            </w:rPr>
            <w:t>☐</w:t>
          </w:r>
        </w:sdtContent>
      </w:sdt>
      <w:r w:rsidR="007721DC" w:rsidRPr="00BD3C84">
        <w:rPr>
          <w:rFonts w:ascii="Times New Roman" w:eastAsia="Times New Roman" w:hAnsi="Times New Roman" w:cs="Times New Roman"/>
          <w:kern w:val="0"/>
          <w:sz w:val="24"/>
          <w:szCs w:val="24"/>
          <w14:ligatures w14:val="none"/>
        </w:rPr>
        <w:t>Kryesisht të mjaftueshme</w:t>
      </w:r>
    </w:p>
    <w:p w14:paraId="46D311F3" w14:textId="7B150697" w:rsidR="006244A6" w:rsidRPr="00BD3C84" w:rsidRDefault="00000000" w:rsidP="00A660ED">
      <w:pPr>
        <w:pStyle w:val="ListParagraph"/>
        <w:spacing w:after="0" w:line="240" w:lineRule="auto"/>
        <w:jc w:val="both"/>
        <w:rPr>
          <w:rFonts w:ascii="Times New Roman" w:eastAsia="Times New Roman" w:hAnsi="Times New Roman" w:cs="Times New Roman"/>
          <w:kern w:val="0"/>
          <w:sz w:val="24"/>
          <w:szCs w:val="24"/>
          <w14:ligatures w14:val="none"/>
        </w:rPr>
      </w:pPr>
      <w:sdt>
        <w:sdtPr>
          <w:rPr>
            <w:rFonts w:ascii="Times New Roman" w:eastAsia="Times New Roman" w:hAnsi="Times New Roman" w:cs="Times New Roman"/>
            <w:kern w:val="0"/>
            <w:sz w:val="24"/>
            <w:szCs w:val="24"/>
            <w14:ligatures w14:val="none"/>
          </w:rPr>
          <w:id w:val="-1139641054"/>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14:ligatures w14:val="none"/>
            </w:rPr>
            <w:t>☐</w:t>
          </w:r>
        </w:sdtContent>
      </w:sdt>
      <w:r w:rsidR="007721DC" w:rsidRPr="00BD3C84">
        <w:rPr>
          <w:rFonts w:ascii="Times New Roman" w:eastAsia="Times New Roman" w:hAnsi="Times New Roman" w:cs="Times New Roman"/>
          <w:kern w:val="0"/>
          <w:sz w:val="24"/>
          <w:szCs w:val="24"/>
          <w14:ligatures w14:val="none"/>
        </w:rPr>
        <w:t>Pjesërisht të mjaftueshme</w:t>
      </w:r>
    </w:p>
    <w:p w14:paraId="5CB370C0" w14:textId="702DFAD4" w:rsidR="006244A6" w:rsidRPr="00BD3C84" w:rsidRDefault="00000000" w:rsidP="00A660ED">
      <w:pPr>
        <w:pStyle w:val="ListParagraph"/>
        <w:spacing w:after="0" w:line="240" w:lineRule="auto"/>
        <w:jc w:val="both"/>
        <w:rPr>
          <w:rFonts w:ascii="Times New Roman" w:eastAsia="Times New Roman" w:hAnsi="Times New Roman" w:cs="Times New Roman"/>
          <w:kern w:val="0"/>
          <w:sz w:val="24"/>
          <w:szCs w:val="24"/>
          <w14:ligatures w14:val="none"/>
        </w:rPr>
      </w:pPr>
      <w:sdt>
        <w:sdtPr>
          <w:rPr>
            <w:rFonts w:ascii="Times New Roman" w:eastAsia="Times New Roman" w:hAnsi="Times New Roman" w:cs="Times New Roman"/>
            <w:kern w:val="0"/>
            <w:sz w:val="24"/>
            <w:szCs w:val="24"/>
            <w14:ligatures w14:val="none"/>
          </w:rPr>
          <w:id w:val="-1485159318"/>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14:ligatures w14:val="none"/>
            </w:rPr>
            <w:t>☐</w:t>
          </w:r>
        </w:sdtContent>
      </w:sdt>
      <w:r w:rsidR="007721DC" w:rsidRPr="00BD3C84">
        <w:rPr>
          <w:rFonts w:ascii="Times New Roman" w:eastAsia="Times New Roman" w:hAnsi="Times New Roman" w:cs="Times New Roman"/>
          <w:kern w:val="0"/>
          <w:sz w:val="24"/>
          <w:szCs w:val="24"/>
          <w14:ligatures w14:val="none"/>
        </w:rPr>
        <w:t>Jo të mjaftueshme</w:t>
      </w:r>
    </w:p>
    <w:p w14:paraId="6EE390D6" w14:textId="12E936FB" w:rsidR="007721DC" w:rsidRPr="00014318" w:rsidRDefault="00000000" w:rsidP="00A660ED">
      <w:pPr>
        <w:pStyle w:val="ListParagraph"/>
        <w:spacing w:after="0" w:line="240" w:lineRule="auto"/>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944459181"/>
          <w14:checkbox>
            <w14:checked w14:val="0"/>
            <w14:checkedState w14:val="2612" w14:font="MS Gothic"/>
            <w14:uncheckedState w14:val="2610" w14:font="MS Gothic"/>
          </w14:checkbox>
        </w:sdtPr>
        <w:sdtContent>
          <w:r w:rsidR="006244A6" w:rsidRPr="00014318">
            <w:rPr>
              <w:rFonts w:ascii="Segoe UI Symbol" w:eastAsia="MS Gothic" w:hAnsi="Segoe UI Symbol" w:cs="Segoe UI Symbol"/>
              <w:kern w:val="0"/>
              <w:sz w:val="24"/>
              <w:szCs w:val="24"/>
              <w:lang w:val="it-IT"/>
              <w14:ligatures w14:val="none"/>
            </w:rPr>
            <w:t>☐</w:t>
          </w:r>
        </w:sdtContent>
      </w:sdt>
      <w:r w:rsidR="007721DC" w:rsidRPr="00014318">
        <w:rPr>
          <w:rFonts w:ascii="Times New Roman" w:eastAsia="Times New Roman" w:hAnsi="Times New Roman" w:cs="Times New Roman"/>
          <w:kern w:val="0"/>
          <w:sz w:val="24"/>
          <w:szCs w:val="24"/>
          <w:lang w:val="it-IT"/>
          <w14:ligatures w14:val="none"/>
        </w:rPr>
        <w:t>Nuk kam informacion</w:t>
      </w:r>
    </w:p>
    <w:p w14:paraId="3BC722B5" w14:textId="77777777" w:rsidR="004F40FF" w:rsidRPr="00014318" w:rsidRDefault="004F40FF" w:rsidP="00A660ED">
      <w:pPr>
        <w:jc w:val="both"/>
        <w:rPr>
          <w:rFonts w:ascii="Times New Roman" w:hAnsi="Times New Roman" w:cs="Times New Roman"/>
          <w:b/>
          <w:bCs/>
          <w:sz w:val="24"/>
          <w:szCs w:val="24"/>
          <w:lang w:val="it-IT"/>
        </w:rPr>
      </w:pPr>
    </w:p>
    <w:p w14:paraId="5B4B4ACA" w14:textId="56C41785" w:rsidR="004F40FF" w:rsidRPr="00014318" w:rsidRDefault="004F40FF" w:rsidP="00A660ED">
      <w:pPr>
        <w:jc w:val="both"/>
        <w:rPr>
          <w:rFonts w:ascii="Times New Roman" w:hAnsi="Times New Roman" w:cs="Times New Roman"/>
          <w:b/>
          <w:bCs/>
          <w:sz w:val="24"/>
          <w:szCs w:val="24"/>
          <w:lang w:val="it-IT"/>
        </w:rPr>
      </w:pPr>
      <w:r w:rsidRPr="00014318">
        <w:rPr>
          <w:rFonts w:ascii="Times New Roman" w:hAnsi="Times New Roman" w:cs="Times New Roman"/>
          <w:b/>
          <w:bCs/>
          <w:sz w:val="24"/>
          <w:szCs w:val="24"/>
          <w:lang w:val="it-IT"/>
        </w:rPr>
        <w:t>PJESA E: REKOMANDIME DHE TRAJNIME</w:t>
      </w:r>
    </w:p>
    <w:p w14:paraId="728105B7" w14:textId="53D0E6A9" w:rsidR="004F40FF" w:rsidRPr="00014318" w:rsidRDefault="004F40FF" w:rsidP="00A660ED">
      <w:pPr>
        <w:spacing w:after="100" w:afterAutospacing="1" w:line="240" w:lineRule="auto"/>
        <w:jc w:val="both"/>
        <w:rPr>
          <w:rFonts w:ascii="Times New Roman" w:eastAsia="Times New Roman" w:hAnsi="Times New Roman" w:cs="Times New Roman"/>
          <w:kern w:val="0"/>
          <w:sz w:val="24"/>
          <w:szCs w:val="24"/>
          <w:lang w:val="it-IT"/>
          <w14:ligatures w14:val="none"/>
        </w:rPr>
      </w:pPr>
      <w:r w:rsidRPr="00014318">
        <w:rPr>
          <w:rFonts w:ascii="Times New Roman" w:eastAsia="Times New Roman" w:hAnsi="Times New Roman" w:cs="Times New Roman"/>
          <w:b/>
          <w:bCs/>
          <w:kern w:val="0"/>
          <w:sz w:val="24"/>
          <w:szCs w:val="24"/>
          <w:lang w:val="it-IT"/>
          <w14:ligatures w14:val="none"/>
        </w:rPr>
        <w:t>1</w:t>
      </w:r>
      <w:r w:rsidR="006244A6" w:rsidRPr="00014318">
        <w:rPr>
          <w:rFonts w:ascii="Times New Roman" w:eastAsia="Times New Roman" w:hAnsi="Times New Roman" w:cs="Times New Roman"/>
          <w:b/>
          <w:bCs/>
          <w:kern w:val="0"/>
          <w:sz w:val="24"/>
          <w:szCs w:val="24"/>
          <w:lang w:val="it-IT"/>
          <w14:ligatures w14:val="none"/>
        </w:rPr>
        <w:t>1</w:t>
      </w:r>
      <w:r w:rsidRPr="00014318">
        <w:rPr>
          <w:rFonts w:ascii="Times New Roman" w:eastAsia="Times New Roman" w:hAnsi="Times New Roman" w:cs="Times New Roman"/>
          <w:b/>
          <w:bCs/>
          <w:kern w:val="0"/>
          <w:sz w:val="24"/>
          <w:szCs w:val="24"/>
          <w:lang w:val="it-IT"/>
          <w14:ligatures w14:val="none"/>
        </w:rPr>
        <w:t>. Në cilat fusha mendoni se stafi i Bashkisë Fier ka nevojë urgjente për trajnim?</w:t>
      </w:r>
      <w:r w:rsidRPr="00014318">
        <w:rPr>
          <w:rFonts w:ascii="Times New Roman" w:eastAsia="Times New Roman" w:hAnsi="Times New Roman" w:cs="Times New Roman"/>
          <w:kern w:val="0"/>
          <w:sz w:val="24"/>
          <w:szCs w:val="24"/>
          <w:lang w:val="it-IT"/>
          <w14:ligatures w14:val="none"/>
        </w:rPr>
        <w:t xml:space="preserve"> </w:t>
      </w:r>
      <w:r w:rsidRPr="00014318">
        <w:rPr>
          <w:rFonts w:ascii="Times New Roman" w:eastAsia="Times New Roman" w:hAnsi="Times New Roman" w:cs="Times New Roman"/>
          <w:i/>
          <w:iCs/>
          <w:kern w:val="0"/>
          <w:sz w:val="24"/>
          <w:szCs w:val="24"/>
          <w:lang w:val="it-IT"/>
          <w14:ligatures w14:val="none"/>
        </w:rPr>
        <w:t>(Mund të zgjidhni disa opsione)</w:t>
      </w:r>
    </w:p>
    <w:p w14:paraId="5A32592F" w14:textId="77777777" w:rsidR="006244A6" w:rsidRPr="00014318"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222181738"/>
          <w14:checkbox>
            <w14:checked w14:val="0"/>
            <w14:checkedState w14:val="2612" w14:font="MS Gothic"/>
            <w14:uncheckedState w14:val="2610" w14:font="MS Gothic"/>
          </w14:checkbox>
        </w:sdtPr>
        <w:sdtContent>
          <w:r w:rsidR="006244A6" w:rsidRPr="00014318">
            <w:rPr>
              <w:rFonts w:ascii="Segoe UI Symbol" w:eastAsia="MS Gothic" w:hAnsi="Segoe UI Symbol" w:cs="Segoe UI Symbol"/>
              <w:kern w:val="0"/>
              <w:sz w:val="24"/>
              <w:szCs w:val="24"/>
              <w:lang w:val="it-IT"/>
              <w14:ligatures w14:val="none"/>
            </w:rPr>
            <w:t>☐</w:t>
          </w:r>
        </w:sdtContent>
      </w:sdt>
      <w:r w:rsidR="004F40FF" w:rsidRPr="00014318">
        <w:rPr>
          <w:rFonts w:ascii="Times New Roman" w:eastAsia="Times New Roman" w:hAnsi="Times New Roman" w:cs="Times New Roman"/>
          <w:kern w:val="0"/>
          <w:sz w:val="24"/>
          <w:szCs w:val="24"/>
          <w:lang w:val="it-IT"/>
          <w14:ligatures w14:val="none"/>
        </w:rPr>
        <w:t xml:space="preserve"> Etika profesionale dhe sjellja me qytetarët.</w:t>
      </w:r>
    </w:p>
    <w:p w14:paraId="5A0D6937" w14:textId="38A7EA58" w:rsidR="004F40FF" w:rsidRPr="00014318"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280698543"/>
          <w14:checkbox>
            <w14:checked w14:val="0"/>
            <w14:checkedState w14:val="2612" w14:font="MS Gothic"/>
            <w14:uncheckedState w14:val="2610" w14:font="MS Gothic"/>
          </w14:checkbox>
        </w:sdtPr>
        <w:sdtContent>
          <w:r w:rsidR="006244A6" w:rsidRPr="00014318">
            <w:rPr>
              <w:rFonts w:ascii="Segoe UI Symbol" w:eastAsia="MS Gothic" w:hAnsi="Segoe UI Symbol" w:cs="Segoe UI Symbol"/>
              <w:kern w:val="0"/>
              <w:sz w:val="24"/>
              <w:szCs w:val="24"/>
              <w:lang w:val="it-IT"/>
              <w14:ligatures w14:val="none"/>
            </w:rPr>
            <w:t>☐</w:t>
          </w:r>
        </w:sdtContent>
      </w:sdt>
      <w:r w:rsidR="004F40FF" w:rsidRPr="00014318">
        <w:rPr>
          <w:rFonts w:ascii="Times New Roman" w:eastAsia="Times New Roman" w:hAnsi="Times New Roman" w:cs="Times New Roman"/>
          <w:kern w:val="0"/>
          <w:sz w:val="24"/>
          <w:szCs w:val="24"/>
          <w:lang w:val="it-IT"/>
          <w14:ligatures w14:val="none"/>
        </w:rPr>
        <w:t xml:space="preserve"> Parandalimi dhe menaxhimi i konfliktit të interesit.</w:t>
      </w:r>
    </w:p>
    <w:p w14:paraId="4F8A559F" w14:textId="76A0DA3A" w:rsidR="004F40FF" w:rsidRPr="00014318"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571192491"/>
          <w14:checkbox>
            <w14:checked w14:val="0"/>
            <w14:checkedState w14:val="2612" w14:font="MS Gothic"/>
            <w14:uncheckedState w14:val="2610" w14:font="MS Gothic"/>
          </w14:checkbox>
        </w:sdtPr>
        <w:sdtContent>
          <w:r w:rsidR="006244A6" w:rsidRPr="00014318">
            <w:rPr>
              <w:rFonts w:ascii="Segoe UI Symbol" w:eastAsia="MS Gothic" w:hAnsi="Segoe UI Symbol" w:cs="Segoe UI Symbol"/>
              <w:kern w:val="0"/>
              <w:sz w:val="24"/>
              <w:szCs w:val="24"/>
              <w:lang w:val="it-IT"/>
              <w14:ligatures w14:val="none"/>
            </w:rPr>
            <w:t>☐</w:t>
          </w:r>
        </w:sdtContent>
      </w:sdt>
      <w:r w:rsidR="004F40FF" w:rsidRPr="00014318">
        <w:rPr>
          <w:rFonts w:ascii="Times New Roman" w:eastAsia="Times New Roman" w:hAnsi="Times New Roman" w:cs="Times New Roman"/>
          <w:kern w:val="0"/>
          <w:sz w:val="24"/>
          <w:szCs w:val="24"/>
          <w:lang w:val="it-IT"/>
          <w14:ligatures w14:val="none"/>
        </w:rPr>
        <w:t xml:space="preserve"> Legjislacioni për sinjalizimin dhe mbrojtjen e sinjalizuesve.</w:t>
      </w:r>
    </w:p>
    <w:p w14:paraId="09038B28" w14:textId="6AF74C15" w:rsidR="004F40FF" w:rsidRPr="00BD3C84" w:rsidRDefault="00000000" w:rsidP="00A660ED">
      <w:pPr>
        <w:spacing w:after="100" w:afterAutospacing="1" w:line="240" w:lineRule="auto"/>
        <w:ind w:left="720"/>
        <w:jc w:val="both"/>
        <w:rPr>
          <w:rFonts w:ascii="Times New Roman" w:eastAsia="Times New Roman" w:hAnsi="Times New Roman" w:cs="Times New Roman"/>
          <w:kern w:val="0"/>
          <w:sz w:val="24"/>
          <w:szCs w:val="24"/>
          <w:lang w:val="it-IT"/>
          <w14:ligatures w14:val="none"/>
        </w:rPr>
      </w:pPr>
      <w:sdt>
        <w:sdtPr>
          <w:rPr>
            <w:rFonts w:ascii="Times New Roman" w:eastAsia="Times New Roman" w:hAnsi="Times New Roman" w:cs="Times New Roman"/>
            <w:kern w:val="0"/>
            <w:sz w:val="24"/>
            <w:szCs w:val="24"/>
            <w:lang w:val="it-IT"/>
            <w14:ligatures w14:val="none"/>
          </w:rPr>
          <w:id w:val="1931699355"/>
          <w14:checkbox>
            <w14:checked w14:val="0"/>
            <w14:checkedState w14:val="2612" w14:font="MS Gothic"/>
            <w14:uncheckedState w14:val="2610" w14:font="MS Gothic"/>
          </w14:checkbox>
        </w:sdtPr>
        <w:sdtContent>
          <w:r w:rsidR="006244A6" w:rsidRPr="00BD3C84">
            <w:rPr>
              <w:rFonts w:ascii="Segoe UI Symbol" w:eastAsia="MS Gothic" w:hAnsi="Segoe UI Symbol" w:cs="Segoe UI Symbol"/>
              <w:kern w:val="0"/>
              <w:sz w:val="24"/>
              <w:szCs w:val="24"/>
              <w:lang w:val="it-IT"/>
              <w14:ligatures w14:val="none"/>
            </w:rPr>
            <w:t>☐</w:t>
          </w:r>
        </w:sdtContent>
      </w:sdt>
      <w:r w:rsidR="004F40FF" w:rsidRPr="00BD3C84">
        <w:rPr>
          <w:rFonts w:ascii="Times New Roman" w:eastAsia="Times New Roman" w:hAnsi="Times New Roman" w:cs="Times New Roman"/>
          <w:kern w:val="0"/>
          <w:sz w:val="24"/>
          <w:szCs w:val="24"/>
          <w:lang w:val="it-IT"/>
          <w14:ligatures w14:val="none"/>
        </w:rPr>
        <w:t xml:space="preserve"> Menaxhimi financiar, kontrolli i brendshëm dhe menaxhimi i risqeve.</w:t>
      </w:r>
    </w:p>
    <w:p w14:paraId="67FE4190" w14:textId="15DDBC03" w:rsidR="004F40FF" w:rsidRPr="00BD3C84" w:rsidRDefault="004F40FF" w:rsidP="00A660ED">
      <w:pPr>
        <w:spacing w:after="100" w:afterAutospacing="1" w:line="240" w:lineRule="auto"/>
        <w:jc w:val="both"/>
        <w:rPr>
          <w:rFonts w:ascii="Times New Roman" w:eastAsia="Times New Roman" w:hAnsi="Times New Roman" w:cs="Times New Roman"/>
          <w:b/>
          <w:bCs/>
          <w:kern w:val="0"/>
          <w:sz w:val="24"/>
          <w:szCs w:val="24"/>
          <w:lang w:val="it-IT"/>
          <w14:ligatures w14:val="none"/>
        </w:rPr>
      </w:pPr>
      <w:r w:rsidRPr="00BD3C84">
        <w:rPr>
          <w:rFonts w:ascii="Times New Roman" w:eastAsia="Times New Roman" w:hAnsi="Times New Roman" w:cs="Times New Roman"/>
          <w:b/>
          <w:bCs/>
          <w:kern w:val="0"/>
          <w:sz w:val="24"/>
          <w:szCs w:val="24"/>
          <w:lang w:val="it-IT"/>
          <w14:ligatures w14:val="none"/>
        </w:rPr>
        <w:t>1</w:t>
      </w:r>
      <w:r w:rsidR="006244A6" w:rsidRPr="00BD3C84">
        <w:rPr>
          <w:rFonts w:ascii="Times New Roman" w:eastAsia="Times New Roman" w:hAnsi="Times New Roman" w:cs="Times New Roman"/>
          <w:b/>
          <w:bCs/>
          <w:kern w:val="0"/>
          <w:sz w:val="24"/>
          <w:szCs w:val="24"/>
          <w:lang w:val="it-IT"/>
          <w14:ligatures w14:val="none"/>
        </w:rPr>
        <w:t>2</w:t>
      </w:r>
      <w:r w:rsidRPr="00BD3C84">
        <w:rPr>
          <w:rFonts w:ascii="Times New Roman" w:eastAsia="Times New Roman" w:hAnsi="Times New Roman" w:cs="Times New Roman"/>
          <w:b/>
          <w:bCs/>
          <w:kern w:val="0"/>
          <w:sz w:val="24"/>
          <w:szCs w:val="24"/>
          <w:lang w:val="it-IT"/>
          <w14:ligatures w14:val="none"/>
        </w:rPr>
        <w:t>. Shënime apo sugjerime të tjera që dëshironi të ndani për të përmirësuar integritetin në institucion:</w:t>
      </w:r>
    </w:p>
    <w:p w14:paraId="4D251ADB" w14:textId="77777777" w:rsidR="00A5338C" w:rsidRPr="00BD3C84" w:rsidRDefault="00A5338C" w:rsidP="004F40FF">
      <w:pPr>
        <w:spacing w:after="100" w:afterAutospacing="1" w:line="240" w:lineRule="auto"/>
        <w:rPr>
          <w:rFonts w:ascii="Times New Roman" w:eastAsia="Times New Roman" w:hAnsi="Times New Roman" w:cs="Times New Roman"/>
          <w:b/>
          <w:bCs/>
          <w:kern w:val="0"/>
          <w:sz w:val="24"/>
          <w:szCs w:val="24"/>
          <w:lang w:val="it-IT"/>
          <w14:ligatures w14:val="none"/>
        </w:rPr>
      </w:pPr>
    </w:p>
    <w:p w14:paraId="1FB8F499" w14:textId="77777777" w:rsidR="00A5338C" w:rsidRPr="00BD3C84" w:rsidRDefault="00A5338C" w:rsidP="004F40FF">
      <w:pPr>
        <w:spacing w:after="100" w:afterAutospacing="1" w:line="240" w:lineRule="auto"/>
        <w:rPr>
          <w:rFonts w:ascii="Times New Roman" w:eastAsia="Times New Roman" w:hAnsi="Times New Roman" w:cs="Times New Roman"/>
          <w:b/>
          <w:bCs/>
          <w:kern w:val="0"/>
          <w:sz w:val="24"/>
          <w:szCs w:val="24"/>
          <w:lang w:val="it-IT"/>
          <w14:ligatures w14:val="none"/>
        </w:rPr>
      </w:pPr>
    </w:p>
    <w:p w14:paraId="43AC2651" w14:textId="77777777" w:rsidR="00A5338C" w:rsidRPr="00BD3C84" w:rsidRDefault="00A5338C" w:rsidP="004F40FF">
      <w:pPr>
        <w:spacing w:after="100" w:afterAutospacing="1" w:line="240" w:lineRule="auto"/>
        <w:rPr>
          <w:rFonts w:ascii="Times New Roman" w:eastAsia="Times New Roman" w:hAnsi="Times New Roman" w:cs="Times New Roman"/>
          <w:b/>
          <w:bCs/>
          <w:kern w:val="0"/>
          <w:sz w:val="24"/>
          <w:szCs w:val="24"/>
          <w:lang w:val="it-IT"/>
          <w14:ligatures w14:val="none"/>
        </w:rPr>
      </w:pPr>
    </w:p>
    <w:p w14:paraId="3C52A87D" w14:textId="77777777" w:rsidR="00A5338C" w:rsidRPr="00BD3C84" w:rsidRDefault="00A5338C" w:rsidP="004F40FF">
      <w:pPr>
        <w:spacing w:after="100" w:afterAutospacing="1" w:line="240" w:lineRule="auto"/>
        <w:rPr>
          <w:rFonts w:ascii="Times New Roman" w:eastAsia="Times New Roman" w:hAnsi="Times New Roman" w:cs="Times New Roman"/>
          <w:b/>
          <w:bCs/>
          <w:kern w:val="0"/>
          <w:sz w:val="24"/>
          <w:szCs w:val="24"/>
          <w:lang w:val="it-IT"/>
          <w14:ligatures w14:val="none"/>
        </w:rPr>
      </w:pPr>
    </w:p>
    <w:p w14:paraId="600318C6" w14:textId="6047F035" w:rsidR="00A5338C" w:rsidRPr="00BD3C84" w:rsidRDefault="00A5338C" w:rsidP="00A660ED">
      <w:pPr>
        <w:pStyle w:val="Heading1"/>
        <w:numPr>
          <w:ilvl w:val="0"/>
          <w:numId w:val="0"/>
        </w:numPr>
        <w:jc w:val="both"/>
        <w:rPr>
          <w:rFonts w:ascii="Times New Roman" w:eastAsia="Times New Roman" w:hAnsi="Times New Roman" w:cs="Times New Roman"/>
          <w:b/>
          <w:bCs/>
          <w:color w:val="auto"/>
          <w:sz w:val="24"/>
          <w:szCs w:val="24"/>
          <w:lang w:val="it-IT"/>
        </w:rPr>
      </w:pPr>
      <w:bookmarkStart w:id="19" w:name="_Toc234239800"/>
      <w:r w:rsidRPr="00BD3C84">
        <w:rPr>
          <w:rFonts w:ascii="Times New Roman" w:eastAsia="Times New Roman" w:hAnsi="Times New Roman" w:cs="Times New Roman"/>
          <w:b/>
          <w:bCs/>
          <w:color w:val="auto"/>
          <w:sz w:val="24"/>
          <w:szCs w:val="24"/>
          <w:lang w:val="it-IT"/>
        </w:rPr>
        <w:t>ANEKSI 3</w:t>
      </w:r>
      <w:bookmarkEnd w:id="19"/>
    </w:p>
    <w:p w14:paraId="34B27269" w14:textId="7729F7D8" w:rsidR="00A5338C" w:rsidRPr="00BD3C84" w:rsidRDefault="00A5338C" w:rsidP="00A660ED">
      <w:pPr>
        <w:spacing w:after="100" w:afterAutospacing="1" w:line="240" w:lineRule="auto"/>
        <w:jc w:val="both"/>
        <w:rPr>
          <w:rFonts w:ascii="Times New Roman" w:eastAsia="Times New Roman" w:hAnsi="Times New Roman" w:cs="Times New Roman"/>
          <w:b/>
          <w:bCs/>
          <w:kern w:val="0"/>
          <w:sz w:val="24"/>
          <w:szCs w:val="24"/>
          <w:lang w:val="it-IT"/>
          <w14:ligatures w14:val="none"/>
        </w:rPr>
      </w:pPr>
      <w:r w:rsidRPr="00BD3C84">
        <w:rPr>
          <w:rFonts w:ascii="Times New Roman" w:hAnsi="Times New Roman" w:cs="Times New Roman"/>
          <w:b/>
          <w:bCs/>
          <w:sz w:val="24"/>
          <w:szCs w:val="24"/>
          <w:lang w:val="it-IT"/>
        </w:rPr>
        <w:t>Dokumentacioni i Konsultimit Publik</w:t>
      </w:r>
    </w:p>
    <w:p w14:paraId="36B8A0A2" w14:textId="6DDA5DD5" w:rsidR="00A5338C" w:rsidRPr="00BD3C84" w:rsidRDefault="00A5338C" w:rsidP="00A660ED">
      <w:pPr>
        <w:jc w:val="both"/>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Qëllimi i konsultimit publik</w:t>
      </w:r>
    </w:p>
    <w:p w14:paraId="20262ED2" w14:textId="74001B74" w:rsidR="004F40FF" w:rsidRPr="00BD3C84" w:rsidRDefault="00A5338C" w:rsidP="00A660ED">
      <w:pPr>
        <w:jc w:val="both"/>
        <w:rPr>
          <w:rFonts w:ascii="Times New Roman" w:hAnsi="Times New Roman" w:cs="Times New Roman"/>
          <w:sz w:val="24"/>
          <w:szCs w:val="24"/>
          <w:lang w:val="it-IT"/>
        </w:rPr>
      </w:pPr>
      <w:r w:rsidRPr="00BD3C84">
        <w:rPr>
          <w:rFonts w:ascii="Times New Roman" w:hAnsi="Times New Roman" w:cs="Times New Roman"/>
          <w:sz w:val="24"/>
          <w:szCs w:val="24"/>
          <w:lang w:val="it-IT"/>
        </w:rPr>
        <w:lastRenderedPageBreak/>
        <w:t>Në zbatim të parimeve të transparencës, pjesëmarrjes dhe llogaridhënies, drafti i Planit të Integritetit Institucional 2026–2029 i Bashkisë Fier iu nënshtrua procesit të konsultimit publik, me synim mbledhjen e komenteve dhe rekomandimeve nga qytetarët, institucionet, organizatat e shoqërisë civile dhe grupet e tjera të interesit.</w:t>
      </w:r>
    </w:p>
    <w:p w14:paraId="6FFD211F" w14:textId="77777777" w:rsidR="00A5338C" w:rsidRPr="00BD3C84" w:rsidRDefault="00A5338C" w:rsidP="00A660ED">
      <w:pPr>
        <w:jc w:val="both"/>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Mënyra e zhvillimit të konsultimit</w:t>
      </w:r>
    </w:p>
    <w:p w14:paraId="5CEC88B0" w14:textId="77777777" w:rsidR="00A5338C" w:rsidRPr="00BD3C84" w:rsidRDefault="00A5338C"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Procesi i konsultimit publik u zhvillua në përputhje me legjislacionin në fuqi dhe procedurat e Bashkisë Fier, duke përfshirë:</w:t>
      </w:r>
    </w:p>
    <w:p w14:paraId="7944AD76" w14:textId="77777777" w:rsidR="00A5338C" w:rsidRPr="00BD3C84" w:rsidRDefault="00A5338C" w:rsidP="00A660ED">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 xml:space="preserve">publikimin e draftit të Planit të Integritetit; </w:t>
      </w:r>
    </w:p>
    <w:p w14:paraId="5ABF8CCA" w14:textId="77777777" w:rsidR="00A5338C" w:rsidRPr="00BD3C84" w:rsidRDefault="00A5338C" w:rsidP="00A660ED">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 xml:space="preserve">publikimin e njoftimit për konsultim; </w:t>
      </w:r>
    </w:p>
    <w:p w14:paraId="01890438" w14:textId="77777777" w:rsidR="00A5338C" w:rsidRPr="00014318" w:rsidRDefault="00A5338C" w:rsidP="00A660ED">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014318">
        <w:rPr>
          <w:rFonts w:ascii="Times New Roman" w:eastAsia="Times New Roman" w:hAnsi="Times New Roman" w:cs="Times New Roman"/>
          <w:kern w:val="0"/>
          <w:sz w:val="24"/>
          <w:szCs w:val="24"/>
          <w:lang w:val="it-IT"/>
          <w14:ligatures w14:val="none"/>
        </w:rPr>
        <w:t xml:space="preserve">përcaktimin e afatit për paraqitjen e komenteve dhe sugjerimeve; </w:t>
      </w:r>
    </w:p>
    <w:p w14:paraId="00737BDD" w14:textId="77777777" w:rsidR="00A5338C" w:rsidRPr="00BD3C84" w:rsidRDefault="00A5338C" w:rsidP="00A660ED">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 xml:space="preserve">mbledhjen dhe shqyrtimin e komenteve nga Grupi i Punës. </w:t>
      </w:r>
    </w:p>
    <w:p w14:paraId="2BC0554B" w14:textId="76D75876" w:rsidR="00A5338C" w:rsidRPr="00BD3C84" w:rsidRDefault="00A5338C" w:rsidP="00A660ED">
      <w:pPr>
        <w:jc w:val="both"/>
        <w:rPr>
          <w:rFonts w:ascii="Times New Roman" w:hAnsi="Times New Roman" w:cs="Times New Roman"/>
          <w:b/>
          <w:bCs/>
          <w:sz w:val="24"/>
          <w:szCs w:val="24"/>
        </w:rPr>
      </w:pPr>
      <w:r w:rsidRPr="00BD3C84">
        <w:rPr>
          <w:rFonts w:ascii="Times New Roman" w:hAnsi="Times New Roman" w:cs="Times New Roman"/>
          <w:b/>
          <w:bCs/>
          <w:sz w:val="24"/>
          <w:szCs w:val="24"/>
        </w:rPr>
        <w:t>Periudha e konsultimit</w:t>
      </w:r>
    </w:p>
    <w:tbl>
      <w:tblPr>
        <w:tblStyle w:val="GridTable1Light"/>
        <w:tblW w:w="0" w:type="auto"/>
        <w:tblLook w:val="04A0" w:firstRow="1" w:lastRow="0" w:firstColumn="1" w:lastColumn="0" w:noHBand="0" w:noVBand="1"/>
      </w:tblPr>
      <w:tblGrid>
        <w:gridCol w:w="3149"/>
        <w:gridCol w:w="3590"/>
      </w:tblGrid>
      <w:tr w:rsidR="00A5338C" w:rsidRPr="00BD3C84" w14:paraId="582892AA" w14:textId="77777777" w:rsidTr="00A53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8FD50F" w14:textId="77777777" w:rsidR="00A5338C" w:rsidRPr="00BD3C84" w:rsidRDefault="00A5338C" w:rsidP="00A660ED">
            <w:pPr>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Elementi</w:t>
            </w:r>
          </w:p>
        </w:tc>
        <w:tc>
          <w:tcPr>
            <w:tcW w:w="0" w:type="auto"/>
            <w:hideMark/>
          </w:tcPr>
          <w:p w14:paraId="5EED7EDB" w14:textId="77777777" w:rsidR="00A5338C" w:rsidRPr="00BD3C84" w:rsidRDefault="00A5338C" w:rsidP="00A660E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Përshkrimi</w:t>
            </w:r>
          </w:p>
        </w:tc>
      </w:tr>
      <w:tr w:rsidR="00A5338C" w:rsidRPr="00BD3C84" w14:paraId="1EFC3C9F" w14:textId="77777777" w:rsidTr="00A5338C">
        <w:tc>
          <w:tcPr>
            <w:cnfStyle w:val="001000000000" w:firstRow="0" w:lastRow="0" w:firstColumn="1" w:lastColumn="0" w:oddVBand="0" w:evenVBand="0" w:oddHBand="0" w:evenHBand="0" w:firstRowFirstColumn="0" w:firstRowLastColumn="0" w:lastRowFirstColumn="0" w:lastRowLastColumn="0"/>
            <w:tcW w:w="0" w:type="auto"/>
            <w:hideMark/>
          </w:tcPr>
          <w:p w14:paraId="278F6E4F" w14:textId="77777777" w:rsidR="00A5338C" w:rsidRPr="00BD3C84" w:rsidRDefault="00A5338C" w:rsidP="00A660ED">
            <w:pPr>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Data e publikimit</w:t>
            </w:r>
          </w:p>
        </w:tc>
        <w:tc>
          <w:tcPr>
            <w:tcW w:w="0" w:type="auto"/>
            <w:hideMark/>
          </w:tcPr>
          <w:p w14:paraId="44878B6A"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__________</w:t>
            </w:r>
          </w:p>
        </w:tc>
      </w:tr>
      <w:tr w:rsidR="00A5338C" w:rsidRPr="00BD3C84" w14:paraId="4DE43FC9" w14:textId="77777777" w:rsidTr="00A5338C">
        <w:tc>
          <w:tcPr>
            <w:cnfStyle w:val="001000000000" w:firstRow="0" w:lastRow="0" w:firstColumn="1" w:lastColumn="0" w:oddVBand="0" w:evenVBand="0" w:oddHBand="0" w:evenHBand="0" w:firstRowFirstColumn="0" w:firstRowLastColumn="0" w:lastRowFirstColumn="0" w:lastRowLastColumn="0"/>
            <w:tcW w:w="0" w:type="auto"/>
            <w:hideMark/>
          </w:tcPr>
          <w:p w14:paraId="4DAE74CE" w14:textId="77777777" w:rsidR="00A5338C" w:rsidRPr="00BD3C84" w:rsidRDefault="00A5338C" w:rsidP="00A660ED">
            <w:pPr>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Afati i konsultimit</w:t>
            </w:r>
          </w:p>
        </w:tc>
        <w:tc>
          <w:tcPr>
            <w:tcW w:w="0" w:type="auto"/>
            <w:hideMark/>
          </w:tcPr>
          <w:p w14:paraId="38C3E2E5"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__________</w:t>
            </w:r>
          </w:p>
        </w:tc>
      </w:tr>
      <w:tr w:rsidR="00A5338C" w:rsidRPr="00BD3C84" w14:paraId="104AE691" w14:textId="77777777" w:rsidTr="00A5338C">
        <w:tc>
          <w:tcPr>
            <w:cnfStyle w:val="001000000000" w:firstRow="0" w:lastRow="0" w:firstColumn="1" w:lastColumn="0" w:oddVBand="0" w:evenVBand="0" w:oddHBand="0" w:evenHBand="0" w:firstRowFirstColumn="0" w:firstRowLastColumn="0" w:lastRowFirstColumn="0" w:lastRowLastColumn="0"/>
            <w:tcW w:w="0" w:type="auto"/>
            <w:hideMark/>
          </w:tcPr>
          <w:p w14:paraId="486FDEA1" w14:textId="77777777" w:rsidR="00A5338C" w:rsidRPr="00BD3C84" w:rsidRDefault="00A5338C" w:rsidP="00A660ED">
            <w:pPr>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Forma e konsultimit</w:t>
            </w:r>
          </w:p>
        </w:tc>
        <w:tc>
          <w:tcPr>
            <w:tcW w:w="0" w:type="auto"/>
            <w:hideMark/>
          </w:tcPr>
          <w:p w14:paraId="06BCB3D0"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Online / Takim publik / Me shkrim</w:t>
            </w:r>
          </w:p>
        </w:tc>
      </w:tr>
      <w:tr w:rsidR="00A5338C" w:rsidRPr="00BD3C84" w14:paraId="54AFBB37" w14:textId="77777777" w:rsidTr="00A5338C">
        <w:tc>
          <w:tcPr>
            <w:cnfStyle w:val="001000000000" w:firstRow="0" w:lastRow="0" w:firstColumn="1" w:lastColumn="0" w:oddVBand="0" w:evenVBand="0" w:oddHBand="0" w:evenHBand="0" w:firstRowFirstColumn="0" w:firstRowLastColumn="0" w:lastRowFirstColumn="0" w:lastRowLastColumn="0"/>
            <w:tcW w:w="0" w:type="auto"/>
            <w:hideMark/>
          </w:tcPr>
          <w:p w14:paraId="247BFE67" w14:textId="77777777" w:rsidR="00A5338C" w:rsidRPr="00014318" w:rsidRDefault="00A5338C" w:rsidP="00A660ED">
            <w:pPr>
              <w:jc w:val="both"/>
              <w:rPr>
                <w:rFonts w:ascii="Times New Roman" w:eastAsia="Times New Roman" w:hAnsi="Times New Roman" w:cs="Times New Roman"/>
                <w:kern w:val="0"/>
                <w:sz w:val="24"/>
                <w:szCs w:val="24"/>
                <w:lang w:val="it-IT"/>
                <w14:ligatures w14:val="none"/>
              </w:rPr>
            </w:pPr>
            <w:r w:rsidRPr="00014318">
              <w:rPr>
                <w:rFonts w:ascii="Times New Roman" w:eastAsia="Times New Roman" w:hAnsi="Times New Roman" w:cs="Times New Roman"/>
                <w:kern w:val="0"/>
                <w:sz w:val="24"/>
                <w:szCs w:val="24"/>
                <w:lang w:val="it-IT"/>
                <w14:ligatures w14:val="none"/>
              </w:rPr>
              <w:t>Numri i komenteve të marra</w:t>
            </w:r>
          </w:p>
        </w:tc>
        <w:tc>
          <w:tcPr>
            <w:tcW w:w="0" w:type="auto"/>
            <w:hideMark/>
          </w:tcPr>
          <w:p w14:paraId="43DB71F6"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__________</w:t>
            </w:r>
          </w:p>
        </w:tc>
      </w:tr>
    </w:tbl>
    <w:p w14:paraId="5AEA4C09" w14:textId="7F4D4E33" w:rsidR="004F40FF" w:rsidRPr="00BD3C84" w:rsidRDefault="00A5338C" w:rsidP="00A660ED">
      <w:pPr>
        <w:spacing w:before="100" w:beforeAutospacing="1" w:after="100" w:afterAutospacing="1" w:line="240" w:lineRule="auto"/>
        <w:jc w:val="both"/>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t>Përmbledhje e komenteve dhe mënyra e trajtimit</w:t>
      </w:r>
    </w:p>
    <w:tbl>
      <w:tblPr>
        <w:tblStyle w:val="GridTable1Light"/>
        <w:tblW w:w="0" w:type="auto"/>
        <w:tblLook w:val="04A0" w:firstRow="1" w:lastRow="0" w:firstColumn="1" w:lastColumn="0" w:noHBand="0" w:noVBand="1"/>
      </w:tblPr>
      <w:tblGrid>
        <w:gridCol w:w="556"/>
        <w:gridCol w:w="2310"/>
        <w:gridCol w:w="950"/>
        <w:gridCol w:w="2910"/>
        <w:gridCol w:w="2150"/>
      </w:tblGrid>
      <w:tr w:rsidR="00A5338C" w:rsidRPr="00BD3C84" w14:paraId="2DA2659A" w14:textId="77777777" w:rsidTr="00A53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255555" w14:textId="77777777" w:rsidR="00A5338C" w:rsidRPr="00BD3C84" w:rsidRDefault="00A5338C" w:rsidP="00A660ED">
            <w:pPr>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Nr.</w:t>
            </w:r>
          </w:p>
        </w:tc>
        <w:tc>
          <w:tcPr>
            <w:tcW w:w="0" w:type="auto"/>
            <w:hideMark/>
          </w:tcPr>
          <w:p w14:paraId="1247940B" w14:textId="77777777" w:rsidR="00A5338C" w:rsidRPr="00BD3C84" w:rsidRDefault="00A5338C" w:rsidP="00A660E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Komenti / Sugjerimi</w:t>
            </w:r>
          </w:p>
        </w:tc>
        <w:tc>
          <w:tcPr>
            <w:tcW w:w="0" w:type="auto"/>
            <w:hideMark/>
          </w:tcPr>
          <w:p w14:paraId="5F072EB4" w14:textId="77777777" w:rsidR="00A5338C" w:rsidRPr="00BD3C84" w:rsidRDefault="00A5338C" w:rsidP="00A660E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Burimi</w:t>
            </w:r>
          </w:p>
        </w:tc>
        <w:tc>
          <w:tcPr>
            <w:tcW w:w="0" w:type="auto"/>
            <w:hideMark/>
          </w:tcPr>
          <w:p w14:paraId="31979EE3" w14:textId="77777777" w:rsidR="00A5338C" w:rsidRPr="00BD3C84" w:rsidRDefault="00A5338C" w:rsidP="00A660E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it-IT"/>
                <w14:ligatures w14:val="none"/>
              </w:rPr>
            </w:pPr>
            <w:r w:rsidRPr="00BD3C84">
              <w:rPr>
                <w:rFonts w:ascii="Times New Roman" w:eastAsia="Times New Roman" w:hAnsi="Times New Roman" w:cs="Times New Roman"/>
                <w:kern w:val="0"/>
                <w:sz w:val="24"/>
                <w:szCs w:val="24"/>
                <w:lang w:val="it-IT"/>
                <w14:ligatures w14:val="none"/>
              </w:rPr>
              <w:t>Vendimi i Grupit të Punës</w:t>
            </w:r>
          </w:p>
        </w:tc>
        <w:tc>
          <w:tcPr>
            <w:tcW w:w="0" w:type="auto"/>
            <w:hideMark/>
          </w:tcPr>
          <w:p w14:paraId="20B728BC" w14:textId="77777777" w:rsidR="00A5338C" w:rsidRPr="00BD3C84" w:rsidRDefault="00A5338C" w:rsidP="00A660E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Reflektuar në Plan</w:t>
            </w:r>
          </w:p>
        </w:tc>
      </w:tr>
      <w:tr w:rsidR="00A5338C" w:rsidRPr="00BD3C84" w14:paraId="5584461A" w14:textId="77777777" w:rsidTr="00A5338C">
        <w:tc>
          <w:tcPr>
            <w:cnfStyle w:val="001000000000" w:firstRow="0" w:lastRow="0" w:firstColumn="1" w:lastColumn="0" w:oddVBand="0" w:evenVBand="0" w:oddHBand="0" w:evenHBand="0" w:firstRowFirstColumn="0" w:firstRowLastColumn="0" w:lastRowFirstColumn="0" w:lastRowLastColumn="0"/>
            <w:tcW w:w="0" w:type="auto"/>
            <w:hideMark/>
          </w:tcPr>
          <w:p w14:paraId="4A208C5A" w14:textId="77777777" w:rsidR="00A5338C" w:rsidRPr="00BD3C84" w:rsidRDefault="00A5338C" w:rsidP="00A660ED">
            <w:pPr>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1</w:t>
            </w:r>
          </w:p>
        </w:tc>
        <w:tc>
          <w:tcPr>
            <w:tcW w:w="0" w:type="auto"/>
            <w:hideMark/>
          </w:tcPr>
          <w:p w14:paraId="5DB53681"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p>
        </w:tc>
        <w:tc>
          <w:tcPr>
            <w:tcW w:w="0" w:type="auto"/>
            <w:hideMark/>
          </w:tcPr>
          <w:p w14:paraId="0BF8DC97"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p>
        </w:tc>
        <w:tc>
          <w:tcPr>
            <w:tcW w:w="0" w:type="auto"/>
            <w:hideMark/>
          </w:tcPr>
          <w:p w14:paraId="65334BA5"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Pranuar / Pjesërisht / Jo</w:t>
            </w:r>
          </w:p>
        </w:tc>
        <w:tc>
          <w:tcPr>
            <w:tcW w:w="0" w:type="auto"/>
            <w:hideMark/>
          </w:tcPr>
          <w:p w14:paraId="7BE9DB05"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Po / Jo</w:t>
            </w:r>
          </w:p>
        </w:tc>
      </w:tr>
      <w:tr w:rsidR="00A5338C" w:rsidRPr="00BD3C84" w14:paraId="472CE73E" w14:textId="77777777" w:rsidTr="00A5338C">
        <w:tc>
          <w:tcPr>
            <w:cnfStyle w:val="001000000000" w:firstRow="0" w:lastRow="0" w:firstColumn="1" w:lastColumn="0" w:oddVBand="0" w:evenVBand="0" w:oddHBand="0" w:evenHBand="0" w:firstRowFirstColumn="0" w:firstRowLastColumn="0" w:lastRowFirstColumn="0" w:lastRowLastColumn="0"/>
            <w:tcW w:w="0" w:type="auto"/>
            <w:hideMark/>
          </w:tcPr>
          <w:p w14:paraId="4E8233E1" w14:textId="77777777" w:rsidR="00A5338C" w:rsidRPr="00BD3C84" w:rsidRDefault="00A5338C" w:rsidP="00A660ED">
            <w:pPr>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2</w:t>
            </w:r>
          </w:p>
        </w:tc>
        <w:tc>
          <w:tcPr>
            <w:tcW w:w="0" w:type="auto"/>
            <w:hideMark/>
          </w:tcPr>
          <w:p w14:paraId="740D0FCF"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p>
        </w:tc>
        <w:tc>
          <w:tcPr>
            <w:tcW w:w="0" w:type="auto"/>
            <w:hideMark/>
          </w:tcPr>
          <w:p w14:paraId="34246692"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p>
        </w:tc>
        <w:tc>
          <w:tcPr>
            <w:tcW w:w="0" w:type="auto"/>
            <w:hideMark/>
          </w:tcPr>
          <w:p w14:paraId="737FB7F1"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p>
        </w:tc>
        <w:tc>
          <w:tcPr>
            <w:tcW w:w="0" w:type="auto"/>
            <w:hideMark/>
          </w:tcPr>
          <w:p w14:paraId="05C08EA4" w14:textId="77777777" w:rsidR="00A5338C" w:rsidRPr="00BD3C84" w:rsidRDefault="00A5338C" w:rsidP="00A660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p>
        </w:tc>
      </w:tr>
    </w:tbl>
    <w:p w14:paraId="5E7CDB71" w14:textId="77777777" w:rsidR="00A5338C" w:rsidRPr="00BD3C84" w:rsidRDefault="00A5338C" w:rsidP="00A660ED">
      <w:pPr>
        <w:pStyle w:val="pdq2pgselectionanchorcontainer"/>
        <w:jc w:val="both"/>
      </w:pPr>
      <w:r w:rsidRPr="00BD3C84">
        <w:t>Grupi i Punës shqyrtoi të gjitha komentet dhe rekomandimet e paraqitura gjatë procesit të konsultimit publik. Sugjerimet e vlerësuara si të përshtatshme dhe në përputhje me objektivat e Planit të Integritetit u reflektuan në versionin përfundimtar të dokumentit.</w:t>
      </w:r>
    </w:p>
    <w:p w14:paraId="4E17745B" w14:textId="7F26CC0B" w:rsidR="00A5338C" w:rsidRPr="00BD3C84" w:rsidRDefault="00A5338C" w:rsidP="004F40FF">
      <w:pPr>
        <w:spacing w:before="100" w:beforeAutospacing="1" w:after="100" w:afterAutospacing="1" w:line="240" w:lineRule="auto"/>
        <w:rPr>
          <w:rFonts w:ascii="Times New Roman" w:hAnsi="Times New Roman" w:cs="Times New Roman"/>
          <w:sz w:val="24"/>
          <w:szCs w:val="24"/>
        </w:rPr>
      </w:pPr>
    </w:p>
    <w:p w14:paraId="491D32C9" w14:textId="77777777" w:rsidR="00A5338C" w:rsidRPr="00BD3C84" w:rsidRDefault="00A5338C" w:rsidP="004F40FF">
      <w:pPr>
        <w:spacing w:before="100" w:beforeAutospacing="1" w:after="100" w:afterAutospacing="1" w:line="240" w:lineRule="auto"/>
        <w:rPr>
          <w:rFonts w:ascii="Times New Roman" w:hAnsi="Times New Roman" w:cs="Times New Roman"/>
          <w:sz w:val="24"/>
          <w:szCs w:val="24"/>
        </w:rPr>
      </w:pPr>
    </w:p>
    <w:p w14:paraId="214762E0" w14:textId="77777777" w:rsidR="00A5338C" w:rsidRPr="00BD3C84" w:rsidRDefault="00A5338C" w:rsidP="004F40FF">
      <w:pPr>
        <w:spacing w:before="100" w:beforeAutospacing="1" w:after="100" w:afterAutospacing="1" w:line="240" w:lineRule="auto"/>
        <w:rPr>
          <w:rFonts w:ascii="Times New Roman" w:hAnsi="Times New Roman" w:cs="Times New Roman"/>
          <w:sz w:val="24"/>
          <w:szCs w:val="24"/>
        </w:rPr>
      </w:pPr>
    </w:p>
    <w:p w14:paraId="5A5FFBD5" w14:textId="77777777" w:rsidR="00A5338C" w:rsidRPr="00BD3C84" w:rsidRDefault="00A5338C" w:rsidP="00A660ED">
      <w:pPr>
        <w:jc w:val="both"/>
        <w:rPr>
          <w:rFonts w:ascii="Times New Roman" w:hAnsi="Times New Roman" w:cs="Times New Roman"/>
          <w:b/>
          <w:bCs/>
          <w:sz w:val="24"/>
          <w:szCs w:val="24"/>
        </w:rPr>
      </w:pPr>
      <w:r w:rsidRPr="00BD3C84">
        <w:rPr>
          <w:rFonts w:ascii="Times New Roman" w:hAnsi="Times New Roman" w:cs="Times New Roman"/>
          <w:b/>
          <w:bCs/>
          <w:sz w:val="24"/>
          <w:szCs w:val="24"/>
        </w:rPr>
        <w:t>NJOFTIM PËR KONSULTIM PUBLIK</w:t>
      </w:r>
    </w:p>
    <w:p w14:paraId="2F4D0B72" w14:textId="77777777" w:rsidR="00A5338C" w:rsidRPr="00BD3C84" w:rsidRDefault="00A5338C" w:rsidP="00A660ED">
      <w:pPr>
        <w:jc w:val="both"/>
        <w:rPr>
          <w:rFonts w:ascii="Times New Roman" w:hAnsi="Times New Roman" w:cs="Times New Roman"/>
          <w:b/>
          <w:bCs/>
          <w:sz w:val="24"/>
          <w:szCs w:val="24"/>
        </w:rPr>
      </w:pPr>
      <w:r w:rsidRPr="00BD3C84">
        <w:rPr>
          <w:rFonts w:ascii="Times New Roman" w:hAnsi="Times New Roman" w:cs="Times New Roman"/>
          <w:b/>
          <w:bCs/>
          <w:sz w:val="24"/>
          <w:szCs w:val="24"/>
        </w:rPr>
        <w:t>Drafti i Planit të Integritetit Institucional 2026–2029 të Bashkisë Fier</w:t>
      </w:r>
    </w:p>
    <w:p w14:paraId="39BCF1ED" w14:textId="77777777" w:rsidR="00A5338C" w:rsidRPr="00BD3C84" w:rsidRDefault="00A5338C" w:rsidP="00A660E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 xml:space="preserve">Në zbatim të ligjit nr. 146/2014 "Për Njoftimin dhe Konsultimin Publik", si dhe në kuadër të hartimit të </w:t>
      </w:r>
      <w:r w:rsidRPr="00BD3C84">
        <w:rPr>
          <w:rFonts w:ascii="Times New Roman" w:eastAsia="Times New Roman" w:hAnsi="Times New Roman" w:cs="Times New Roman"/>
          <w:b/>
          <w:bCs/>
          <w:kern w:val="0"/>
          <w:sz w:val="24"/>
          <w:szCs w:val="24"/>
          <w14:ligatures w14:val="none"/>
        </w:rPr>
        <w:t>Planit të Integritetit Institucional 2026–2029</w:t>
      </w:r>
      <w:r w:rsidRPr="00BD3C84">
        <w:rPr>
          <w:rFonts w:ascii="Times New Roman" w:eastAsia="Times New Roman" w:hAnsi="Times New Roman" w:cs="Times New Roman"/>
          <w:kern w:val="0"/>
          <w:sz w:val="24"/>
          <w:szCs w:val="24"/>
          <w14:ligatures w14:val="none"/>
        </w:rPr>
        <w:t xml:space="preserve">, Bashkia Fier fton qytetarët, </w:t>
      </w:r>
      <w:r w:rsidRPr="00BD3C84">
        <w:rPr>
          <w:rFonts w:ascii="Times New Roman" w:eastAsia="Times New Roman" w:hAnsi="Times New Roman" w:cs="Times New Roman"/>
          <w:kern w:val="0"/>
          <w:sz w:val="24"/>
          <w:szCs w:val="24"/>
          <w14:ligatures w14:val="none"/>
        </w:rPr>
        <w:lastRenderedPageBreak/>
        <w:t>organizatat e shoqërisë civile, institucionet publike, komunitetin e biznesit dhe çdo palë tjetër të interesuar të marrin pjesë në procesin e konsultimit publik të draftit të Planit.</w:t>
      </w:r>
    </w:p>
    <w:p w14:paraId="2099DEF3" w14:textId="77777777" w:rsidR="00A5338C" w:rsidRPr="00BD3C84" w:rsidRDefault="00A5338C" w:rsidP="00A660E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Qëllimi i këtij konsultimi është mbledhja e komenteve, sugjerimeve dhe rekomandimeve që kontribuojnë në përmirësimin e dokumentit përfundimtar dhe forcimin e integritetit institucional, transparencës, llogaridhënies dhe parandalimit të korrupsionit në Bashkinë Fier.</w:t>
      </w:r>
    </w:p>
    <w:p w14:paraId="4A0ADF8D" w14:textId="77777777" w:rsidR="00A5338C" w:rsidRPr="00014318" w:rsidRDefault="00A5338C"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014318">
        <w:rPr>
          <w:rFonts w:ascii="Times New Roman" w:eastAsia="Times New Roman" w:hAnsi="Times New Roman" w:cs="Times New Roman"/>
          <w:b/>
          <w:bCs/>
          <w:kern w:val="0"/>
          <w:sz w:val="24"/>
          <w:szCs w:val="24"/>
          <w:lang w:val="it-IT"/>
          <w14:ligatures w14:val="none"/>
        </w:rPr>
        <w:t>Dokumenti për konsultim:</w:t>
      </w:r>
      <w:r w:rsidRPr="00014318">
        <w:rPr>
          <w:rFonts w:ascii="Times New Roman" w:eastAsia="Times New Roman" w:hAnsi="Times New Roman" w:cs="Times New Roman"/>
          <w:kern w:val="0"/>
          <w:sz w:val="24"/>
          <w:szCs w:val="24"/>
          <w:lang w:val="it-IT"/>
          <w14:ligatures w14:val="none"/>
        </w:rPr>
        <w:t xml:space="preserve"> Drafti i Planit të Integritetit Institucional 2026–2029.</w:t>
      </w:r>
    </w:p>
    <w:p w14:paraId="1E2F04CF" w14:textId="77777777" w:rsidR="00A5338C" w:rsidRPr="00014318" w:rsidRDefault="00A5338C" w:rsidP="00A660ED">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014318">
        <w:rPr>
          <w:rFonts w:ascii="Times New Roman" w:eastAsia="Times New Roman" w:hAnsi="Times New Roman" w:cs="Times New Roman"/>
          <w:b/>
          <w:bCs/>
          <w:kern w:val="0"/>
          <w:sz w:val="24"/>
          <w:szCs w:val="24"/>
          <w:lang w:val="it-IT"/>
          <w14:ligatures w14:val="none"/>
        </w:rPr>
        <w:t>Periudha e konsultimit:</w:t>
      </w:r>
      <w:r w:rsidRPr="00014318">
        <w:rPr>
          <w:rFonts w:ascii="Times New Roman" w:eastAsia="Times New Roman" w:hAnsi="Times New Roman" w:cs="Times New Roman"/>
          <w:kern w:val="0"/>
          <w:sz w:val="24"/>
          <w:szCs w:val="24"/>
          <w:lang w:val="it-IT"/>
          <w14:ligatures w14:val="none"/>
        </w:rPr>
        <w:t xml:space="preserve"> ____ / ____ / 2026 – ____ / ____ / 2026.</w:t>
      </w:r>
    </w:p>
    <w:p w14:paraId="0CD831D9" w14:textId="77777777" w:rsidR="00A5338C" w:rsidRPr="00BD3C84" w:rsidRDefault="00A5338C" w:rsidP="00A660E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Komentet dhe sugjerimet mund të paraqiten:</w:t>
      </w:r>
    </w:p>
    <w:p w14:paraId="5CFD1198" w14:textId="77777777" w:rsidR="00A5338C" w:rsidRPr="00BD3C84" w:rsidRDefault="00A5338C" w:rsidP="00A660ED">
      <w:pPr>
        <w:numPr>
          <w:ilvl w:val="0"/>
          <w:numId w:val="3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 xml:space="preserve">me postë elektronike në adresën zyrtare të Bashkisë Fier; </w:t>
      </w:r>
    </w:p>
    <w:p w14:paraId="7398E429" w14:textId="77777777" w:rsidR="00A5338C" w:rsidRPr="00BD3C84" w:rsidRDefault="00A5338C" w:rsidP="00A660ED">
      <w:pPr>
        <w:numPr>
          <w:ilvl w:val="0"/>
          <w:numId w:val="3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 xml:space="preserve">nëpërmjet platformës së konsultimit publik, nëse aplikohet; </w:t>
      </w:r>
    </w:p>
    <w:p w14:paraId="4B75E0F8" w14:textId="77777777" w:rsidR="00A5338C" w:rsidRPr="00BD3C84" w:rsidRDefault="00A5338C" w:rsidP="00A660ED">
      <w:pPr>
        <w:numPr>
          <w:ilvl w:val="0"/>
          <w:numId w:val="36"/>
        </w:num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 xml:space="preserve">me shkrim, pranë Protokollit të Bashkisë Fier, brenda afatit të konsultimit. </w:t>
      </w:r>
    </w:p>
    <w:p w14:paraId="38F89DFC" w14:textId="77777777" w:rsidR="00A5338C" w:rsidRPr="00BD3C84" w:rsidRDefault="00A5338C" w:rsidP="00A660E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p>
    <w:p w14:paraId="04446F7A" w14:textId="442E22C4" w:rsidR="00A5338C" w:rsidRPr="00BD3C84" w:rsidRDefault="00A5338C" w:rsidP="00A660E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Të gjitha komentet dhe sugjerimet e paraqitura brenda afatit do të shqyrtohen nga Grupi i Punës për hartimin e Planit të Integritetit. Sugjerimet që vlerësohen të argumentuara dhe në përputhje me legjislacionin në fuqi dhe objektivat e Planit do të reflektohen në versionin përfundimtar të dokumentit.</w:t>
      </w:r>
    </w:p>
    <w:p w14:paraId="50754594" w14:textId="77777777" w:rsidR="00A5338C" w:rsidRPr="00BD3C84" w:rsidRDefault="00A5338C" w:rsidP="00A660E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D3C84">
        <w:rPr>
          <w:rFonts w:ascii="Times New Roman" w:eastAsia="Times New Roman" w:hAnsi="Times New Roman" w:cs="Times New Roman"/>
          <w:kern w:val="0"/>
          <w:sz w:val="24"/>
          <w:szCs w:val="24"/>
          <w14:ligatures w14:val="none"/>
        </w:rPr>
        <w:t>Faleminderit për kontributin tuaj në përmirësimin e integritetit institucional dhe të qeverisjes vendore në Bashkinë Fier.</w:t>
      </w:r>
    </w:p>
    <w:p w14:paraId="50231B95" w14:textId="77777777" w:rsidR="00A5338C" w:rsidRPr="00BD3C84" w:rsidRDefault="00A5338C" w:rsidP="00A660ED">
      <w:pPr>
        <w:spacing w:before="100" w:beforeAutospacing="1" w:after="100" w:afterAutospacing="1" w:line="240" w:lineRule="auto"/>
        <w:jc w:val="both"/>
        <w:rPr>
          <w:rFonts w:ascii="Times New Roman" w:hAnsi="Times New Roman" w:cs="Times New Roman"/>
          <w:b/>
          <w:bCs/>
          <w:sz w:val="24"/>
          <w:szCs w:val="24"/>
        </w:rPr>
      </w:pPr>
    </w:p>
    <w:p w14:paraId="0FEAAF19" w14:textId="77777777" w:rsidR="00A5338C" w:rsidRPr="00BD3C84" w:rsidRDefault="00A5338C" w:rsidP="00A660ED">
      <w:pPr>
        <w:spacing w:before="100" w:beforeAutospacing="1" w:after="100" w:afterAutospacing="1" w:line="240" w:lineRule="auto"/>
        <w:jc w:val="both"/>
        <w:rPr>
          <w:rFonts w:ascii="Times New Roman" w:hAnsi="Times New Roman" w:cs="Times New Roman"/>
          <w:b/>
          <w:bCs/>
          <w:sz w:val="24"/>
          <w:szCs w:val="24"/>
        </w:rPr>
      </w:pPr>
    </w:p>
    <w:p w14:paraId="36BA16E3" w14:textId="77777777" w:rsidR="00A5338C" w:rsidRPr="00BD3C84" w:rsidRDefault="00A5338C" w:rsidP="00A660ED">
      <w:pPr>
        <w:spacing w:before="100" w:beforeAutospacing="1" w:after="100" w:afterAutospacing="1" w:line="240" w:lineRule="auto"/>
        <w:jc w:val="both"/>
        <w:rPr>
          <w:rFonts w:ascii="Times New Roman" w:hAnsi="Times New Roman" w:cs="Times New Roman"/>
          <w:b/>
          <w:bCs/>
          <w:sz w:val="24"/>
          <w:szCs w:val="24"/>
        </w:rPr>
      </w:pPr>
    </w:p>
    <w:p w14:paraId="323067BF" w14:textId="77777777" w:rsidR="00A5338C" w:rsidRPr="00BD3C84" w:rsidRDefault="00A5338C" w:rsidP="004F40FF">
      <w:pPr>
        <w:spacing w:before="100" w:beforeAutospacing="1" w:after="100" w:afterAutospacing="1" w:line="240" w:lineRule="auto"/>
        <w:rPr>
          <w:rFonts w:ascii="Times New Roman" w:hAnsi="Times New Roman" w:cs="Times New Roman"/>
          <w:b/>
          <w:bCs/>
          <w:sz w:val="24"/>
          <w:szCs w:val="24"/>
        </w:rPr>
      </w:pPr>
    </w:p>
    <w:p w14:paraId="1A8220C7" w14:textId="77777777" w:rsidR="00A5338C" w:rsidRPr="00BD3C84" w:rsidRDefault="00A5338C" w:rsidP="004F40FF">
      <w:pPr>
        <w:spacing w:before="100" w:beforeAutospacing="1" w:after="100" w:afterAutospacing="1" w:line="240" w:lineRule="auto"/>
        <w:rPr>
          <w:rFonts w:ascii="Times New Roman" w:hAnsi="Times New Roman" w:cs="Times New Roman"/>
          <w:b/>
          <w:bCs/>
          <w:sz w:val="24"/>
          <w:szCs w:val="24"/>
        </w:rPr>
      </w:pPr>
    </w:p>
    <w:p w14:paraId="0A932ED6" w14:textId="77777777" w:rsidR="00A5338C" w:rsidRPr="00BD3C84" w:rsidRDefault="00A5338C" w:rsidP="004F40FF">
      <w:pPr>
        <w:spacing w:before="100" w:beforeAutospacing="1" w:after="100" w:afterAutospacing="1" w:line="240" w:lineRule="auto"/>
        <w:rPr>
          <w:rFonts w:ascii="Times New Roman" w:hAnsi="Times New Roman" w:cs="Times New Roman"/>
          <w:b/>
          <w:bCs/>
          <w:sz w:val="24"/>
          <w:szCs w:val="24"/>
        </w:rPr>
      </w:pPr>
    </w:p>
    <w:p w14:paraId="627B9603" w14:textId="15FFCA42" w:rsidR="00A5338C" w:rsidRPr="00BD3C84" w:rsidRDefault="00A5338C" w:rsidP="00A5338C">
      <w:pPr>
        <w:rPr>
          <w:rFonts w:ascii="Times New Roman" w:hAnsi="Times New Roman" w:cs="Times New Roman"/>
          <w:b/>
          <w:bCs/>
          <w:sz w:val="24"/>
          <w:szCs w:val="24"/>
          <w:highlight w:val="yellow"/>
        </w:rPr>
      </w:pPr>
      <w:r w:rsidRPr="00BD3C84">
        <w:rPr>
          <w:rFonts w:ascii="Times New Roman" w:hAnsi="Times New Roman" w:cs="Times New Roman"/>
          <w:b/>
          <w:bCs/>
          <w:sz w:val="24"/>
          <w:szCs w:val="24"/>
          <w:highlight w:val="yellow"/>
        </w:rPr>
        <w:t>Dokumentacioni bashkëlidhur</w:t>
      </w:r>
    </w:p>
    <w:p w14:paraId="66671307" w14:textId="77777777" w:rsidR="00A5338C" w:rsidRPr="00BD3C84" w:rsidRDefault="00A5338C" w:rsidP="00A5338C">
      <w:pPr>
        <w:numPr>
          <w:ilvl w:val="0"/>
          <w:numId w:val="37"/>
        </w:numPr>
        <w:spacing w:before="100" w:beforeAutospacing="1" w:after="100" w:afterAutospacing="1" w:line="240" w:lineRule="auto"/>
        <w:rPr>
          <w:rFonts w:ascii="Times New Roman" w:eastAsia="Times New Roman" w:hAnsi="Times New Roman" w:cs="Times New Roman"/>
          <w:kern w:val="0"/>
          <w:sz w:val="24"/>
          <w:szCs w:val="24"/>
          <w:highlight w:val="yellow"/>
          <w14:ligatures w14:val="none"/>
        </w:rPr>
      </w:pPr>
      <w:r w:rsidRPr="00BD3C84">
        <w:rPr>
          <w:rFonts w:ascii="Times New Roman" w:eastAsia="Times New Roman" w:hAnsi="Times New Roman" w:cs="Times New Roman"/>
          <w:kern w:val="0"/>
          <w:sz w:val="24"/>
          <w:szCs w:val="24"/>
          <w:highlight w:val="yellow"/>
          <w14:ligatures w14:val="none"/>
        </w:rPr>
        <w:t xml:space="preserve">Lista e pjesëmarrësve (nëse është zhvilluar takim). </w:t>
      </w:r>
    </w:p>
    <w:p w14:paraId="1B51F014" w14:textId="77777777" w:rsidR="00A5338C" w:rsidRPr="00014318" w:rsidRDefault="00A5338C" w:rsidP="00A5338C">
      <w:pPr>
        <w:numPr>
          <w:ilvl w:val="0"/>
          <w:numId w:val="37"/>
        </w:numPr>
        <w:spacing w:before="100" w:beforeAutospacing="1" w:after="100" w:afterAutospacing="1" w:line="240" w:lineRule="auto"/>
        <w:rPr>
          <w:rFonts w:ascii="Times New Roman" w:eastAsia="Times New Roman" w:hAnsi="Times New Roman" w:cs="Times New Roman"/>
          <w:kern w:val="0"/>
          <w:sz w:val="24"/>
          <w:szCs w:val="24"/>
          <w:highlight w:val="yellow"/>
          <w:lang w:val="it-IT"/>
          <w14:ligatures w14:val="none"/>
        </w:rPr>
      </w:pPr>
      <w:r w:rsidRPr="00014318">
        <w:rPr>
          <w:rFonts w:ascii="Times New Roman" w:eastAsia="Times New Roman" w:hAnsi="Times New Roman" w:cs="Times New Roman"/>
          <w:kern w:val="0"/>
          <w:sz w:val="24"/>
          <w:szCs w:val="24"/>
          <w:highlight w:val="yellow"/>
          <w:lang w:val="it-IT"/>
          <w14:ligatures w14:val="none"/>
        </w:rPr>
        <w:t xml:space="preserve">Procesverbali i takimit (nëse ka). </w:t>
      </w:r>
    </w:p>
    <w:p w14:paraId="3173DE66" w14:textId="77777777" w:rsidR="00A5338C" w:rsidRPr="00014318" w:rsidRDefault="00A5338C" w:rsidP="00A5338C">
      <w:pPr>
        <w:numPr>
          <w:ilvl w:val="0"/>
          <w:numId w:val="37"/>
        </w:numPr>
        <w:spacing w:before="100" w:beforeAutospacing="1" w:after="100" w:afterAutospacing="1" w:line="240" w:lineRule="auto"/>
        <w:rPr>
          <w:rFonts w:ascii="Times New Roman" w:eastAsia="Times New Roman" w:hAnsi="Times New Roman" w:cs="Times New Roman"/>
          <w:kern w:val="0"/>
          <w:sz w:val="24"/>
          <w:szCs w:val="24"/>
          <w:highlight w:val="yellow"/>
          <w:lang w:val="it-IT"/>
          <w14:ligatures w14:val="none"/>
        </w:rPr>
      </w:pPr>
      <w:r w:rsidRPr="00014318">
        <w:rPr>
          <w:rFonts w:ascii="Times New Roman" w:eastAsia="Times New Roman" w:hAnsi="Times New Roman" w:cs="Times New Roman"/>
          <w:kern w:val="0"/>
          <w:sz w:val="24"/>
          <w:szCs w:val="24"/>
          <w:highlight w:val="yellow"/>
          <w:lang w:val="it-IT"/>
          <w14:ligatures w14:val="none"/>
        </w:rPr>
        <w:t xml:space="preserve">Komentet dhe sugjerimet e marra. </w:t>
      </w:r>
    </w:p>
    <w:p w14:paraId="4527AC32" w14:textId="77777777" w:rsidR="00A5338C" w:rsidRPr="00014318" w:rsidRDefault="00A5338C" w:rsidP="00A5338C">
      <w:pPr>
        <w:numPr>
          <w:ilvl w:val="0"/>
          <w:numId w:val="37"/>
        </w:numPr>
        <w:spacing w:before="100" w:beforeAutospacing="1" w:after="100" w:afterAutospacing="1" w:line="240" w:lineRule="auto"/>
        <w:rPr>
          <w:rFonts w:ascii="Times New Roman" w:eastAsia="Times New Roman" w:hAnsi="Times New Roman" w:cs="Times New Roman"/>
          <w:kern w:val="0"/>
          <w:sz w:val="24"/>
          <w:szCs w:val="24"/>
          <w:highlight w:val="yellow"/>
          <w:lang w:val="it-IT"/>
          <w14:ligatures w14:val="none"/>
        </w:rPr>
      </w:pPr>
      <w:r w:rsidRPr="00014318">
        <w:rPr>
          <w:rFonts w:ascii="Times New Roman" w:eastAsia="Times New Roman" w:hAnsi="Times New Roman" w:cs="Times New Roman"/>
          <w:kern w:val="0"/>
          <w:sz w:val="24"/>
          <w:szCs w:val="24"/>
          <w:highlight w:val="yellow"/>
          <w:lang w:val="it-IT"/>
          <w14:ligatures w14:val="none"/>
        </w:rPr>
        <w:t xml:space="preserve">Tabela e reflektimit të komenteve. </w:t>
      </w:r>
    </w:p>
    <w:p w14:paraId="1E05DC66" w14:textId="77777777" w:rsidR="00A5338C" w:rsidRPr="00014318" w:rsidRDefault="00A5338C" w:rsidP="00A5338C">
      <w:pPr>
        <w:numPr>
          <w:ilvl w:val="0"/>
          <w:numId w:val="37"/>
        </w:numPr>
        <w:spacing w:before="100" w:beforeAutospacing="1" w:after="100" w:afterAutospacing="1" w:line="240" w:lineRule="auto"/>
        <w:rPr>
          <w:rFonts w:ascii="Times New Roman" w:eastAsia="Times New Roman" w:hAnsi="Times New Roman" w:cs="Times New Roman"/>
          <w:kern w:val="0"/>
          <w:sz w:val="24"/>
          <w:szCs w:val="24"/>
          <w:highlight w:val="yellow"/>
          <w:lang w:val="it-IT"/>
          <w14:ligatures w14:val="none"/>
        </w:rPr>
      </w:pPr>
      <w:r w:rsidRPr="00014318">
        <w:rPr>
          <w:rFonts w:ascii="Times New Roman" w:eastAsia="Times New Roman" w:hAnsi="Times New Roman" w:cs="Times New Roman"/>
          <w:kern w:val="0"/>
          <w:sz w:val="24"/>
          <w:szCs w:val="24"/>
          <w:highlight w:val="yellow"/>
          <w:lang w:val="it-IT"/>
          <w14:ligatures w14:val="none"/>
        </w:rPr>
        <w:t>Materiale informuese ose fotografi (nëse ka).</w:t>
      </w:r>
    </w:p>
    <w:p w14:paraId="6ACAE61B" w14:textId="78BF3509" w:rsidR="00A5338C" w:rsidRPr="00BD3C84" w:rsidRDefault="00A5338C" w:rsidP="004F40FF">
      <w:pPr>
        <w:spacing w:before="100" w:beforeAutospacing="1" w:after="100" w:afterAutospacing="1" w:line="240" w:lineRule="auto"/>
        <w:rPr>
          <w:rFonts w:ascii="Times New Roman" w:hAnsi="Times New Roman" w:cs="Times New Roman"/>
          <w:b/>
          <w:bCs/>
          <w:sz w:val="24"/>
          <w:szCs w:val="24"/>
          <w:lang w:val="it-IT"/>
        </w:rPr>
      </w:pPr>
      <w:r w:rsidRPr="00BD3C84">
        <w:rPr>
          <w:rFonts w:ascii="Times New Roman" w:hAnsi="Times New Roman" w:cs="Times New Roman"/>
          <w:b/>
          <w:bCs/>
          <w:sz w:val="24"/>
          <w:szCs w:val="24"/>
          <w:lang w:val="it-IT"/>
        </w:rPr>
        <w:lastRenderedPageBreak/>
        <w:t xml:space="preserve">Keto do te vendosen ne aneks </w:t>
      </w:r>
    </w:p>
    <w:p w14:paraId="33324428" w14:textId="77777777" w:rsidR="00A5338C" w:rsidRPr="00BD3C84" w:rsidRDefault="00A5338C" w:rsidP="004F40FF">
      <w:pPr>
        <w:spacing w:before="100" w:beforeAutospacing="1" w:after="100" w:afterAutospacing="1" w:line="240" w:lineRule="auto"/>
        <w:rPr>
          <w:rFonts w:ascii="Times New Roman" w:hAnsi="Times New Roman" w:cs="Times New Roman"/>
          <w:b/>
          <w:bCs/>
          <w:sz w:val="24"/>
          <w:szCs w:val="24"/>
          <w:lang w:val="it-IT"/>
        </w:rPr>
      </w:pPr>
    </w:p>
    <w:sectPr w:rsidR="00A5338C" w:rsidRPr="00BD3C84" w:rsidSect="007F4140">
      <w:headerReference w:type="default" r:id="rId17"/>
      <w:footerReference w:type="default" r:id="rId18"/>
      <w:pgSz w:w="12240" w:h="15840"/>
      <w:pgMar w:top="1440" w:right="126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1DA4D" w14:textId="77777777" w:rsidR="001709BC" w:rsidRDefault="001709BC" w:rsidP="006F1138">
      <w:pPr>
        <w:spacing w:after="0" w:line="240" w:lineRule="auto"/>
      </w:pPr>
      <w:r>
        <w:separator/>
      </w:r>
    </w:p>
  </w:endnote>
  <w:endnote w:type="continuationSeparator" w:id="0">
    <w:p w14:paraId="62FD3E5D" w14:textId="77777777" w:rsidR="001709BC" w:rsidRDefault="001709BC" w:rsidP="006F1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643888"/>
      <w:docPartObj>
        <w:docPartGallery w:val="Page Numbers (Bottom of Page)"/>
        <w:docPartUnique/>
      </w:docPartObj>
    </w:sdtPr>
    <w:sdtEndPr>
      <w:rPr>
        <w:color w:val="7F7F7F" w:themeColor="background1" w:themeShade="7F"/>
        <w:spacing w:val="60"/>
      </w:rPr>
    </w:sdtEndPr>
    <w:sdtContent>
      <w:p w14:paraId="25BFA892" w14:textId="7E99612E" w:rsidR="00C077F2" w:rsidRPr="00014318" w:rsidRDefault="00612B9A">
        <w:pPr>
          <w:pStyle w:val="Footer"/>
          <w:pBdr>
            <w:top w:val="single" w:sz="4" w:space="1" w:color="D9D9D9" w:themeColor="background1" w:themeShade="D9"/>
          </w:pBdr>
          <w:jc w:val="right"/>
          <w:rPr>
            <w:lang w:val="it-IT"/>
          </w:rPr>
        </w:pPr>
        <w:r>
          <w:rPr>
            <w:b/>
            <w:bCs/>
            <w:noProof/>
          </w:rPr>
          <w:drawing>
            <wp:anchor distT="0" distB="0" distL="114300" distR="114300" simplePos="0" relativeHeight="251657216" behindDoc="0" locked="0" layoutInCell="1" allowOverlap="1" wp14:anchorId="1544CB6A" wp14:editId="1B6B4630">
              <wp:simplePos x="0" y="0"/>
              <wp:positionH relativeFrom="column">
                <wp:posOffset>5881902</wp:posOffset>
              </wp:positionH>
              <wp:positionV relativeFrom="paragraph">
                <wp:posOffset>97596</wp:posOffset>
              </wp:positionV>
              <wp:extent cx="503555" cy="503555"/>
              <wp:effectExtent l="0" t="0" r="0" b="0"/>
              <wp:wrapSquare wrapText="bothSides"/>
              <wp:docPr id="209471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pic:spPr>
                  </pic:pic>
                </a:graphicData>
              </a:graphic>
            </wp:anchor>
          </w:drawing>
        </w:r>
        <w:r w:rsidR="00C077F2">
          <w:fldChar w:fldCharType="begin"/>
        </w:r>
        <w:r w:rsidR="00C077F2" w:rsidRPr="00014318">
          <w:rPr>
            <w:lang w:val="it-IT"/>
          </w:rPr>
          <w:instrText xml:space="preserve"> PAGE   \* MERGEFORMAT </w:instrText>
        </w:r>
        <w:r w:rsidR="00C077F2">
          <w:fldChar w:fldCharType="separate"/>
        </w:r>
        <w:r w:rsidR="00C077F2" w:rsidRPr="00014318">
          <w:rPr>
            <w:noProof/>
            <w:lang w:val="it-IT"/>
          </w:rPr>
          <w:t>2</w:t>
        </w:r>
        <w:r w:rsidR="00C077F2">
          <w:rPr>
            <w:noProof/>
          </w:rPr>
          <w:fldChar w:fldCharType="end"/>
        </w:r>
        <w:r w:rsidR="00C077F2" w:rsidRPr="00014318">
          <w:rPr>
            <w:lang w:val="it-IT"/>
          </w:rPr>
          <w:t xml:space="preserve"> | </w:t>
        </w:r>
        <w:r w:rsidR="00C077F2" w:rsidRPr="00014318">
          <w:rPr>
            <w:color w:val="7F7F7F" w:themeColor="background1" w:themeShade="7F"/>
            <w:spacing w:val="60"/>
            <w:lang w:val="it-IT"/>
          </w:rPr>
          <w:t>Page</w:t>
        </w:r>
      </w:p>
    </w:sdtContent>
  </w:sdt>
  <w:p w14:paraId="403DFFF8" w14:textId="1F014458" w:rsidR="006F1138" w:rsidRPr="00014318" w:rsidRDefault="00612B9A" w:rsidP="00612B9A">
    <w:pPr>
      <w:pStyle w:val="Footer"/>
      <w:rPr>
        <w:b/>
        <w:bCs/>
        <w:lang w:val="it-IT"/>
      </w:rPr>
    </w:pPr>
    <w:r w:rsidRPr="00014318">
      <w:rPr>
        <w:b/>
        <w:bCs/>
        <w:lang w:val="it-IT"/>
      </w:rPr>
      <w:t xml:space="preserve">                                           </w:t>
    </w:r>
    <w:r w:rsidR="0031262E" w:rsidRPr="00014318">
      <w:rPr>
        <w:b/>
        <w:bCs/>
        <w:lang w:val="it-IT"/>
      </w:rPr>
      <w:t>PLANI I INTEGRITETI</w:t>
    </w:r>
    <w:r w:rsidR="001E35DD" w:rsidRPr="00014318">
      <w:rPr>
        <w:b/>
        <w:bCs/>
        <w:lang w:val="it-IT"/>
      </w:rPr>
      <w:t>T</w:t>
    </w:r>
    <w:r w:rsidR="0031262E" w:rsidRPr="00014318">
      <w:rPr>
        <w:b/>
        <w:bCs/>
        <w:lang w:val="it-IT"/>
      </w:rPr>
      <w:t xml:space="preserve"> </w:t>
    </w:r>
    <w:r w:rsidR="001E35DD" w:rsidRPr="00014318">
      <w:rPr>
        <w:b/>
        <w:bCs/>
        <w:lang w:val="it-IT"/>
      </w:rPr>
      <w:t xml:space="preserve">2026-2029   </w:t>
    </w:r>
    <w:r w:rsidR="0031262E" w:rsidRPr="00014318">
      <w:rPr>
        <w:b/>
        <w:bCs/>
        <w:lang w:val="it-IT"/>
      </w:rPr>
      <w:t xml:space="preserve">BASHKIA FIER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EA3A8" w14:textId="77777777" w:rsidR="001709BC" w:rsidRDefault="001709BC" w:rsidP="006F1138">
      <w:pPr>
        <w:spacing w:after="0" w:line="240" w:lineRule="auto"/>
      </w:pPr>
      <w:r>
        <w:separator/>
      </w:r>
    </w:p>
  </w:footnote>
  <w:footnote w:type="continuationSeparator" w:id="0">
    <w:p w14:paraId="5C9F2DA5" w14:textId="77777777" w:rsidR="001709BC" w:rsidRDefault="001709BC" w:rsidP="006F1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020746"/>
      <w:docPartObj>
        <w:docPartGallery w:val="Watermarks"/>
        <w:docPartUnique/>
      </w:docPartObj>
    </w:sdtPr>
    <w:sdtContent>
      <w:p w14:paraId="4BA12896" w14:textId="617E16C7" w:rsidR="006F1138" w:rsidRDefault="00000000">
        <w:pPr>
          <w:pStyle w:val="Header"/>
        </w:pPr>
        <w:r>
          <w:rPr>
            <w:noProof/>
          </w:rPr>
          <w:pict w14:anchorId="0B5467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F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4140C"/>
    <w:multiLevelType w:val="hybridMultilevel"/>
    <w:tmpl w:val="8DC8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C7705"/>
    <w:multiLevelType w:val="hybridMultilevel"/>
    <w:tmpl w:val="75A47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706DD"/>
    <w:multiLevelType w:val="multilevel"/>
    <w:tmpl w:val="D772B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D8025D"/>
    <w:multiLevelType w:val="multilevel"/>
    <w:tmpl w:val="70DE8F76"/>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88A37EB"/>
    <w:multiLevelType w:val="multilevel"/>
    <w:tmpl w:val="BDF262B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0ADC3B4B"/>
    <w:multiLevelType w:val="multilevel"/>
    <w:tmpl w:val="EA707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915B52"/>
    <w:multiLevelType w:val="multilevel"/>
    <w:tmpl w:val="962239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6009C2"/>
    <w:multiLevelType w:val="multilevel"/>
    <w:tmpl w:val="F20E8936"/>
    <w:lvl w:ilvl="0">
      <w:start w:val="1"/>
      <w:numFmt w:val="decimal"/>
      <w:lvlText w:val="%1"/>
      <w:lvlJc w:val="left"/>
      <w:pPr>
        <w:ind w:left="375" w:hanging="375"/>
      </w:pPr>
      <w:rPr>
        <w:rFonts w:hint="default"/>
      </w:rPr>
    </w:lvl>
    <w:lvl w:ilvl="1">
      <w:start w:val="3"/>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9" w15:restartNumberingAfterBreak="0">
    <w:nsid w:val="0FCC2E66"/>
    <w:multiLevelType w:val="multilevel"/>
    <w:tmpl w:val="660663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071592"/>
    <w:multiLevelType w:val="multilevel"/>
    <w:tmpl w:val="5D501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E02AD"/>
    <w:multiLevelType w:val="multilevel"/>
    <w:tmpl w:val="A94C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B77172"/>
    <w:multiLevelType w:val="multilevel"/>
    <w:tmpl w:val="D592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112F99"/>
    <w:multiLevelType w:val="multilevel"/>
    <w:tmpl w:val="9596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E022EE"/>
    <w:multiLevelType w:val="multilevel"/>
    <w:tmpl w:val="5768C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4C6DB0"/>
    <w:multiLevelType w:val="multilevel"/>
    <w:tmpl w:val="76C0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5D01C3"/>
    <w:multiLevelType w:val="multilevel"/>
    <w:tmpl w:val="E6B69998"/>
    <w:lvl w:ilvl="0">
      <w:start w:val="1"/>
      <w:numFmt w:val="decimal"/>
      <w:lvlText w:val="%1."/>
      <w:lvlJc w:val="left"/>
      <w:pPr>
        <w:tabs>
          <w:tab w:val="num" w:pos="720"/>
        </w:tabs>
        <w:ind w:left="720" w:hanging="360"/>
      </w:pPr>
      <w:rPr>
        <w:rFonts w:ascii="Arial" w:eastAsia="MS Mincho"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A37AAD"/>
    <w:multiLevelType w:val="multilevel"/>
    <w:tmpl w:val="417A3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4D6579"/>
    <w:multiLevelType w:val="multilevel"/>
    <w:tmpl w:val="4A9E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183A2E"/>
    <w:multiLevelType w:val="hybridMultilevel"/>
    <w:tmpl w:val="0B82D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10072"/>
    <w:multiLevelType w:val="multilevel"/>
    <w:tmpl w:val="919A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C9729E"/>
    <w:multiLevelType w:val="multilevel"/>
    <w:tmpl w:val="AE3E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CB6D82"/>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2E813CF6"/>
    <w:multiLevelType w:val="multilevel"/>
    <w:tmpl w:val="BB984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03685F"/>
    <w:multiLevelType w:val="multilevel"/>
    <w:tmpl w:val="98F0C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1647EB"/>
    <w:multiLevelType w:val="multilevel"/>
    <w:tmpl w:val="9DC8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1C26E0"/>
    <w:multiLevelType w:val="multilevel"/>
    <w:tmpl w:val="458A2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8C0F0F"/>
    <w:multiLevelType w:val="multilevel"/>
    <w:tmpl w:val="D03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1D2BCA"/>
    <w:multiLevelType w:val="multilevel"/>
    <w:tmpl w:val="41FA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155CBB"/>
    <w:multiLevelType w:val="multilevel"/>
    <w:tmpl w:val="91A8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586706"/>
    <w:multiLevelType w:val="multilevel"/>
    <w:tmpl w:val="4076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F33EDE"/>
    <w:multiLevelType w:val="multilevel"/>
    <w:tmpl w:val="85C8DFE8"/>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50C02743"/>
    <w:multiLevelType w:val="multilevel"/>
    <w:tmpl w:val="F836C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AD6FA0"/>
    <w:multiLevelType w:val="multilevel"/>
    <w:tmpl w:val="636C9C66"/>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53453EE1"/>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5" w15:restartNumberingAfterBreak="0">
    <w:nsid w:val="53907F50"/>
    <w:multiLevelType w:val="multilevel"/>
    <w:tmpl w:val="F822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4A7239"/>
    <w:multiLevelType w:val="hybridMultilevel"/>
    <w:tmpl w:val="1CBCA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410552"/>
    <w:multiLevelType w:val="multilevel"/>
    <w:tmpl w:val="5E288F9A"/>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15:restartNumberingAfterBreak="0">
    <w:nsid w:val="5BA22B94"/>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D28184F"/>
    <w:multiLevelType w:val="multilevel"/>
    <w:tmpl w:val="A768C7D8"/>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 w15:restartNumberingAfterBreak="0">
    <w:nsid w:val="5F157891"/>
    <w:multiLevelType w:val="multilevel"/>
    <w:tmpl w:val="3B269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0D481D"/>
    <w:multiLevelType w:val="hybridMultilevel"/>
    <w:tmpl w:val="36388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645AB5"/>
    <w:multiLevelType w:val="hybridMultilevel"/>
    <w:tmpl w:val="480E9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79046D"/>
    <w:multiLevelType w:val="multilevel"/>
    <w:tmpl w:val="DE1C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975DC3"/>
    <w:multiLevelType w:val="multilevel"/>
    <w:tmpl w:val="89B6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B155E"/>
    <w:multiLevelType w:val="hybridMultilevel"/>
    <w:tmpl w:val="EC84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9B4F4D"/>
    <w:multiLevelType w:val="multilevel"/>
    <w:tmpl w:val="F2AA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1F3CC0"/>
    <w:multiLevelType w:val="multilevel"/>
    <w:tmpl w:val="C0DA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1440901">
    <w:abstractNumId w:val="46"/>
  </w:num>
  <w:num w:numId="2" w16cid:durableId="825363450">
    <w:abstractNumId w:val="28"/>
  </w:num>
  <w:num w:numId="3" w16cid:durableId="1838495564">
    <w:abstractNumId w:val="16"/>
  </w:num>
  <w:num w:numId="4" w16cid:durableId="1381368369">
    <w:abstractNumId w:val="32"/>
  </w:num>
  <w:num w:numId="5" w16cid:durableId="712770641">
    <w:abstractNumId w:val="26"/>
  </w:num>
  <w:num w:numId="6" w16cid:durableId="494419826">
    <w:abstractNumId w:val="10"/>
  </w:num>
  <w:num w:numId="7" w16cid:durableId="1824538791">
    <w:abstractNumId w:val="24"/>
  </w:num>
  <w:num w:numId="8" w16cid:durableId="1190141945">
    <w:abstractNumId w:val="29"/>
  </w:num>
  <w:num w:numId="9" w16cid:durableId="925963075">
    <w:abstractNumId w:val="40"/>
  </w:num>
  <w:num w:numId="10" w16cid:durableId="225531571">
    <w:abstractNumId w:val="38"/>
  </w:num>
  <w:num w:numId="11" w16cid:durableId="643850628">
    <w:abstractNumId w:val="8"/>
  </w:num>
  <w:num w:numId="12" w16cid:durableId="2008898109">
    <w:abstractNumId w:val="11"/>
  </w:num>
  <w:num w:numId="13" w16cid:durableId="1682849207">
    <w:abstractNumId w:val="21"/>
  </w:num>
  <w:num w:numId="14" w16cid:durableId="339357142">
    <w:abstractNumId w:val="19"/>
  </w:num>
  <w:num w:numId="15" w16cid:durableId="710232513">
    <w:abstractNumId w:val="9"/>
  </w:num>
  <w:num w:numId="16" w16cid:durableId="738673288">
    <w:abstractNumId w:val="3"/>
  </w:num>
  <w:num w:numId="17" w16cid:durableId="873731945">
    <w:abstractNumId w:val="7"/>
  </w:num>
  <w:num w:numId="18" w16cid:durableId="1163201453">
    <w:abstractNumId w:val="35"/>
  </w:num>
  <w:num w:numId="19" w16cid:durableId="1473210206">
    <w:abstractNumId w:val="17"/>
  </w:num>
  <w:num w:numId="20" w16cid:durableId="1782411296">
    <w:abstractNumId w:val="25"/>
  </w:num>
  <w:num w:numId="21" w16cid:durableId="1923685879">
    <w:abstractNumId w:val="27"/>
  </w:num>
  <w:num w:numId="22" w16cid:durableId="1048801208">
    <w:abstractNumId w:val="30"/>
  </w:num>
  <w:num w:numId="23" w16cid:durableId="643313199">
    <w:abstractNumId w:val="18"/>
  </w:num>
  <w:num w:numId="24" w16cid:durableId="2119058301">
    <w:abstractNumId w:val="47"/>
  </w:num>
  <w:num w:numId="25" w16cid:durableId="1934127982">
    <w:abstractNumId w:val="4"/>
  </w:num>
  <w:num w:numId="26" w16cid:durableId="363360997">
    <w:abstractNumId w:val="36"/>
  </w:num>
  <w:num w:numId="27" w16cid:durableId="415636811">
    <w:abstractNumId w:val="15"/>
  </w:num>
  <w:num w:numId="28" w16cid:durableId="2147165945">
    <w:abstractNumId w:val="12"/>
  </w:num>
  <w:num w:numId="29" w16cid:durableId="285936592">
    <w:abstractNumId w:val="42"/>
  </w:num>
  <w:num w:numId="30" w16cid:durableId="1692409935">
    <w:abstractNumId w:val="22"/>
  </w:num>
  <w:num w:numId="31" w16cid:durableId="250164956">
    <w:abstractNumId w:val="33"/>
  </w:num>
  <w:num w:numId="32" w16cid:durableId="153760043">
    <w:abstractNumId w:val="0"/>
  </w:num>
  <w:num w:numId="33" w16cid:durableId="238105142">
    <w:abstractNumId w:val="5"/>
  </w:num>
  <w:num w:numId="34" w16cid:durableId="1013842475">
    <w:abstractNumId w:val="37"/>
  </w:num>
  <w:num w:numId="35" w16cid:durableId="1141996554">
    <w:abstractNumId w:val="20"/>
  </w:num>
  <w:num w:numId="36" w16cid:durableId="2076587603">
    <w:abstractNumId w:val="44"/>
  </w:num>
  <w:num w:numId="37" w16cid:durableId="1909339446">
    <w:abstractNumId w:val="43"/>
  </w:num>
  <w:num w:numId="38" w16cid:durableId="1149899495">
    <w:abstractNumId w:val="39"/>
  </w:num>
  <w:num w:numId="39" w16cid:durableId="997459806">
    <w:abstractNumId w:val="31"/>
  </w:num>
  <w:num w:numId="40" w16cid:durableId="2146729317">
    <w:abstractNumId w:val="34"/>
  </w:num>
  <w:num w:numId="41" w16cid:durableId="623078838">
    <w:abstractNumId w:val="14"/>
  </w:num>
  <w:num w:numId="42" w16cid:durableId="1097628978">
    <w:abstractNumId w:val="6"/>
  </w:num>
  <w:num w:numId="43" w16cid:durableId="1512141775">
    <w:abstractNumId w:val="23"/>
  </w:num>
  <w:num w:numId="44" w16cid:durableId="858202259">
    <w:abstractNumId w:val="13"/>
  </w:num>
  <w:num w:numId="45" w16cid:durableId="1514537473">
    <w:abstractNumId w:val="1"/>
  </w:num>
  <w:num w:numId="46" w16cid:durableId="398478967">
    <w:abstractNumId w:val="45"/>
  </w:num>
  <w:num w:numId="47" w16cid:durableId="1439133519">
    <w:abstractNumId w:val="2"/>
  </w:num>
  <w:num w:numId="48" w16cid:durableId="1822772394">
    <w:abstractNumId w:val="4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138"/>
    <w:rsid w:val="00010591"/>
    <w:rsid w:val="00010B91"/>
    <w:rsid w:val="0001381F"/>
    <w:rsid w:val="00014318"/>
    <w:rsid w:val="00024B4D"/>
    <w:rsid w:val="00030573"/>
    <w:rsid w:val="00043350"/>
    <w:rsid w:val="000503DF"/>
    <w:rsid w:val="000529C4"/>
    <w:rsid w:val="00057F29"/>
    <w:rsid w:val="00064B35"/>
    <w:rsid w:val="0009623B"/>
    <w:rsid w:val="000A6AE7"/>
    <w:rsid w:val="000C18BB"/>
    <w:rsid w:val="000C2E14"/>
    <w:rsid w:val="000D4081"/>
    <w:rsid w:val="000F5A72"/>
    <w:rsid w:val="00100F95"/>
    <w:rsid w:val="0010408D"/>
    <w:rsid w:val="001041A5"/>
    <w:rsid w:val="00135E2D"/>
    <w:rsid w:val="00140F37"/>
    <w:rsid w:val="001417D2"/>
    <w:rsid w:val="00143CE8"/>
    <w:rsid w:val="00155C0D"/>
    <w:rsid w:val="001562F9"/>
    <w:rsid w:val="001612DB"/>
    <w:rsid w:val="001709BC"/>
    <w:rsid w:val="001A11DD"/>
    <w:rsid w:val="001A4ACA"/>
    <w:rsid w:val="001A4C73"/>
    <w:rsid w:val="001B0D2C"/>
    <w:rsid w:val="001C50C5"/>
    <w:rsid w:val="001C7C66"/>
    <w:rsid w:val="001D1D71"/>
    <w:rsid w:val="001E0BC4"/>
    <w:rsid w:val="001E35DD"/>
    <w:rsid w:val="001F5586"/>
    <w:rsid w:val="00200EBC"/>
    <w:rsid w:val="00204F5B"/>
    <w:rsid w:val="0021225E"/>
    <w:rsid w:val="00221C18"/>
    <w:rsid w:val="00223380"/>
    <w:rsid w:val="0024326F"/>
    <w:rsid w:val="00245F92"/>
    <w:rsid w:val="00256C55"/>
    <w:rsid w:val="002744A6"/>
    <w:rsid w:val="002A46CF"/>
    <w:rsid w:val="002A5CFE"/>
    <w:rsid w:val="002D3D24"/>
    <w:rsid w:val="002E3BE0"/>
    <w:rsid w:val="002E4BA1"/>
    <w:rsid w:val="00300532"/>
    <w:rsid w:val="0031262E"/>
    <w:rsid w:val="0032079C"/>
    <w:rsid w:val="00321363"/>
    <w:rsid w:val="003229D5"/>
    <w:rsid w:val="00350E12"/>
    <w:rsid w:val="00377EFE"/>
    <w:rsid w:val="00386919"/>
    <w:rsid w:val="003A3860"/>
    <w:rsid w:val="003B262C"/>
    <w:rsid w:val="003B72E2"/>
    <w:rsid w:val="003D456B"/>
    <w:rsid w:val="003E04FD"/>
    <w:rsid w:val="00412AB7"/>
    <w:rsid w:val="004208CC"/>
    <w:rsid w:val="004359B5"/>
    <w:rsid w:val="0044148E"/>
    <w:rsid w:val="00451998"/>
    <w:rsid w:val="00471AA6"/>
    <w:rsid w:val="00472DE8"/>
    <w:rsid w:val="00475172"/>
    <w:rsid w:val="004A1D8B"/>
    <w:rsid w:val="004B3E80"/>
    <w:rsid w:val="004B72BA"/>
    <w:rsid w:val="004F40FF"/>
    <w:rsid w:val="00500097"/>
    <w:rsid w:val="005308A7"/>
    <w:rsid w:val="0054776F"/>
    <w:rsid w:val="00556D6E"/>
    <w:rsid w:val="00557727"/>
    <w:rsid w:val="00565BDD"/>
    <w:rsid w:val="005879E0"/>
    <w:rsid w:val="00590659"/>
    <w:rsid w:val="00596049"/>
    <w:rsid w:val="00597920"/>
    <w:rsid w:val="005A3990"/>
    <w:rsid w:val="005B3A35"/>
    <w:rsid w:val="005B61AE"/>
    <w:rsid w:val="005C2A1E"/>
    <w:rsid w:val="005C64FA"/>
    <w:rsid w:val="005E1665"/>
    <w:rsid w:val="00612B9A"/>
    <w:rsid w:val="0061353F"/>
    <w:rsid w:val="006244A6"/>
    <w:rsid w:val="00634FFD"/>
    <w:rsid w:val="006555D1"/>
    <w:rsid w:val="00661890"/>
    <w:rsid w:val="00682EFF"/>
    <w:rsid w:val="00691E2A"/>
    <w:rsid w:val="0069328D"/>
    <w:rsid w:val="00694180"/>
    <w:rsid w:val="0069463D"/>
    <w:rsid w:val="006A7B7D"/>
    <w:rsid w:val="006B5FE5"/>
    <w:rsid w:val="006D3358"/>
    <w:rsid w:val="006E2866"/>
    <w:rsid w:val="006E4A01"/>
    <w:rsid w:val="006E5E18"/>
    <w:rsid w:val="006F1138"/>
    <w:rsid w:val="006F4EF0"/>
    <w:rsid w:val="00700102"/>
    <w:rsid w:val="0070335C"/>
    <w:rsid w:val="0070353A"/>
    <w:rsid w:val="00704884"/>
    <w:rsid w:val="00705C1E"/>
    <w:rsid w:val="00714D84"/>
    <w:rsid w:val="00717262"/>
    <w:rsid w:val="0072704D"/>
    <w:rsid w:val="0073280E"/>
    <w:rsid w:val="0074264A"/>
    <w:rsid w:val="00743D38"/>
    <w:rsid w:val="0074428A"/>
    <w:rsid w:val="00745235"/>
    <w:rsid w:val="00750E4A"/>
    <w:rsid w:val="00767C0C"/>
    <w:rsid w:val="007721DC"/>
    <w:rsid w:val="00787721"/>
    <w:rsid w:val="007A744C"/>
    <w:rsid w:val="007E09A6"/>
    <w:rsid w:val="007E3D47"/>
    <w:rsid w:val="007F4140"/>
    <w:rsid w:val="007F6188"/>
    <w:rsid w:val="007F6EA4"/>
    <w:rsid w:val="00801542"/>
    <w:rsid w:val="008343A5"/>
    <w:rsid w:val="00834619"/>
    <w:rsid w:val="0087577D"/>
    <w:rsid w:val="00884BFB"/>
    <w:rsid w:val="0088598C"/>
    <w:rsid w:val="008A5F9B"/>
    <w:rsid w:val="008A7000"/>
    <w:rsid w:val="008D32F2"/>
    <w:rsid w:val="008E5E36"/>
    <w:rsid w:val="008E7930"/>
    <w:rsid w:val="008F3CF0"/>
    <w:rsid w:val="00901B61"/>
    <w:rsid w:val="009060AF"/>
    <w:rsid w:val="009223F8"/>
    <w:rsid w:val="00946C72"/>
    <w:rsid w:val="009806C9"/>
    <w:rsid w:val="00983908"/>
    <w:rsid w:val="00990055"/>
    <w:rsid w:val="00996238"/>
    <w:rsid w:val="009A6473"/>
    <w:rsid w:val="009B2EAE"/>
    <w:rsid w:val="009C1EE5"/>
    <w:rsid w:val="009D2751"/>
    <w:rsid w:val="009E6F58"/>
    <w:rsid w:val="009F001E"/>
    <w:rsid w:val="00A05A24"/>
    <w:rsid w:val="00A05F33"/>
    <w:rsid w:val="00A06778"/>
    <w:rsid w:val="00A07189"/>
    <w:rsid w:val="00A403A9"/>
    <w:rsid w:val="00A45AF7"/>
    <w:rsid w:val="00A5338C"/>
    <w:rsid w:val="00A55C2C"/>
    <w:rsid w:val="00A660ED"/>
    <w:rsid w:val="00A74719"/>
    <w:rsid w:val="00A8317B"/>
    <w:rsid w:val="00A849BD"/>
    <w:rsid w:val="00A92200"/>
    <w:rsid w:val="00A93858"/>
    <w:rsid w:val="00AA748C"/>
    <w:rsid w:val="00AC70A3"/>
    <w:rsid w:val="00AD2218"/>
    <w:rsid w:val="00AD3CFD"/>
    <w:rsid w:val="00AD55DE"/>
    <w:rsid w:val="00AE641B"/>
    <w:rsid w:val="00AF230A"/>
    <w:rsid w:val="00B04C03"/>
    <w:rsid w:val="00B1387A"/>
    <w:rsid w:val="00B161E8"/>
    <w:rsid w:val="00B16BA8"/>
    <w:rsid w:val="00B20E53"/>
    <w:rsid w:val="00B24781"/>
    <w:rsid w:val="00B430E5"/>
    <w:rsid w:val="00B44054"/>
    <w:rsid w:val="00B51090"/>
    <w:rsid w:val="00B53C01"/>
    <w:rsid w:val="00B605CA"/>
    <w:rsid w:val="00B84916"/>
    <w:rsid w:val="00BA4144"/>
    <w:rsid w:val="00BB2D48"/>
    <w:rsid w:val="00BD2E5C"/>
    <w:rsid w:val="00BD3C84"/>
    <w:rsid w:val="00BD514C"/>
    <w:rsid w:val="00BE02F6"/>
    <w:rsid w:val="00BE4318"/>
    <w:rsid w:val="00C077F2"/>
    <w:rsid w:val="00C61388"/>
    <w:rsid w:val="00C82FAA"/>
    <w:rsid w:val="00CA3E19"/>
    <w:rsid w:val="00CC4F67"/>
    <w:rsid w:val="00CD05CB"/>
    <w:rsid w:val="00CD42FF"/>
    <w:rsid w:val="00CD61ED"/>
    <w:rsid w:val="00D07A26"/>
    <w:rsid w:val="00D31D27"/>
    <w:rsid w:val="00D44222"/>
    <w:rsid w:val="00D61777"/>
    <w:rsid w:val="00D708C3"/>
    <w:rsid w:val="00D7515B"/>
    <w:rsid w:val="00D91FE6"/>
    <w:rsid w:val="00D97F01"/>
    <w:rsid w:val="00DA0FDB"/>
    <w:rsid w:val="00DA5259"/>
    <w:rsid w:val="00DB1E30"/>
    <w:rsid w:val="00DB364B"/>
    <w:rsid w:val="00DC0C80"/>
    <w:rsid w:val="00DD39F3"/>
    <w:rsid w:val="00DF1C00"/>
    <w:rsid w:val="00E24E98"/>
    <w:rsid w:val="00E2609E"/>
    <w:rsid w:val="00E55788"/>
    <w:rsid w:val="00E6550B"/>
    <w:rsid w:val="00E80F17"/>
    <w:rsid w:val="00E8110A"/>
    <w:rsid w:val="00E94135"/>
    <w:rsid w:val="00E97A6D"/>
    <w:rsid w:val="00EA652D"/>
    <w:rsid w:val="00EB42DC"/>
    <w:rsid w:val="00EC0762"/>
    <w:rsid w:val="00EC35C3"/>
    <w:rsid w:val="00EC7D0F"/>
    <w:rsid w:val="00ED071E"/>
    <w:rsid w:val="00ED61F6"/>
    <w:rsid w:val="00EF3ABB"/>
    <w:rsid w:val="00EF7022"/>
    <w:rsid w:val="00F01E93"/>
    <w:rsid w:val="00F24646"/>
    <w:rsid w:val="00F316BC"/>
    <w:rsid w:val="00F35A92"/>
    <w:rsid w:val="00F56B29"/>
    <w:rsid w:val="00F56C8D"/>
    <w:rsid w:val="00F63B5F"/>
    <w:rsid w:val="00F80535"/>
    <w:rsid w:val="00F8356F"/>
    <w:rsid w:val="00FA4D14"/>
    <w:rsid w:val="00FB41B6"/>
    <w:rsid w:val="00FB43F0"/>
    <w:rsid w:val="00FB79D5"/>
    <w:rsid w:val="00FB7BF2"/>
    <w:rsid w:val="00FC73BF"/>
    <w:rsid w:val="00FE2609"/>
    <w:rsid w:val="00FE5A68"/>
    <w:rsid w:val="00FF0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F15FA"/>
  <w15:chartTrackingRefBased/>
  <w15:docId w15:val="{F1C1BBEF-D7E3-4289-AABE-DCB3FB78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097"/>
  </w:style>
  <w:style w:type="paragraph" w:styleId="Heading1">
    <w:name w:val="heading 1"/>
    <w:basedOn w:val="Normal"/>
    <w:next w:val="Normal"/>
    <w:link w:val="Heading1Char"/>
    <w:uiPriority w:val="9"/>
    <w:qFormat/>
    <w:rsid w:val="006F1138"/>
    <w:pPr>
      <w:keepNext/>
      <w:keepLines/>
      <w:numPr>
        <w:numId w:val="40"/>
      </w:numPr>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6F1138"/>
    <w:pPr>
      <w:keepNext/>
      <w:keepLines/>
      <w:numPr>
        <w:ilvl w:val="1"/>
        <w:numId w:val="40"/>
      </w:numPr>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6F1138"/>
    <w:pPr>
      <w:keepNext/>
      <w:keepLines/>
      <w:numPr>
        <w:ilvl w:val="2"/>
        <w:numId w:val="40"/>
      </w:numPr>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F1138"/>
    <w:pPr>
      <w:keepNext/>
      <w:keepLines/>
      <w:numPr>
        <w:ilvl w:val="3"/>
        <w:numId w:val="40"/>
      </w:numPr>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F1138"/>
    <w:pPr>
      <w:keepNext/>
      <w:keepLines/>
      <w:numPr>
        <w:ilvl w:val="4"/>
        <w:numId w:val="40"/>
      </w:numPr>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F1138"/>
    <w:pPr>
      <w:keepNext/>
      <w:keepLines/>
      <w:numPr>
        <w:ilvl w:val="5"/>
        <w:numId w:val="40"/>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138"/>
    <w:pPr>
      <w:keepNext/>
      <w:keepLines/>
      <w:numPr>
        <w:ilvl w:val="6"/>
        <w:numId w:val="40"/>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138"/>
    <w:pPr>
      <w:keepNext/>
      <w:keepLines/>
      <w:numPr>
        <w:ilvl w:val="7"/>
        <w:numId w:val="40"/>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138"/>
    <w:pPr>
      <w:keepNext/>
      <w:keepLines/>
      <w:numPr>
        <w:ilvl w:val="8"/>
        <w:numId w:val="40"/>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13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6F113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F113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F113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F113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F11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1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1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138"/>
    <w:rPr>
      <w:rFonts w:eastAsiaTheme="majorEastAsia" w:cstheme="majorBidi"/>
      <w:color w:val="272727" w:themeColor="text1" w:themeTint="D8"/>
    </w:rPr>
  </w:style>
  <w:style w:type="paragraph" w:styleId="Title">
    <w:name w:val="Title"/>
    <w:basedOn w:val="Normal"/>
    <w:next w:val="Normal"/>
    <w:link w:val="TitleChar"/>
    <w:uiPriority w:val="10"/>
    <w:qFormat/>
    <w:rsid w:val="006F11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1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113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11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1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F1138"/>
    <w:rPr>
      <w:i/>
      <w:iCs/>
      <w:color w:val="404040" w:themeColor="text1" w:themeTint="BF"/>
    </w:rPr>
  </w:style>
  <w:style w:type="paragraph" w:styleId="ListParagraph">
    <w:name w:val="List Paragraph"/>
    <w:basedOn w:val="Normal"/>
    <w:uiPriority w:val="34"/>
    <w:qFormat/>
    <w:rsid w:val="006F1138"/>
    <w:pPr>
      <w:ind w:left="720"/>
      <w:contextualSpacing/>
    </w:pPr>
  </w:style>
  <w:style w:type="character" w:styleId="IntenseEmphasis">
    <w:name w:val="Intense Emphasis"/>
    <w:basedOn w:val="DefaultParagraphFont"/>
    <w:uiPriority w:val="21"/>
    <w:qFormat/>
    <w:rsid w:val="006F1138"/>
    <w:rPr>
      <w:i/>
      <w:iCs/>
      <w:color w:val="365F91" w:themeColor="accent1" w:themeShade="BF"/>
    </w:rPr>
  </w:style>
  <w:style w:type="paragraph" w:styleId="IntenseQuote">
    <w:name w:val="Intense Quote"/>
    <w:basedOn w:val="Normal"/>
    <w:next w:val="Normal"/>
    <w:link w:val="IntenseQuoteChar"/>
    <w:uiPriority w:val="30"/>
    <w:qFormat/>
    <w:rsid w:val="006F113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F1138"/>
    <w:rPr>
      <w:i/>
      <w:iCs/>
      <w:color w:val="365F91" w:themeColor="accent1" w:themeShade="BF"/>
    </w:rPr>
  </w:style>
  <w:style w:type="character" w:styleId="IntenseReference">
    <w:name w:val="Intense Reference"/>
    <w:basedOn w:val="DefaultParagraphFont"/>
    <w:uiPriority w:val="32"/>
    <w:qFormat/>
    <w:rsid w:val="006F1138"/>
    <w:rPr>
      <w:b/>
      <w:bCs/>
      <w:smallCaps/>
      <w:color w:val="365F91" w:themeColor="accent1" w:themeShade="BF"/>
      <w:spacing w:val="5"/>
    </w:rPr>
  </w:style>
  <w:style w:type="paragraph" w:styleId="Header">
    <w:name w:val="header"/>
    <w:basedOn w:val="Normal"/>
    <w:link w:val="HeaderChar"/>
    <w:uiPriority w:val="99"/>
    <w:unhideWhenUsed/>
    <w:rsid w:val="006F1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138"/>
  </w:style>
  <w:style w:type="paragraph" w:styleId="Footer">
    <w:name w:val="footer"/>
    <w:basedOn w:val="Normal"/>
    <w:link w:val="FooterChar"/>
    <w:uiPriority w:val="99"/>
    <w:unhideWhenUsed/>
    <w:rsid w:val="006F1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138"/>
  </w:style>
  <w:style w:type="paragraph" w:styleId="NormalWeb">
    <w:name w:val="Normal (Web)"/>
    <w:basedOn w:val="Normal"/>
    <w:uiPriority w:val="99"/>
    <w:unhideWhenUsed/>
    <w:rsid w:val="006E5E18"/>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717262"/>
    <w:rPr>
      <w:b/>
      <w:bCs/>
    </w:rPr>
  </w:style>
  <w:style w:type="table" w:styleId="GridTable1Light">
    <w:name w:val="Grid Table 1 Light"/>
    <w:basedOn w:val="TableNormal"/>
    <w:uiPriority w:val="46"/>
    <w:rsid w:val="003213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05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A05A2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A05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7Colorful-Accent1">
    <w:name w:val="List Table 7 Colorful Accent 1"/>
    <w:basedOn w:val="TableNormal"/>
    <w:uiPriority w:val="52"/>
    <w:rsid w:val="00A05A24"/>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A05A2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077F2"/>
    <w:pPr>
      <w:numPr>
        <w:numId w:val="0"/>
      </w:num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C077F2"/>
    <w:pPr>
      <w:spacing w:after="100"/>
      <w:ind w:left="220"/>
    </w:pPr>
  </w:style>
  <w:style w:type="paragraph" w:styleId="TOC1">
    <w:name w:val="toc 1"/>
    <w:basedOn w:val="Normal"/>
    <w:next w:val="Normal"/>
    <w:autoRedefine/>
    <w:uiPriority w:val="39"/>
    <w:unhideWhenUsed/>
    <w:rsid w:val="00C077F2"/>
    <w:pPr>
      <w:spacing w:after="100"/>
    </w:pPr>
  </w:style>
  <w:style w:type="paragraph" w:styleId="TOC3">
    <w:name w:val="toc 3"/>
    <w:basedOn w:val="Normal"/>
    <w:next w:val="Normal"/>
    <w:autoRedefine/>
    <w:uiPriority w:val="39"/>
    <w:unhideWhenUsed/>
    <w:rsid w:val="00C077F2"/>
    <w:pPr>
      <w:spacing w:after="100"/>
      <w:ind w:left="440"/>
    </w:pPr>
  </w:style>
  <w:style w:type="character" w:styleId="Hyperlink">
    <w:name w:val="Hyperlink"/>
    <w:basedOn w:val="DefaultParagraphFont"/>
    <w:uiPriority w:val="99"/>
    <w:unhideWhenUsed/>
    <w:rsid w:val="00C077F2"/>
    <w:rPr>
      <w:color w:val="0000FF" w:themeColor="hyperlink"/>
      <w:u w:val="single"/>
    </w:rPr>
  </w:style>
  <w:style w:type="paragraph" w:styleId="Caption">
    <w:name w:val="caption"/>
    <w:basedOn w:val="Normal"/>
    <w:next w:val="Normal"/>
    <w:uiPriority w:val="35"/>
    <w:unhideWhenUsed/>
    <w:qFormat/>
    <w:rsid w:val="00C077F2"/>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5B3A35"/>
    <w:pPr>
      <w:spacing w:after="0"/>
    </w:pPr>
  </w:style>
  <w:style w:type="paragraph" w:customStyle="1" w:styleId="pdq2pgselectionanchorcontainer">
    <w:name w:val="pdq2pg_selectionanchorcontainer"/>
    <w:basedOn w:val="Normal"/>
    <w:rsid w:val="004A1D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g-star-inserted">
    <w:name w:val="ng-star-inserted"/>
    <w:basedOn w:val="DefaultParagraphFont"/>
    <w:rsid w:val="008E7930"/>
  </w:style>
  <w:style w:type="character" w:customStyle="1" w:styleId="ng-star-inserted1">
    <w:name w:val="ng-star-inserted1"/>
    <w:basedOn w:val="DefaultParagraphFont"/>
    <w:rsid w:val="00FA4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E8B64-E022-4C31-A345-A91E2911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15682</Words>
  <Characters>89389</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Murataj</dc:creator>
  <cp:keywords/>
  <dc:description/>
  <cp:lastModifiedBy>Eleni Gjikondaj</cp:lastModifiedBy>
  <cp:revision>2</cp:revision>
  <dcterms:created xsi:type="dcterms:W3CDTF">2026-07-06T13:42:00Z</dcterms:created>
  <dcterms:modified xsi:type="dcterms:W3CDTF">2026-07-06T13:42:00Z</dcterms:modified>
</cp:coreProperties>
</file>